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a7b1" w14:textId="cada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8 февраля 2024 года № 144. Зарегистрировано Департаментом юстиции Актюбинской области 12 февраля 2024 года № 8499.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от 23 ноября 2016 года № 114 (зарегистрированное в Реестре государственной регистрации нормативных правовых актов под № 5179)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с инвалидностью первой, второй, третьей групп, получающие государственные социальные пособия, детям с инвалидностью, детям с инвалидностью первой, второй, третьей групп в размере 50 000 (пятьдесят тысяч) тенге;";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