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5374" w14:textId="8a75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21 сентября 2018 года № 427 "Об утверждении перечня, наименований и индексов автомобильных дорог общего пользования областного значения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сентября 2024 года № 253. Зарегистрировано Департаментом юстиции Актюбинской области 9 сентября 2024 года № 8624-04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сентября 2018 года № 427 "Об утверждении перечня, наименований и индексов автомобильных дорог общего пользования областного значения Актюбинской области" (зарегистрировано в Реестре государственной регистрации нормативных правовых актов № 5951)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"Комитет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Министерства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областного значения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Родниковка - Мартук",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05-93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"Донское - Бадамша - "Актобе - Орск",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"Шубаркудук - Уил - Кобда - Соль-Илецк",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 - Темир - Кенкияк - Эмба",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0-179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Болгарка - Шубаркудук",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16,5-191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"Кобда - Мартук",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0-82,565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Орск" - Петропавловка - Хазретовка",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- Бозой - Граница Республика Узбекистан (на Нукус)", 0-242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 Актобе",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21,5-35,3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