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5d10" w14:textId="af05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13 января 2022 года № 3 "Об утверждении Перечня особо важных локальных систем водоснабжения, являющихся безальтернативными источниками питьевого водоснабжения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марта 2024 года № 74. Зарегистрировано Департаментом юстиции Актюбинской области 29 марта 2024 года № 8547-04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января 2022 года № 3 "Об утверждении Перечня особо важных локальных систем водоснабжения, являющихся безальтернативными источниками питьевого водоснабжения Актюбинской области" (зарегистрировано в Реестре государственной регистрации нормативных правовых актов № 26589)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особо важных локальных систем водоснабжения, являющихся безальтернативными источниками питьевого водоснабжения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районам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"Бестамак"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"Тамды"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"Сарыходба"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"Бескоспа"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"Болгарка"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"Есет батыр Кокиулы"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"Жеруйык"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"Карахобда"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"Маржанбулак"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"Комсомол"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"Ушкатты"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"Актасты"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"Сулуколь"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"Тымабулак"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"Жабасак"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"Булактыколь"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"Кораши"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"Алтай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"Кокбулак"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"Бадамша"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"Алимбет"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"Ащылысай"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"Жосалы"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"Ш.Калдаяков"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"Петропавловка"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"Кос-Истек"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"Кобда"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"Акрап"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"Жиренкопа"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"Терисаккан"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"Мартук"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"Жайсан"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"Саржансай"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"Кандыагаш"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"Эмба"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"Журун"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"Ащысай"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"Жагабулак"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"Мугалжар"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"Сагашили"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"Басшили"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"Кумкудык"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"Екпетал"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"Акшатау"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"Косембай"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"Кумжарган"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"Сарбие"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"Кауылжар"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"Бегимбет"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"Шиликты"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"Карашокат"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"Шокысу – Шалкар"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"Копмола"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"Кайдауыл"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"Монке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Кауылжар"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"Акеспе"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"Котыртас"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"Тумалыколь"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"Байкадам"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"Шалкар"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"Аккайтым"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"Биршогыр"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"Айыркызыл"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"Мамыр"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"Белшер"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