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45ad" w14:textId="f534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рабайского района от 21 декабря 2022 года № а-12/443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Бур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9 марта 2024 года № а-3/122. Зарегистрировано Департаментом юстиции Акмолинской области 19 марта 2024 года № 871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Бурабайскому району" от 21 декабря 2022 года № а-12/443 (зарегистрировано в Реестре государственной регистрации нормативных правовых актов под № 3131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Бурабайскому району, утвержденных указанным постановлением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р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