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f068" w14:textId="7c4f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Целиноград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 марта 2024 года № 143/18-8. Зарегистрировано Департаментом юстиции Акмолинской области 6 марта 2024 года № 870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Целиноградского районного маслихат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определении размера и порядка оказания жилищной помощи в Целиноградском районе" от 11 февраля 2021 года № 13/2-7 (зарегистрировано в Реестре государственной регистрации нормативных правовых актов под № 8363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внесении изменений в решение Целиноградского районного маслихата от 11 февраля 2021 года № 13/2-7 "Об определении размера и порядка оказания жилищной помощи в Целиноградском районе"" от 10 августа 2023 года № 69/9-8 (зарегистрировано в Реестре государственной регистрации нормативных правовых актов под № 8607-03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