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f021" w14:textId="3fcf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15 ноября 2022 года № А-11/287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6 марта 2024 года № А-3/75. Зарегистрировано Департаментом юстиции Акмолинской области 7 марта 2024 года № 8704-03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Сандыктауского района" от 15 ноября 2022 года № А-11/287 (зарегистрировано в Реестре государственной регистрации нормативных правовых актов под № 30614)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Сандыктауского района,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Сандыктауского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