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3268e" w14:textId="4e326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Жаксынском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31 июля 2024 года № 8С-28-2. Зарегистрировано Департаментом юстиции Акмолинской области 7 августа 2024 года № 8810-03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 в Реестре государственной регистрации нормативных правовых актов № 33763), Жаксынский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в Жаксынском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Жаксынского районного маслихата "Об определении размера и порядка оказания жилищной помощи в Жаксынском районе" от 10 сентября 2021 года № 7ВС-11-1 (Зарегистрировано в Реестре государственной регистрации нормативных правовых актов под № 24537);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Жаксынского районного маслихата "О внесении изменений в решение Жаксынского районного маслихата от 10 сентября 2021 года № 7ВС-11-1 "Об определении размера и порядка оказания жилищной помощи в Жаксынском районе" от 29 августа 2023 года № 8С-8-1 (Зарегистрировано в Реестре государственной регистрации нормативных правовых актов № 8617-03).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Жаксынского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А.Бралина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8C-28-2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Жаксынском районе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(далее - услугополучатель),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проживающим в Жаксынском районе, на оплату: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услугополучателя, принимаемые к исчислению жилищной помощи, определяются как сумма расходов по каждому из вышеуказанных направлений.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оказывается государственным учреждением "Отдел занятости и социальных программ Жаксынского района" (далее - услугодатель).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Размер оказания жилищной помощи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услугополучателя исчисляется услугодателем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 в Реестре государственной регистрации нормативных правовых актов под № 33763) (далее - Правила).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 на эти цели в размере 10 (десять) процентов к совокупному доходу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норму площади жилья, обеспечиваемую компенсационными мерами принимается 18 (восемнадцать) квадратных метров на одного человека. Для одиноко проживающих граждан за норму площади жилья, обеспечиваемую компенсационными мерами принимается 30 (тридцать) квадратных 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потребления электрической энергии определена в размере 80 (восемьдесят) киловатт в месяц на одного человека.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Компенсация услуг связи в части увеличения абонентской платы за телефон, подключенный к сети телекоммуникаций,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под № 33200).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жилищной помощи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Услугополучатель (либо его представитель в силу полномочия, основанного на доверенности, законодательстве, решении суда либо административном акте) обращается за назначением жилищной помощи один раз в квартал в Государственную корпорацию "Правительство для граждан" или веб - портал "электронного правительства" согласно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Назначение жилищной помощи производится на полный текущий квартал, при этом совокупный доход услогополучателя и расходы на коммунальные услуги учитываются за истекший квартал.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Назначение жилищной помощи услугополучателю осуществляется в пределах средств, предусмотренных в районном бюджете на соответствующий финансовый год.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Выплата жилищной помощи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Выплата жилищной помощи услугополучателю осуществляется услугодателем через банки второго уровня путем перечисления начисленных сумм на лицевые счета услугополучателей.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