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86cc" w14:textId="d208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21 декабря 2023 года № 8С-17-5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июля 2024 года № 8С-28-3. Зарегистрировано Департаментом юстиции Акмолинской области 6 августа 2024 года № 880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 от 21 декабря 2023 года № 8С-17-5 (зарегистрировано в Реестре государственной регистрации нормативных правовых актов № 8676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