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d504" w14:textId="347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октября 2024 года № 8C-34/3. Зарегистрировано Департаментом юстиции Акмолинской области 9 октября 2024 года № 8841-03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Жаркаинском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