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d504" w14:textId="347d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Жаркаинском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4 октября 2024 года № 8C-34/3. Зарегистрировано Департаментом юстиции Акмолинской области 9 октября 2024 года № 8841-03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Жаркаинском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