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bbf7" w14:textId="075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22 декабря 2023 года № 8С-19/3 "Об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июля 2024 года № 8С-30/2. Зарегистрировано Департаментом юстиции Акмолинской области 24 июля 2024 года № 8799-03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районе" от 22 декабря 2023 года № 8С-19/3 (зарегистрировано в Реестре государственной регистрации нормативных правовых актов № 8677-03)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Ч.Канафин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