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34cb" w14:textId="2d3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июня 2024 года № 8С-29/2. Зарегистрировано Департаментом юстиции Акмолинской области 27 июня 2024 года № 8776-03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Жаркаинском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Жаркаинского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Жаркаинском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Жаркаинском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Жаркаинского района" (далее – услугодатель).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80 (восемьдесят) киловатт в месяц на одного человека.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Жаркаинского районного маслихата, признанных утратившими силу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размера и порядка оказания жилищной помощи в Жаркаинском районе" от 11 декабря 2020 года № 6С-64/2 (зарегистрировано в Реестре государственной регистрации нормативных правовых актов под № 8278).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Жаркаинского районного маслихата "О внесении изменений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14 апреля 2021 года № 7С-8/3 (зарегистрировано в Реестре государственной регистрации нормативных правовых актов под № 8442).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23 июня 2023 года № 8С-7/2 (зарегистрировано в Реестре государственной регистрации нормативных правовых актов под № 8592-03).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13 декабря 2023 года № 8С18/2 (зарегистрировано в Реестре государственной регистрации нормативных правовых актов под № 8670-03).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