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549" w14:textId="2293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Биржан сал от 4 мая 2022 года № а-4/73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Степняк и селам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марта 2024 года № а-4/42. Зарегистрировано Департаментом юстиции Акмолинской области 28 марта 2024 года № 8724-03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Степняк и селам района Биржан сал" от 4 мая 2022 года № а-4/73 (зарегистрировано в Реестре государственной регистрации нормативных правовых актов под № 27938)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Степняк и селам района Биржан сал,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