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a4fd" w14:textId="668a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Егиндыкольского района</w:t>
      </w:r>
    </w:p>
    <w:p>
      <w:pPr>
        <w:spacing w:after="0"/>
        <w:ind w:left="0"/>
        <w:jc w:val="both"/>
      </w:pPr>
      <w:r>
        <w:rPr>
          <w:rFonts w:ascii="Times New Roman"/>
          <w:b w:val="false"/>
          <w:i w:val="false"/>
          <w:color w:val="000000"/>
          <w:sz w:val="28"/>
        </w:rPr>
        <w:t>Решение Егиндыкольского районного маслихата Акмолинской области от 31 января 2024 года № 8С16-2. Департаментом юстиции Акмолинской области 6 февраля 2024 года № 8692-03.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Егиндыкольский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ее размеров и определения перечня отдельных категорий нуждающихся граждан Егиндыкольского района, согласно приложению 1 к настоящему решению.</w:t>
      </w:r>
    </w:p>
    <w:bookmarkEnd w:id="1"/>
    <w:bookmarkStart w:name="z3" w:id="2"/>
    <w:p>
      <w:pPr>
        <w:spacing w:after="0"/>
        <w:ind w:left="0"/>
        <w:jc w:val="both"/>
      </w:pPr>
      <w:r>
        <w:rPr>
          <w:rFonts w:ascii="Times New Roman"/>
          <w:b w:val="false"/>
          <w:i w:val="false"/>
          <w:color w:val="000000"/>
          <w:sz w:val="28"/>
        </w:rPr>
        <w:t>
      2. Признать утратившими силу некоторые решения Егиндыкольского районного маслихата согласно приложению 2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Егиндыкольского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К.Шинтемиров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Егиндыкольского районного маслихата</w:t>
            </w:r>
            <w:r>
              <w:br/>
            </w:r>
            <w:r>
              <w:rPr>
                <w:rFonts w:ascii="Times New Roman"/>
                <w:b w:val="false"/>
                <w:i w:val="false"/>
                <w:color w:val="000000"/>
                <w:sz w:val="20"/>
              </w:rPr>
              <w:t>от 31 января 2024 года</w:t>
            </w:r>
            <w:r>
              <w:br/>
            </w:r>
            <w:r>
              <w:rPr>
                <w:rFonts w:ascii="Times New Roman"/>
                <w:b w:val="false"/>
                <w:i w:val="false"/>
                <w:color w:val="000000"/>
                <w:sz w:val="20"/>
              </w:rPr>
              <w:t>№ 8C16-2</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Егиндыкольского района Глава 1. Общие положения</w:t>
      </w:r>
    </w:p>
    <w:bookmarkEnd w:id="4"/>
    <w:bookmarkStart w:name="z7" w:id="5"/>
    <w:p>
      <w:pPr>
        <w:spacing w:after="0"/>
        <w:ind w:left="0"/>
        <w:jc w:val="both"/>
      </w:pPr>
      <w:r>
        <w:rPr>
          <w:rFonts w:ascii="Times New Roman"/>
          <w:b w:val="false"/>
          <w:i w:val="false"/>
          <w:color w:val="000000"/>
          <w:sz w:val="28"/>
        </w:rPr>
        <w:t xml:space="preserve">
      1. Правила оказания социальной помощи, установления ее размеров и определения перечня отдельных категорий нуждающихся граждан Егиндыкольского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Егиндыкольского района.</w:t>
      </w:r>
    </w:p>
    <w:bookmarkEnd w:id="5"/>
    <w:bookmarkStart w:name="z8" w:id="6"/>
    <w:p>
      <w:pPr>
        <w:spacing w:after="0"/>
        <w:ind w:left="0"/>
        <w:jc w:val="both"/>
      </w:pPr>
      <w:r>
        <w:rPr>
          <w:rFonts w:ascii="Times New Roman"/>
          <w:b w:val="false"/>
          <w:i w:val="false"/>
          <w:color w:val="000000"/>
          <w:sz w:val="28"/>
        </w:rPr>
        <w:t>
      2. Настоящие Правила распространяются на лиц, постоянно проживающих и зарегистрированных на территории Егиндыкольского района.</w:t>
      </w:r>
    </w:p>
    <w:bookmarkEnd w:id="6"/>
    <w:bookmarkStart w:name="z9" w:id="7"/>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bookmarkEnd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Егиндыкольского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акиматом Егиндыкольского района в денежной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Егиндыкольского района";</w:t>
      </w:r>
    </w:p>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Егиндыкольского районного маслихата Акмолинской области от 30.07.2025 </w:t>
      </w:r>
      <w:r>
        <w:rPr>
          <w:rFonts w:ascii="Times New Roman"/>
          <w:b w:val="false"/>
          <w:i w:val="false"/>
          <w:color w:val="000000"/>
          <w:sz w:val="28"/>
        </w:rPr>
        <w:t>№ 8С31-2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8"/>
    <w:bookmarkStart w:name="z11" w:id="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год, раз в два года).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Егиндыкольского районного маслихата Акмолинской области от 30.07.2025 </w:t>
      </w:r>
      <w:r>
        <w:rPr>
          <w:rFonts w:ascii="Times New Roman"/>
          <w:b w:val="false"/>
          <w:i w:val="false"/>
          <w:color w:val="000000"/>
          <w:sz w:val="28"/>
        </w:rPr>
        <w:t>№ 8С31-2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6. Перечень праздничных дней и памятных дат для оказания социальной помощи:</w:t>
      </w:r>
    </w:p>
    <w:bookmarkEnd w:id="1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День защитника Отечества – 7 мая;</w:t>
      </w:r>
    </w:p>
    <w:p>
      <w:pPr>
        <w:spacing w:after="0"/>
        <w:ind w:left="0"/>
        <w:jc w:val="both"/>
      </w:pPr>
      <w:r>
        <w:rPr>
          <w:rFonts w:ascii="Times New Roman"/>
          <w:b w:val="false"/>
          <w:i w:val="false"/>
          <w:color w:val="000000"/>
          <w:sz w:val="28"/>
        </w:rPr>
        <w:t>
      3) День Победы – 9 мая;</w:t>
      </w:r>
    </w:p>
    <w:p>
      <w:pPr>
        <w:spacing w:after="0"/>
        <w:ind w:left="0"/>
        <w:jc w:val="both"/>
      </w:pPr>
      <w:r>
        <w:rPr>
          <w:rFonts w:ascii="Times New Roman"/>
          <w:b w:val="false"/>
          <w:i w:val="false"/>
          <w:color w:val="000000"/>
          <w:sz w:val="28"/>
        </w:rPr>
        <w:t>
      4) День памяти жертв политических репрессий и голода – 31 мая;</w:t>
      </w:r>
    </w:p>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p>
      <w:pPr>
        <w:spacing w:after="0"/>
        <w:ind w:left="0"/>
        <w:jc w:val="both"/>
      </w:pPr>
      <w:r>
        <w:rPr>
          <w:rFonts w:ascii="Times New Roman"/>
          <w:b w:val="false"/>
          <w:i w:val="false"/>
          <w:color w:val="000000"/>
          <w:sz w:val="28"/>
        </w:rPr>
        <w:t>
      6) День пожилых людей – 1 октября;</w:t>
      </w:r>
    </w:p>
    <w:p>
      <w:pPr>
        <w:spacing w:after="0"/>
        <w:ind w:left="0"/>
        <w:jc w:val="both"/>
      </w:pPr>
      <w:r>
        <w:rPr>
          <w:rFonts w:ascii="Times New Roman"/>
          <w:b w:val="false"/>
          <w:i w:val="false"/>
          <w:color w:val="000000"/>
          <w:sz w:val="28"/>
        </w:rPr>
        <w:t>
      7) День лиц с инвалидностью Республики Казахстан – второе воскресенье октября месяца;</w:t>
      </w:r>
    </w:p>
    <w:p>
      <w:pPr>
        <w:spacing w:after="0"/>
        <w:ind w:left="0"/>
        <w:jc w:val="both"/>
      </w:pPr>
      <w:r>
        <w:rPr>
          <w:rFonts w:ascii="Times New Roman"/>
          <w:b w:val="false"/>
          <w:i w:val="false"/>
          <w:color w:val="000000"/>
          <w:sz w:val="28"/>
        </w:rPr>
        <w:t>
      8) День Независимости – 16 декабря.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решением Егиндыкольского районного маслихата Акмолинской области от 30.07.2025 </w:t>
      </w:r>
      <w:r>
        <w:rPr>
          <w:rFonts w:ascii="Times New Roman"/>
          <w:b w:val="false"/>
          <w:i w:val="false"/>
          <w:color w:val="000000"/>
          <w:sz w:val="28"/>
        </w:rPr>
        <w:t>№ 8С31-2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Егиндыкольского районного маслихата Акмолинской области от 30.07.2025 </w:t>
      </w:r>
      <w:r>
        <w:rPr>
          <w:rFonts w:ascii="Times New Roman"/>
          <w:b w:val="false"/>
          <w:i w:val="false"/>
          <w:color w:val="000000"/>
          <w:sz w:val="28"/>
        </w:rPr>
        <w:t xml:space="preserve">№ 8С31-2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1"/>
    <w:bookmarkStart w:name="z14" w:id="12"/>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2"/>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w:t>
      </w:r>
    </w:p>
    <w:p>
      <w:pPr>
        <w:spacing w:after="0"/>
        <w:ind w:left="0"/>
        <w:jc w:val="both"/>
      </w:pPr>
      <w:r>
        <w:rPr>
          <w:rFonts w:ascii="Times New Roman"/>
          <w:b w:val="false"/>
          <w:i w:val="false"/>
          <w:color w:val="000000"/>
          <w:sz w:val="28"/>
        </w:rPr>
        <w:t>
      в двухкратном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Егиндыкольского районного маслихата Акмолинской области от 30.07.2025 </w:t>
      </w:r>
      <w:r>
        <w:rPr>
          <w:rFonts w:ascii="Times New Roman"/>
          <w:b w:val="false"/>
          <w:i w:val="false"/>
          <w:color w:val="000000"/>
          <w:sz w:val="28"/>
        </w:rPr>
        <w:t xml:space="preserve">№ 8С31-2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8.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w:t>
      </w:r>
    </w:p>
    <w:bookmarkEnd w:id="13"/>
    <w:bookmarkStart w:name="z16" w:id="14"/>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4"/>
    <w:bookmarkStart w:name="z17" w:id="15"/>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1 раз в год без истребования заявлений от получателей следующим категориям граждан:</w:t>
      </w:r>
    </w:p>
    <w:bookmarkEnd w:id="15"/>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ветеранам боевых действий на территории других государств, а именно на территории Афганистана 1 раз в год в размере 25 (двадцать пять) месячных расчетных показателей;</w:t>
      </w:r>
    </w:p>
    <w:p>
      <w:pPr>
        <w:spacing w:after="0"/>
        <w:ind w:left="0"/>
        <w:jc w:val="both"/>
      </w:pPr>
      <w:r>
        <w:rPr>
          <w:rFonts w:ascii="Times New Roman"/>
          <w:b w:val="false"/>
          <w:i w:val="false"/>
          <w:color w:val="000000"/>
          <w:sz w:val="28"/>
        </w:rPr>
        <w:t>
      2) ко Дню защитника Отечества - 7 мая:</w:t>
      </w:r>
    </w:p>
    <w:p>
      <w:pPr>
        <w:spacing w:after="0"/>
        <w:ind w:left="0"/>
        <w:jc w:val="both"/>
      </w:pPr>
      <w:r>
        <w:rPr>
          <w:rFonts w:ascii="Times New Roman"/>
          <w:b w:val="false"/>
          <w:i w:val="false"/>
          <w:color w:val="000000"/>
          <w:sz w:val="28"/>
        </w:rPr>
        <w:t>
      ветеранам боевых действий на территории других государств, кроме Афганистана 1 раз в год в размере 25 (двадцать пять) месячных расчетных показателей;</w:t>
      </w:r>
    </w:p>
    <w:p>
      <w:pPr>
        <w:spacing w:after="0"/>
        <w:ind w:left="0"/>
        <w:jc w:val="both"/>
      </w:pPr>
      <w:r>
        <w:rPr>
          <w:rFonts w:ascii="Times New Roman"/>
          <w:b w:val="false"/>
          <w:i w:val="false"/>
          <w:color w:val="000000"/>
          <w:sz w:val="28"/>
        </w:rPr>
        <w:t>
      3) ко Дню Победы - 9 мая:</w:t>
      </w:r>
    </w:p>
    <w:p>
      <w:pPr>
        <w:spacing w:after="0"/>
        <w:ind w:left="0"/>
        <w:jc w:val="both"/>
      </w:pPr>
      <w:r>
        <w:rPr>
          <w:rFonts w:ascii="Times New Roman"/>
          <w:b w:val="false"/>
          <w:i w:val="false"/>
          <w:color w:val="000000"/>
          <w:sz w:val="28"/>
        </w:rPr>
        <w:t>
      ветеранам Великой Отечественной войны 1 раз в год в размере - 1 500 000 (один миллион пятьсот тысяч) тенге;</w:t>
      </w:r>
    </w:p>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 в соответствии со статьей 6 Закона Республики Казахстан "О ветеранах" 1 раз в год в размере 30 (тридцать)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1 раз в год в размере 25 (двадцать пять)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лицам, являющимся получателями пенсионных выплат по возрасту или пенсионных выплат по выслуге лет и награжденным орденами или медалями бывшего Союза ССР или Республики Казахстан либо удостоенным почетных званий бывшего Союза ССР или Республики Казахстан, либо награжденным почетными грамотами Республики Казахстан, либо награжденным ведомственными наградами Республики Казахстан 1 раз в год в размере 13 (тринадцать) месячных расчетных показателей;</w:t>
      </w:r>
    </w:p>
    <w:p>
      <w:pPr>
        <w:spacing w:after="0"/>
        <w:ind w:left="0"/>
        <w:jc w:val="both"/>
      </w:pPr>
      <w:r>
        <w:rPr>
          <w:rFonts w:ascii="Times New Roman"/>
          <w:b w:val="false"/>
          <w:i w:val="false"/>
          <w:color w:val="000000"/>
          <w:sz w:val="28"/>
        </w:rPr>
        <w:t>
      другим лицам, на которых распространяется действие Закона Республики Казахстан "О ветеранах" 1 раз в год в размере 10 (десять) месячных расчетных показателей;</w:t>
      </w:r>
    </w:p>
    <w:p>
      <w:pPr>
        <w:spacing w:after="0"/>
        <w:ind w:left="0"/>
        <w:jc w:val="both"/>
      </w:pPr>
      <w:r>
        <w:rPr>
          <w:rFonts w:ascii="Times New Roman"/>
          <w:b w:val="false"/>
          <w:i w:val="false"/>
          <w:color w:val="000000"/>
          <w:sz w:val="28"/>
        </w:rPr>
        <w:t>
      4) ко Дню памяти жертв политических репрессий и голода - 31 мая:</w:t>
      </w:r>
    </w:p>
    <w:p>
      <w:pPr>
        <w:spacing w:after="0"/>
        <w:ind w:left="0"/>
        <w:jc w:val="both"/>
      </w:pPr>
      <w:r>
        <w:rPr>
          <w:rFonts w:ascii="Times New Roman"/>
          <w:b w:val="false"/>
          <w:i w:val="false"/>
          <w:color w:val="000000"/>
          <w:sz w:val="28"/>
        </w:rPr>
        <w:t>
      жертвам политических репрессий и пострадавшим от политических репрессий 1 раз в год в размере 5 (пять) месячных расчетных показателей;</w:t>
      </w:r>
    </w:p>
    <w:p>
      <w:pPr>
        <w:spacing w:after="0"/>
        <w:ind w:left="0"/>
        <w:jc w:val="both"/>
      </w:pPr>
      <w:r>
        <w:rPr>
          <w:rFonts w:ascii="Times New Roman"/>
          <w:b w:val="false"/>
          <w:i w:val="false"/>
          <w:color w:val="000000"/>
          <w:sz w:val="28"/>
        </w:rPr>
        <w:t>
      5) ко Дню закрытия Семипалатинского испытательного ядерного полигона - 29 августа:</w:t>
      </w:r>
    </w:p>
    <w:p>
      <w:pPr>
        <w:spacing w:after="0"/>
        <w:ind w:left="0"/>
        <w:jc w:val="both"/>
      </w:pPr>
      <w:r>
        <w:rPr>
          <w:rFonts w:ascii="Times New Roman"/>
          <w:b w:val="false"/>
          <w:i w:val="false"/>
          <w:color w:val="000000"/>
          <w:sz w:val="28"/>
        </w:rPr>
        <w:t>
      гражданам, пострадавшим вследствие ядерных испытаний на Семипалатинском испытательном ядерном полигоне 1 раз в год в размере 15 (пятнадцать) месячных расчетных показателей;</w:t>
      </w:r>
    </w:p>
    <w:p>
      <w:pPr>
        <w:spacing w:after="0"/>
        <w:ind w:left="0"/>
        <w:jc w:val="both"/>
      </w:pPr>
      <w:r>
        <w:rPr>
          <w:rFonts w:ascii="Times New Roman"/>
          <w:b w:val="false"/>
          <w:i w:val="false"/>
          <w:color w:val="000000"/>
          <w:sz w:val="28"/>
        </w:rPr>
        <w:t>
      6) ко Дню пожилых людей - 1 октября:</w:t>
      </w:r>
    </w:p>
    <w:p>
      <w:pPr>
        <w:spacing w:after="0"/>
        <w:ind w:left="0"/>
        <w:jc w:val="both"/>
      </w:pPr>
      <w:r>
        <w:rPr>
          <w:rFonts w:ascii="Times New Roman"/>
          <w:b w:val="false"/>
          <w:i w:val="false"/>
          <w:color w:val="000000"/>
          <w:sz w:val="28"/>
        </w:rPr>
        <w:t>
      пенсионерам с минимальным и ниже минимального размером пенсии 1 раз в год в размере 3 (три) месячных расчетных показателей;</w:t>
      </w:r>
    </w:p>
    <w:p>
      <w:pPr>
        <w:spacing w:after="0"/>
        <w:ind w:left="0"/>
        <w:jc w:val="both"/>
      </w:pPr>
      <w:r>
        <w:rPr>
          <w:rFonts w:ascii="Times New Roman"/>
          <w:b w:val="false"/>
          <w:i w:val="false"/>
          <w:color w:val="000000"/>
          <w:sz w:val="28"/>
        </w:rPr>
        <w:t>
      7) ко Дню лиц с инвалидностью Республики Казахстан – второе воскресенье октября месяца:</w:t>
      </w:r>
    </w:p>
    <w:p>
      <w:pPr>
        <w:spacing w:after="0"/>
        <w:ind w:left="0"/>
        <w:jc w:val="both"/>
      </w:pPr>
      <w:r>
        <w:rPr>
          <w:rFonts w:ascii="Times New Roman"/>
          <w:b w:val="false"/>
          <w:i w:val="false"/>
          <w:color w:val="000000"/>
          <w:sz w:val="28"/>
        </w:rPr>
        <w:t>
      лицам с инвалидностью первой и второй группы, в том числе детям с инвалидностью до восемнадцати лет 1 раз в год в размере 5 (пять) месячных расчетных показателей;</w:t>
      </w:r>
    </w:p>
    <w:p>
      <w:pPr>
        <w:spacing w:after="0"/>
        <w:ind w:left="0"/>
        <w:jc w:val="both"/>
      </w:pPr>
      <w:r>
        <w:rPr>
          <w:rFonts w:ascii="Times New Roman"/>
          <w:b w:val="false"/>
          <w:i w:val="false"/>
          <w:color w:val="000000"/>
          <w:sz w:val="28"/>
        </w:rPr>
        <w:t>
      8) ко Дню Независимости - 16 декабря:</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реабилитированным в порядке, установленном Законом Республики Казахстан "О реабилитации жертв массовых политических репрессий", 1 раз в год в размере 30 (тридцать)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решением Егиндыкольского районного маслихата Акмолинской области от 30.07.2025 </w:t>
      </w:r>
      <w:r>
        <w:rPr>
          <w:rFonts w:ascii="Times New Roman"/>
          <w:b w:val="false"/>
          <w:i w:val="false"/>
          <w:color w:val="000000"/>
          <w:sz w:val="28"/>
        </w:rPr>
        <w:t>№ 8С31-2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10 - с изменениями, внесенными решением Егиндыкольского районного маслихата Акмолинской области от 30.07.2025 </w:t>
      </w:r>
      <w:r>
        <w:rPr>
          <w:rFonts w:ascii="Times New Roman"/>
          <w:b w:val="false"/>
          <w:i w:val="false"/>
          <w:color w:val="000000"/>
          <w:sz w:val="28"/>
        </w:rPr>
        <w:t>№ 8С31-2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11. Социальная помощь оказывается по заявлению, следующим категориям нуждающихся граждан:</w:t>
      </w:r>
    </w:p>
    <w:bookmarkEnd w:id="16"/>
    <w:p>
      <w:pPr>
        <w:spacing w:after="0"/>
        <w:ind w:left="0"/>
        <w:jc w:val="both"/>
      </w:pPr>
      <w:r>
        <w:rPr>
          <w:rFonts w:ascii="Times New Roman"/>
          <w:b w:val="false"/>
          <w:i w:val="false"/>
          <w:color w:val="000000"/>
          <w:sz w:val="28"/>
        </w:rPr>
        <w:t>
      1) без учета доходов:</w:t>
      </w:r>
    </w:p>
    <w:p>
      <w:pPr>
        <w:spacing w:after="0"/>
        <w:ind w:left="0"/>
        <w:jc w:val="both"/>
      </w:pPr>
      <w:r>
        <w:rPr>
          <w:rFonts w:ascii="Times New Roman"/>
          <w:b w:val="false"/>
          <w:i w:val="false"/>
          <w:color w:val="000000"/>
          <w:sz w:val="28"/>
        </w:rPr>
        <w:t>
      гражданам (семьям), пострадавшим вследствие стихийного бедствия или пожара не позднее трех месяцев единовременно в размере 100 (сто) месячных расчетных показателей;</w:t>
      </w:r>
    </w:p>
    <w:p>
      <w:pPr>
        <w:spacing w:after="0"/>
        <w:ind w:left="0"/>
        <w:jc w:val="both"/>
      </w:pPr>
      <w:r>
        <w:rPr>
          <w:rFonts w:ascii="Times New Roman"/>
          <w:b w:val="false"/>
          <w:i w:val="false"/>
          <w:color w:val="000000"/>
          <w:sz w:val="28"/>
        </w:rPr>
        <w:t>
      лицам, с заболеванием туберкулез в активной форме, находящимся на амбулаторном лечении, ежемесячно не более 6 месяцев в размере 10 (десять) месячных расчетных показателей;</w:t>
      </w:r>
    </w:p>
    <w:p>
      <w:pPr>
        <w:spacing w:after="0"/>
        <w:ind w:left="0"/>
        <w:jc w:val="both"/>
      </w:pPr>
      <w:r>
        <w:rPr>
          <w:rFonts w:ascii="Times New Roman"/>
          <w:b w:val="false"/>
          <w:i w:val="false"/>
          <w:color w:val="000000"/>
          <w:sz w:val="28"/>
        </w:rPr>
        <w:t>
      лицам, имеющим социально значимые заболевания (злокачественные новообразования, болезнь, вызванная вирусом иммунодефицита человека (ВИЧ)), 1 раз в год в размере 15 (пятнадцать)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инфицированных детей болезнью, вызванной вирусом иммунодефицита человека (ВИЧ), состоящих на диспансерном учете, ежемесячно в размере 2 (двух) прожиточных минимумов;</w:t>
      </w:r>
    </w:p>
    <w:p>
      <w:pPr>
        <w:spacing w:after="0"/>
        <w:ind w:left="0"/>
        <w:jc w:val="both"/>
      </w:pPr>
      <w:r>
        <w:rPr>
          <w:rFonts w:ascii="Times New Roman"/>
          <w:b w:val="false"/>
          <w:i w:val="false"/>
          <w:color w:val="000000"/>
          <w:sz w:val="28"/>
        </w:rPr>
        <w:t>
      ветеранам Великой Отечественной войны на расходы за оплату коммунальных услуг и абонентской платы за услуги телефонной связи, путем перечисления на лицевые счета получателей, согласно предоставленным копиям квитанций заявителем, ежемесячно в размере 100 (сто) процентов;</w:t>
      </w:r>
    </w:p>
    <w:p>
      <w:pPr>
        <w:spacing w:after="0"/>
        <w:ind w:left="0"/>
        <w:jc w:val="both"/>
      </w:pPr>
      <w:r>
        <w:rPr>
          <w:rFonts w:ascii="Times New Roman"/>
          <w:b w:val="false"/>
          <w:i w:val="false"/>
          <w:color w:val="000000"/>
          <w:sz w:val="28"/>
        </w:rPr>
        <w:t>
      лицам, освобожденным из мест лишения свободы не позднее трех месяцев со дня освобождения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лицам, состоящим на учете службы пробации не позднее трех месяцев со дня постановки на учет в службе пробации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xml:space="preserve">
      лицам, указанным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на возмещение стоимости путевки на санаторно-курортное лечение в пределах Республики Казахстан на основании документов об оплате 1 раз в год в размере 40 (сорок) месячных расчетных показателей;</w:t>
      </w:r>
    </w:p>
    <w:p>
      <w:pPr>
        <w:spacing w:after="0"/>
        <w:ind w:left="0"/>
        <w:jc w:val="both"/>
      </w:pPr>
      <w:r>
        <w:rPr>
          <w:rFonts w:ascii="Times New Roman"/>
          <w:b w:val="false"/>
          <w:i w:val="false"/>
          <w:color w:val="000000"/>
          <w:sz w:val="28"/>
        </w:rPr>
        <w:t xml:space="preserve">
      лицам, указанным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на возмещение стоимости проезда в обе стороны на лечение в санаторий или госпиталь железнодорожным или автомобильным пассажирским транспортом по территории Республики Казахстан от станции отправления до места госпитализации и обратно при предоставлении подтверждающих документов 1 раз в год в размере не более 20 (двадцать) месячных расчетных показателей;</w:t>
      </w:r>
    </w:p>
    <w:p>
      <w:pPr>
        <w:spacing w:after="0"/>
        <w:ind w:left="0"/>
        <w:jc w:val="both"/>
      </w:pPr>
      <w:r>
        <w:rPr>
          <w:rFonts w:ascii="Times New Roman"/>
          <w:b w:val="false"/>
          <w:i w:val="false"/>
          <w:color w:val="000000"/>
          <w:sz w:val="28"/>
        </w:rPr>
        <w:t>
      2) с учетом доходов единовременно:</w:t>
      </w:r>
    </w:p>
    <w:p>
      <w:pPr>
        <w:spacing w:after="0"/>
        <w:ind w:left="0"/>
        <w:jc w:val="both"/>
      </w:pPr>
      <w:r>
        <w:rPr>
          <w:rFonts w:ascii="Times New Roman"/>
          <w:b w:val="false"/>
          <w:i w:val="false"/>
          <w:color w:val="000000"/>
          <w:sz w:val="28"/>
        </w:rPr>
        <w:t>
      лицам (семьям) со среднедушевым доходом не превышающего порога, в двухкратном отношении к прожиточному минимуму, не получающим государственную адресную социальную помощь, в размере 15 (пятнадцать) месячных расчетных показателей.</w:t>
      </w:r>
    </w:p>
    <w:p>
      <w:pPr>
        <w:spacing w:after="0"/>
        <w:ind w:left="0"/>
        <w:jc w:val="both"/>
      </w:pPr>
      <w:r>
        <w:rPr>
          <w:rFonts w:ascii="Times New Roman"/>
          <w:b w:val="false"/>
          <w:i w:val="false"/>
          <w:color w:val="000000"/>
          <w:sz w:val="28"/>
        </w:rPr>
        <w:t>
      3) "Пенсионерам по возрасту, за исключением лиц с инвалидностью, которым в соответствии индивидуальной программой абилитации и реабилитации разработаны услуги санаторно-курортного лечения, на возмещение стоимости путевки на санаторно–курортное лечение в пределах Республики Казахстан, на основании документов об оплате 1 раз в два года в размере 30 (тридцать)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решением Егиндыкольского районного маслихата Акмолинской области от 30.07.2025 </w:t>
      </w:r>
      <w:r>
        <w:rPr>
          <w:rFonts w:ascii="Times New Roman"/>
          <w:b w:val="false"/>
          <w:i w:val="false"/>
          <w:color w:val="000000"/>
          <w:sz w:val="28"/>
        </w:rPr>
        <w:t>№ 8С31-2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31.03.2026 </w:t>
      </w:r>
      <w:r>
        <w:rPr>
          <w:rFonts w:ascii="Times New Roman"/>
          <w:b w:val="false"/>
          <w:i w:val="false"/>
          <w:color w:val="000000"/>
          <w:sz w:val="28"/>
        </w:rPr>
        <w:t>№ 8С38-4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Глава 3. Порядок оказания социальной помощи</w:t>
      </w:r>
    </w:p>
    <w:bookmarkEnd w:id="17"/>
    <w:bookmarkStart w:name="z20" w:id="18"/>
    <w:p>
      <w:pPr>
        <w:spacing w:after="0"/>
        <w:ind w:left="0"/>
        <w:jc w:val="both"/>
      </w:pPr>
      <w:r>
        <w:rPr>
          <w:rFonts w:ascii="Times New Roman"/>
          <w:b w:val="false"/>
          <w:i w:val="false"/>
          <w:color w:val="000000"/>
          <w:sz w:val="28"/>
        </w:rPr>
        <w:t>
      12. Порядок оказания социальной помощи определяется согласно Типовым правилам.</w:t>
      </w:r>
    </w:p>
    <w:bookmarkEnd w:id="18"/>
    <w:p>
      <w:pPr>
        <w:spacing w:after="0"/>
        <w:ind w:left="0"/>
        <w:jc w:val="both"/>
      </w:pPr>
      <w:r>
        <w:rPr>
          <w:rFonts w:ascii="Times New Roman"/>
          <w:b w:val="false"/>
          <w:i w:val="false"/>
          <w:color w:val="000000"/>
          <w:sz w:val="28"/>
        </w:rPr>
        <w:t>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Егиндыкольского районного маслихата Акмолинской области от 30.07.2025 </w:t>
      </w:r>
      <w:r>
        <w:rPr>
          <w:rFonts w:ascii="Times New Roman"/>
          <w:b w:val="false"/>
          <w:i w:val="false"/>
          <w:color w:val="000000"/>
          <w:sz w:val="28"/>
        </w:rPr>
        <w:t>№ 8С31-2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Егиндыкольского района на текущий финансовый год.</w:t>
      </w:r>
    </w:p>
    <w:bookmarkEnd w:id="19"/>
    <w:p>
      <w:pPr>
        <w:spacing w:after="0"/>
        <w:ind w:left="0"/>
        <w:jc w:val="both"/>
      </w:pPr>
      <w:r>
        <w:rPr>
          <w:rFonts w:ascii="Times New Roman"/>
          <w:b w:val="false"/>
          <w:i w:val="false"/>
          <w:color w:val="000000"/>
          <w:sz w:val="28"/>
        </w:rPr>
        <w:t>
      Уполномоченный орган по оказанию социальной помощи переводит в уполномоченную организацию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Егиндыкольского районного маслихата Акмолинской области от 30.07.2025 </w:t>
      </w:r>
      <w:r>
        <w:rPr>
          <w:rFonts w:ascii="Times New Roman"/>
          <w:b w:val="false"/>
          <w:i w:val="false"/>
          <w:color w:val="000000"/>
          <w:sz w:val="28"/>
        </w:rPr>
        <w:t>№ 8С31-2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14. Социальная помощь прекращается в случаях:</w:t>
      </w:r>
    </w:p>
    <w:bookmarkEnd w:id="20"/>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7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Егиндыкольского районного маслихата Акмолинской области от 30.07.2025 </w:t>
      </w:r>
      <w:r>
        <w:rPr>
          <w:rFonts w:ascii="Times New Roman"/>
          <w:b w:val="false"/>
          <w:i w:val="false"/>
          <w:color w:val="000000"/>
          <w:sz w:val="28"/>
        </w:rPr>
        <w:t xml:space="preserve">№ 8С31-2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21"/>
    <w:bookmarkStart w:name="z24" w:id="22"/>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Егиндыкольского районного маслихата</w:t>
            </w:r>
            <w:r>
              <w:br/>
            </w:r>
            <w:r>
              <w:rPr>
                <w:rFonts w:ascii="Times New Roman"/>
                <w:b w:val="false"/>
                <w:i w:val="false"/>
                <w:color w:val="000000"/>
                <w:sz w:val="20"/>
              </w:rPr>
              <w:t>от 31 января 2024 года</w:t>
            </w:r>
            <w:r>
              <w:br/>
            </w:r>
            <w:r>
              <w:rPr>
                <w:rFonts w:ascii="Times New Roman"/>
                <w:b w:val="false"/>
                <w:i w:val="false"/>
                <w:color w:val="000000"/>
                <w:sz w:val="20"/>
              </w:rPr>
              <w:t>№ 8C16-2</w:t>
            </w:r>
          </w:p>
        </w:tc>
      </w:tr>
    </w:tbl>
    <w:bookmarkStart w:name="z26" w:id="23"/>
    <w:p>
      <w:pPr>
        <w:spacing w:after="0"/>
        <w:ind w:left="0"/>
        <w:jc w:val="left"/>
      </w:pPr>
      <w:r>
        <w:rPr>
          <w:rFonts w:ascii="Times New Roman"/>
          <w:b/>
          <w:i w:val="false"/>
          <w:color w:val="000000"/>
        </w:rPr>
        <w:t xml:space="preserve"> Перечень признанных утратившими силу некоторых решений Егиндыкольского районного маслихата</w:t>
      </w:r>
    </w:p>
    <w:bookmarkEnd w:id="23"/>
    <w:bookmarkStart w:name="z27"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Егиндыкольского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Егиндыкольском районе" от 16 сентября 2016 года № 6С7-3 (зарегистрировано в Реестре государственной регистрации нормативных правовых актов № 5553).</w:t>
      </w:r>
    </w:p>
    <w:bookmarkEnd w:id="24"/>
    <w:bookmarkStart w:name="z28"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Егиндыкольского районного маслихата "О внесении изменений в решение Егиндыкольского районного маслихата от 16 сентября 2016 года № 6С7-3 "Об утверждении Правил оказания социальной помощи, установления размеров и определения перечня отдельных категорий нуждающихся граждан Егиндыкольского района"" от 12 ноября 2018 года № 6С29-3 (зарегистрировано в Реестре государственной регистрации нормативных правовых актов № 6897).</w:t>
      </w:r>
    </w:p>
    <w:bookmarkEnd w:id="25"/>
    <w:bookmarkStart w:name="z29"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Егиндыкольского районного маслихата "О внесении изменений в решение Егиндыкольского районного маслихата от 16 сентября 2016 года № 6С7-3 "Об утверждении Правил оказания социальной помощи, установления размеров и определения перечня отдельных категорий нуждающихся граждан Егиндыкольского района"" от 10 сентября 2019 года № 6С38-2 (зарегистрировано в Реестре государственной регистрации нормативных правовых актов № 7379).</w:t>
      </w:r>
    </w:p>
    <w:bookmarkEnd w:id="26"/>
    <w:bookmarkStart w:name="z30" w:id="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Егиндыкольского районного маслихата "О внесении изменений в решение Егиндыкольского районного маслихата от 16 сентября 2016 года № 6С 7-3 "Об утверждении Правил оказания социальной помощи, установления размеров и определения перечня отдельных категорий нуждающихся граждан в Егиндыкольском районе"" от 30 октября 2020 года № 6С52-4 (зарегистрировано в Реестре государственной регистрации нормативных правовых актов № 8134).</w:t>
      </w:r>
    </w:p>
    <w:bookmarkEnd w:id="27"/>
    <w:bookmarkStart w:name="z31" w:id="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Егиндыкольского районного маслихата "О внесении изменения в решение маслихата Егиндыкольского района от 16 сентября 2016 года № 6С7-3 "Об утверждении Правил оказания социальной помощи, установления размеров и определения перечня отдельных категорий нуждающихся граждан Егиндыкольского района"" от 9 февраля 2022 года № 7С15-3 (зарегистрировано в Реестре государственной регистрации нормативных правовых актов № 26813).</w:t>
      </w:r>
    </w:p>
    <w:bookmarkEnd w:id="28"/>
    <w:bookmarkStart w:name="z32" w:id="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Егиндыкольского районного маслихата "О внесении изменений в решение Егиндыкольского районного маслихата от 16 сентября 2016 года № 6С7-3 "Об утверждении Правил оказания социальной помощи, установления размеров и определения перечня отдельных категорий нуждающихся граждан Егиндыкольского района"" от 25 ноября 2022 года № 7С28-2 (зарегистрировано в Реестре государственной регистрации нормативных правовых актов № 30904).</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