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721b" w14:textId="5c9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16 ноября 2023 года № 8С-10/15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25 декабря 2024 года № 8С-26/14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Буландынском районе" от 16 ноября 2023 года № 8С-10/15 (зарегистрировано в Реестре государственной регистрации нормативных правовых актов под № 8647-03)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Буландынского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акиматом Буландынского района в денежной форме отдельным категориям нуждающихся граждан (далее -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- государственное учреждение "Отдел занятости и социальных программ Буландынского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- памятные даты) -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-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- утвержденный максимальный размер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Социальная помощь предоставляется единовременно и (или) периодически (ежемесячно, 1 раз в год, 1 раз в два года).";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лицам, больным активными формами туберкулеза, находящимся на амбулаторном лечении, ежемесячно в размере 15 (пятнадцать) месячных расчетных показателей, но не более 6 месяцев;";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8) и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лицам с инвалидностью первой группы на проезд в период получения гемодиализа ежемесячно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лицам (семьям) со среднедушевым доходом ниже прожиточного минимума, не получающим государственную адресную социальную помощь,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Финансирование расходов на предоставление социальной помощи осуществляется в пределах средств, предусмотренных бюджетом Буландынского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Буландынского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