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21b" w14:textId="5c9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16 ноября 2023 года № 8С-10/15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 от 16 ноября 2023 года № 8С-10/15 (зарегистрировано в Реестре государственной регистрации нормативных правовых актов под № 8647-03)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Буландынского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акиматом Буландынского района в денежной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Буландынского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(семьям) со среднедушевым доходом ниже прожиточного минимума, не получающим государственную адресную социальную помощь, в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