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d97d" w14:textId="3a4d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16 ноября 2023 года № 8С-10/15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31 июля 2024 года № 8С-20/1. Зарегистрировано Департаментом юстиции Акмолинской области 6 августа 2024 года № 8807-03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 от 16 ноября 2023 года № 8С-10/15 (зарегистрировано в Реестре государственной регистрации нормативных правовых актов под № 8647-03)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