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ce2" w14:textId="9629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Аршалынского района от 23 февраля 2022 года № А-38 "Об определении и утверждении мест размещения нестационарных торговых объектов в Аршалынском районе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декабря 2024 года № А-03/267. Зарегистрировано Департаментом юстиции Акмолинской области 31 декабря 2024 года № 8881-03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определении и утверждении мест размещения нестационарных торговых объектов в Аршалынском районе Акмолинской области" от 23 февраля 2022 года № А-38 (зарегистрировано в Реестре государственной регистрации нормативных правовых актов под № 26996)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Аршалынского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 13 слово "Волгодоновка" заменить словом "Елтоқ".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Аршалынского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