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3969" w14:textId="8003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кольского района от 23 апреля 2019 года № А-4/118 "Об утверждении схем и порядка перевозки в общеобразовательные школы детей, проживающих в отдаленных населенных пунктах Ак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0 июня 2024 года № А-6/132. Зарегистрировано Департаментом юстиции Акмолинской области 13 июня 2024 года № 876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утверждении схем и порядка перевозки в общеобразовательные школы детей, проживающих в отдаленных населенных пунктах Аккольского района" от 23 апреля 2019 года № А-4/118 (зарегистрировано в Реестре государственной регистрации нормативных правовых актов за № 716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коль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