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6edb3" w14:textId="a56ed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2024 год в городе Степногорск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28 ноября 2024 года № 8С-17/5. Зарегистрировано Департаментом юстиции Акмолинской области 3 декабря 2024 года № 8863-03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 в Реестре государственной регистрации нормативных правовых актов под № 33110), Степногорский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на 2024 год в городе Степногорск в размере 0 (ноль) процентов от стоимости пребывания в местах размещения туристов, за исключением хостелов, гостевых домов, арендного жилья.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Степногорского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О.Джагпаров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