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a195" w14:textId="027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марта 2024 года № 8С-11/12. Зарегистрировано Департаментом юстиции Акмолинской области 29 марта 2024 года № 8730-03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городе Степногорск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