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2719" w14:textId="b1e2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октября 2024 года № А-10/487. Зарегистрировано Департаментом юстиции Акмолинской области 21 октября 2024 года № 8843-03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Акмолинской области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А-10/487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Акмолинской области, признанных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Правил реализации механизмов стабилизации цен на социально значимые продовольственные товары в Акмолинской области" от 6 сентября 2019 года № А-9/427 (зарегистрировано в Реестре государственной регистрации нормативных правовых актов под № 7376).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6 сентября 2019 года № А-9/427 "Об утверждении Правил реализации механизмов стабилизации цен на социально значимые продовольственные товары в Акмолинской области" от 30 июля 2020 года №А-8/380 (зарегистрировано в Реестре государственной регистрации нормативных правовых актов под № 7977).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6 сентября 2019 года №А-9/427 "Об утверждении Правил реализации механизмов стабилизации цен на социально значимые продовольственные товары в Акмолинской области" от 24 ноября 2022 года № А-11/556 (зарегистрировано в Реестре государственной регистрации нормативных правовых актов под № 30690).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