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2719" w14:textId="b1e2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октября 2024 года № А-10/487. Зарегистрировано Департаментом юстиции Акмолинской области 21 октября 2024 года № 8843-03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Акмолинской области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А-10/487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Акмолинской области, признанных утратившими силу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Правил реализации механизмов стабилизации цен на социально значимые продовольственные товары в Акмолинской области" от 6 сентября 2019 года № А-9/427 (зарегистрировано в Реестре государственной регистрации нормативных правовых актов под № 7376).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6 сентября 2019 года № А-9/427 "Об утверждении Правил реализации механизмов стабилизации цен на социально значимые продовольственные товары в Акмолинской области" от 30 июля 2020 года №А-8/380 (зарегистрировано в Реестре государственной регистрации нормативных правовых актов под № 7977).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6 сентября 2019 года №А-9/427 "Об утверждении Правил реализации механизмов стабилизации цен на социально значимые продовольственные товары в Акмолинской области" от 24 ноября 2022 года № А-11/556 (зарегистрировано в Реестре государственной регистрации нормативных правовых актов под № 30690).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