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9d39" w14:textId="a5a9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Акмолинской области от 27 июня 2024 года № А-7/309 и решение Акмолинского областного маслихата от 27 июня 2024 года № 8С-11-13. Зарегистрировано Департаментом юстиции Акмолинской области 3 июля 2024 года № 8784-03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на основании совместного постановления акимата Целиноградского района от 5 апреля 2024 года № А-4/96 и решения Целиноградского районного маслихата от 5 апреля 2024 года № 155/20-8 "О внесении предложений об изменении административно-территориального устройства Целиноградского района",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село Каражар Целиноградского района как самостоятельную административно-территориальную единицу, исключив из состава Караоткельского сельского округа Целиноградского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село Кажымукан Целиноградского района как самостоятельную административно-территориальную единицу, исключив из состава Талапкерского сельского округа Целиноградского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Образовать село Ыбырая Алтынсарина Целиноградского района как самостоятельную административно-территориальную единицу, исключив из состава Талапкерского сельского округа Целиноградского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Преобразовать Талапкерский сельский округ Целиноградского района в село Талапкер Целиноградского района как самостоятельную административно-территориальную единицу.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