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ee0f" w14:textId="1a7e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16 апреля 2021 года № А-4/176 "Об утверждении норматива субсидий на единицу закупаемой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мая 2024 года № А-5/207. Зарегистрировано Департаментом юстиции Акмолинской области 3 мая 2024 года № 8749-03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норматива субсидий на единицу закупаемой сельскохозяйственной продукции для производства продуктов ее глубокой переработки" от 16 апреля 2021 года № А-4/176 (зарегистрировано в Реестре государственной регистрации нормативных правовых актов под № 8446)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субсидий,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