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e477" w14:textId="f20e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3 декабря 2015 года № 449/62-V "О Правилах содержания животных на территории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марта 2024 года № 170/20-VIII. Зарегистрировано Департаментом юстиции города Астаны 9 апреля 2024 года № 1376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23 декабря 2015 года № 449/62-V "О Правилах содержания животных на территории города Астаны" (зарегистрировано в Реестре государственной регистрации нормативных правовых актов за № 99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города Астаны подпункты 1), 3), 4), 5), 9), 10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ивотные – позвоночные животны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ашние животные (животные-компаньоны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кие животные – животные, естественной средой обитания которых является дикая природа, в том числе содержащиеся в неволе и (или) полувольных условиях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