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52419" w14:textId="d65241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юридического лица, обеспечивающего функционирование единой системы учета, и предъявляемых к нему квалификационных требований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туризма и спорта Республики Казахстан от 31 декабря 2024 года № 255. Зарегистрирован в Министерстве юстиции Республики Казахстан 31 декабря 2024 года № 35607.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4-2)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игорном бизнесе"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определения юридического лица, обеспечивающего функционирование единой системы учета,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квалификационные требования, предъявляемые к юридическому лицу, обеспечивающему функционирование единой системы учета,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 игорного бизнеса и лотереи Министерства туризма и спорта Республики Казахстан в установленном законодательством Республики Казахстан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после введения в действие настоящего приказа размещение его на интернет-ресурсе Министерства туризма и спорта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мероприятий, предусмотренных настоящим приказом, представление в Департамент юридической службы Министерства туризма и спорта Республики Казахстан сведений об исполнении мероприятий.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туризма и спорта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туризма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Мырзабосынов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по защите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развитию конкуренции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промышленности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Национальный Банк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туризма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декабря 2024 года № 255</w:t>
            </w:r>
          </w:p>
        </w:tc>
      </w:tr>
    </w:tbl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юридического лица, обеспечивающего функционирование единой системы учета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юридического лица, обеспечивающего функционирование единой системы учета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4-2)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игорном бизнесе" (далее – Закон) и определяют порядок определения юридического лица, обеспечивающего функционирование единой системы учета.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единая система учета – совокупность программного обеспечения и технических средств, подключенных посредством сетей телекоммуникаций к аппаратно-программному комплексу букмекерской конторы и (или) тотализатора, обеспечивающих прием (осуществление) платежей с использованием электронных денег в электронных кассах тотализатора или букмекерской конторы, их учет и перевод организатору игорного бизнеса, осуществляющему деятельность букмекерской конторы и (или) тотализатора, по указанию физического лица, выплату выигрышей физическим лицам с использованием электронных денег, учет принятых (осуществленных) наличных и безналичных платежей в кассах тотализатора или букмекерской конторы от физического лица и выплаченных выигрышей в кассах тотализатора или букмекерской конторы, персонифицированный сбор, обработку и хранение информации о каждом участнике пари, принятых ставках на пари по каждому участнику пари, коэффициентах на варианты исхода пари, выигрышах и выплатах по ним, а также мониторинг по выявлению на территории Республики Казахстан интернет-ресурсов, содержащих признаки интернет-казино, букмекерских контор и (или) тотализаторов, не имеющих лицензий на право занятия деятельностью в сфере игорного бизнеса в Республике Казахстан, и передачу сведений по ним в уполномоченный орган в области масс-медиа;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 в сфере игорного бизнеса (далее – уполномоченный орган) – государственный орган, определяемый Правительством Республики Казахстан, осуществляющий реализацию государственной политики и контроль в сфере игорного бизнеса.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и.о. Министра туризма и спорта РК от 30.04.2026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юридического лица, обеспечивающего функционирование единой системы учета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определения юридического лица, обеспечивающего функционирование единой системы учета, при уполномоченном органе создается Комиссия по определению юридического лица, обеспечивающего функционирование единой системы учета (далее – Комиссия).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Рабочим органом Комиссии является Комитет по регулированию игорного бизнеса и лотереи Министерства туризма и спорта Республики Казахстан (далее – рабочий орган), который осуществляет организационно-техническое обеспечение ее деятельности.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Комиссия состоит из нечетного числа в количестве не менее пяти членов из представителей государственных органов и Общественного совета уполномоченного органа. В состав Комиссии входят председатель, заместитель председателя, члены, секретарь.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Комиссии является курирующий заместитель министра туризма и спорта Республики Казахстан.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 руководит ее деятельностью, председательствует на заседаниях Комиссии и осуществляет общий контроль за реализацией ее решений. В случае отсутствия председателя Комиссии, функции председателя возлагаются на заместителя председателя Комиссии.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Заседание Комиссии является правомочным, если на нем присутствует более половины от общего числа членов Комиссии.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Секретарь Комиссии формирует повестку дня заседания Комиссии, обеспечивает членов Комиссии документами, указанными в пункте 9 настоящих Правил, организует заседания Комиссии по вскрытию конвертов с конкурсными заявками и определению юридического лица, обеспечивающего функционирование единой системы учета.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не является ее членом и не имеет право голоса при принятии решений.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Уполномоченный орган опубликовывает объявление о проведении конкурса по определению юридического лица, обеспечивающего функционирование единой системы учета, на своем интернет-ресурсе.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Юридическое лицо, изъявившее желание участвовать в конкурсе (далее – заявитель), представляют в рабочий орган конкурсную заявку, которая содержит: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за подписью первого руководителя заявителя на участие в конкурсе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документы, подтверждающие соответствие заявителя квалификационным требованиям, предъявляемым к юридическому лицу, обеспечивающему функционирование единой системы учета,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 (далее – квалификационные требования).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Конкурсная заявка представляется на государственном и русском языках в запечатанном конверте. Все листы документов прошиваются между собой, пронумеровываются и подписываются первым руководителем заявителя.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Прием конкурсных заявок осуществляется рабочим органом в течение пяти рабочих дней со дня размещения объявления.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Конкурсные заявки поступившие после истечения срока приема заявок, указанного в объявлении о проведении конкурса, возвращаются рабочим органом заявителю.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Не позднее двух рабочих дней со дня окончания принятия заявок Комиссия проводит заседание по вскрытию конвертов с конкурсными заявками, на котором: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объявляет: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членах Комиссии, присутствующих и отсутствующих на данном заседании;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количественный состав Комиссии, наличие кворума;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 поступивших конкурсных заявок, в том числе возвращенных рабочим органом заявителям в связи с нарушением ими срока подачи конкурсной заявки.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Комиссия: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вскрывает конверты с конкурсными заявками;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объявляет наименования и местонахождения заявителей, участвующих в конкурсе, дату и время предоставления ими конкурсных заявок;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дает поручение рабочему органу о проведении проверки конкурсных заявок на предмет их полноты согласно перечню документов, указанному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соответствия заявителя квалификационным требованиям.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После вскрытия конвертов с конкурсными заявками секретарь Комиссии в течение двух рабочих дней оформляет протокол вскрытия, отражающий сведения,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который подписывается председателем Комиссии, его заместителем, членами и секретарем Комиссии и обеспечивает его размещение на интернет-ресурсе уполномоченного органа не позднее двух рабочих дней со дня его подписания.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течение двух рабочих дней после завершения проверки конкурсных заявок рабочий орган подготавливает информацию об итогах проверки и вносит председателю Комиссии предложение о дате, времени и месте заседания Комиссии по определению юридического лица, обеспечивающего функционирование единой системы учета.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Конкурсные заявки, в которых представлен не полный пакет документов согласно перечню документов, указанному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возвращаются рабочим органом заявителю.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 заседании Комиссии по определению юридического лица, обеспечивающего функционирование единой системы учета: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объявляет: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членах Комиссии, присутствующих и (или) отсутствующих на данном заседании;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количественный состав Комиссии, наличие кворума;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 поступивших конкурсных заявок, в том числе возвращенных рабочим органом заявителям в связи представлением неполного пакета документов.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Комиссия: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соответствие либо несоответствие заявителя квалификационным требованиям;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 процедуру голосования и большинством голосов ее членов, участвующих в заседании, в размере двух третей от количества присутствующих, рекомендует определить победителя конкурса, а также срок сотрудничества с ним. В случае равенства голосов, решающим голосом является голос председателя Комиссии;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случае, если все участники конкурса не соответствуют квалификационным требованиям, выносит рекомендацию о признании конкурса не состоявшимся и проведении повторного конкурса.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случае, если только один участник конкурса соответствует квалификационным требованиям, рекомендует определить его победителем конкурса.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 основании рекомендации Комиссии уполномоченный орган издает приказ об определении победителя конкурса юридическим лицом, обеспечивающим функционирование единой системы учета, в котором устанавливается срок сотрудничества с юридическим лицом, обеспечивающим функционирование единой системы учета, условия его пролонгации или прекращения либо принимает решение о признании конкурса несостоявшимся и проведении повторного конкурса.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течение трех рабочих дней со дня подведения итогов конкурса рабочий орган письменно уведомляет победителя конкурса, а также публикует результаты конкурса на интернет-ресурсе уполномоченного органа.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Все споры, возникшие по результатам проведенного конкурса, рассматриваются уполномоченным органом. Решение уполномоченного органа, принятое по результатам рассмотрения спора, может быть обжаловано в судебном порядке в соответствии с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юридического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лица, обеспечивающего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функционирование единой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системы учета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 по регулированию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игорного бизнеса и лотереи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туризма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спорта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кого: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(указать полное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заявителя)</w:t>
            </w:r>
          </w:p>
        </w:tc>
      </w:tr>
    </w:tbl>
    <w:bookmarkStart w:name="z71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Заявление на участие в конкурсе по определению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юридического лица, обеспечивающего функционирование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единой системы учета</w:t>
      </w:r>
    </w:p>
    <w:bookmarkEnd w:id="60"/>
    <w:p>
      <w:pPr>
        <w:spacing w:after="0"/>
        <w:ind w:left="0"/>
        <w:jc w:val="both"/>
      </w:pPr>
      <w:bookmarkStart w:name="z72" w:id="61"/>
      <w:r>
        <w:rPr>
          <w:rFonts w:ascii="Times New Roman"/>
          <w:b w:val="false"/>
          <w:i w:val="false"/>
          <w:color w:val="000000"/>
          <w:sz w:val="28"/>
        </w:rPr>
        <w:t>
      Настоящим заявлением ____________________________________________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(указывается полное наименование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выражает свое желание принять участие в конкурсе по определению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лица, обеспечивающего функционирование единой системы учета.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Настоящая конкурсная заявка состоит из: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(перечень документов, прилагаемых к заявлению на участие в конкурсе)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заполнения заявки: "___" ________ 20___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туризма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декабря 2024 года № 255</w:t>
            </w:r>
          </w:p>
        </w:tc>
      </w:tr>
    </w:tbl>
    <w:bookmarkStart w:name="z74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требования, предъявляемые к юридическому лицу, обеспечивающему функционирование единой системы учета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 юридическому лицу, обеспечивающему функционирование единой системы учета, предъявляются следующие квалификационные требования: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программно-технических средств, позволяющих осуществлять функции единой системы учета, сервера которых размещены на территории Республики Казахстан;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прохождение учетной регистрации на предоставление платежных услуг в Национальном Банке Республики Казахстан;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сто процентов долей участия в уставном капитале юридического лица прямо или косвенно принадлежат государству;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государственная регистрация на территории Республики Казахстан;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отсутствие в перечне организаций, связанных с финансированием терроризма и экстремизма;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отсутствие неисполненных обязательств по исполнительным документам и в Едином реестре должников;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учредители (участники) и (или) исполнительный орган, и (или) аффилированные лица юридического лица не имеют не погашенной или не снятой в установленном законом порядке судимости за преступления в сфере экономической деятельности либо умышленные преступления средней тяжести, тяжкие преступления, особо тяжкие преступления, и (или) не включены в перечень лиц, связанных с финансированием терроризма и экстремизма.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приказом Министра туризма и спорта РК от 06.04.2026 </w:t>
      </w:r>
      <w:r>
        <w:rPr>
          <w:rFonts w:ascii="Times New Roman"/>
          <w:b w:val="false"/>
          <w:i w:val="false"/>
          <w:color w:val="000000"/>
          <w:sz w:val="28"/>
        </w:rPr>
        <w:t>№ 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