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031c" w14:textId="3a00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транспорта и коммуникаций Республики Казахстан от 28 марта 2011 года № 173 "Об утверждении Типовых инструкций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авиационных учебных центров гражданской авиации, деятельность которых связана с выполнением полетов воздушных судов в ходе предоставления услуг"</w:t>
      </w:r>
    </w:p>
    <w:p>
      <w:pPr>
        <w:spacing w:after="0"/>
        <w:ind w:left="0"/>
        <w:jc w:val="both"/>
      </w:pPr>
      <w:r>
        <w:rPr>
          <w:rFonts w:ascii="Times New Roman"/>
          <w:b w:val="false"/>
          <w:i w:val="false"/>
          <w:color w:val="000000"/>
          <w:sz w:val="28"/>
        </w:rPr>
        <w:t>Приказ и.о. Министра транспорта Республики Казахстан от 30 декабря 2024 года № 445. Зарегистрирован в Министерстве юстиции Республики Казахстан 31 декабря 2024 года № 35602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28 марта 2011 года № 173 "Об утверждении Типовых инструкций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авиационных учебных центров гражданской авиации, деятельность которых связана с выполнением полетов воздушных судов в ходе предоставления услуг" (зарегистрирован в Реестре государственной регистрации нормативных правовых актов под № 6855)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Типовую инструкцию</w:t>
      </w:r>
      <w:r>
        <w:rPr>
          <w:rFonts w:ascii="Times New Roman"/>
          <w:b w:val="false"/>
          <w:i w:val="false"/>
          <w:color w:val="000000"/>
          <w:sz w:val="28"/>
        </w:rPr>
        <w:t xml:space="preserve"> по управлению безопасностью полетов эксплуатантов гражданских воздушных судов, утвержденную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Типовую инструкцию</w:t>
      </w:r>
      <w:r>
        <w:rPr>
          <w:rFonts w:ascii="Times New Roman"/>
          <w:b w:val="false"/>
          <w:i w:val="false"/>
          <w:color w:val="000000"/>
          <w:sz w:val="28"/>
        </w:rPr>
        <w:t xml:space="preserve"> по управлению безопасностью полетов в аэропортах, утвержденную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Типовую инструкцию</w:t>
      </w:r>
      <w:r>
        <w:rPr>
          <w:rFonts w:ascii="Times New Roman"/>
          <w:b w:val="false"/>
          <w:i w:val="false"/>
          <w:color w:val="000000"/>
          <w:sz w:val="28"/>
        </w:rPr>
        <w:t xml:space="preserve"> по управлению безопасностью полетов при обслуживании воздушного движения, утвержденную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Типовую инструкцию</w:t>
      </w:r>
      <w:r>
        <w:rPr>
          <w:rFonts w:ascii="Times New Roman"/>
          <w:b w:val="false"/>
          <w:i w:val="false"/>
          <w:color w:val="000000"/>
          <w:sz w:val="28"/>
        </w:rPr>
        <w:t xml:space="preserve"> по управлению безопасностью полетов при техническом обслуживании воздушных судов, утвержденную указанным приказом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Типовую инструкцию</w:t>
      </w:r>
      <w:r>
        <w:rPr>
          <w:rFonts w:ascii="Times New Roman"/>
          <w:b w:val="false"/>
          <w:i w:val="false"/>
          <w:color w:val="000000"/>
          <w:sz w:val="28"/>
        </w:rPr>
        <w:t xml:space="preserve"> по управлению безопасностью полетов авиационных учебных центров гражданской авиации, деятельность которых связана с выполнением полетов воздушных судов в ходе предоставления услуг, утвержденную указанным приказом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2" w:id="2"/>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2"/>
    <w:bookmarkStart w:name="z13"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4"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4"/>
    <w:bookmarkStart w:name="z15"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5"/>
    <w:bookmarkStart w:name="z16"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 445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w:t>
            </w:r>
            <w:r>
              <w:br/>
            </w:r>
            <w:r>
              <w:rPr>
                <w:rFonts w:ascii="Times New Roman"/>
                <w:b w:val="false"/>
                <w:i w:val="false"/>
                <w:color w:val="000000"/>
                <w:sz w:val="20"/>
              </w:rPr>
              <w:t>Министра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2011 года № 173</w:t>
            </w:r>
          </w:p>
        </w:tc>
      </w:tr>
    </w:tbl>
    <w:bookmarkStart w:name="z20" w:id="7"/>
    <w:p>
      <w:pPr>
        <w:spacing w:after="0"/>
        <w:ind w:left="0"/>
        <w:jc w:val="left"/>
      </w:pPr>
      <w:r>
        <w:rPr>
          <w:rFonts w:ascii="Times New Roman"/>
          <w:b/>
          <w:i w:val="false"/>
          <w:color w:val="000000"/>
        </w:rPr>
        <w:t xml:space="preserve"> Об утверждении Типовой инструкции по управлению безопасностью полетов эксплуатантов гражданских воздушных судов</w:t>
      </w:r>
    </w:p>
    <w:bookmarkEnd w:id="7"/>
    <w:bookmarkStart w:name="z21" w:id="8"/>
    <w:p>
      <w:pPr>
        <w:spacing w:after="0"/>
        <w:ind w:left="0"/>
        <w:jc w:val="left"/>
      </w:pPr>
      <w:r>
        <w:rPr>
          <w:rFonts w:ascii="Times New Roman"/>
          <w:b/>
          <w:i w:val="false"/>
          <w:color w:val="000000"/>
        </w:rPr>
        <w:t xml:space="preserve"> Раздел 1. Введение</w:t>
      </w:r>
    </w:p>
    <w:bookmarkEnd w:id="8"/>
    <w:bookmarkStart w:name="z22" w:id="9"/>
    <w:p>
      <w:pPr>
        <w:spacing w:after="0"/>
        <w:ind w:left="0"/>
        <w:jc w:val="left"/>
      </w:pPr>
      <w:r>
        <w:rPr>
          <w:rFonts w:ascii="Times New Roman"/>
          <w:b/>
          <w:i w:val="false"/>
          <w:color w:val="000000"/>
        </w:rPr>
        <w:t xml:space="preserve"> Глава 1. Общие положения</w:t>
      </w:r>
    </w:p>
    <w:bookmarkEnd w:id="9"/>
    <w:bookmarkStart w:name="z23" w:id="10"/>
    <w:p>
      <w:pPr>
        <w:spacing w:after="0"/>
        <w:ind w:left="0"/>
        <w:jc w:val="both"/>
      </w:pPr>
      <w:r>
        <w:rPr>
          <w:rFonts w:ascii="Times New Roman"/>
          <w:b w:val="false"/>
          <w:i w:val="false"/>
          <w:color w:val="000000"/>
          <w:sz w:val="28"/>
        </w:rPr>
        <w:t xml:space="preserve">
      1. Настоящая Типовая инструкция по управлению безопасностью полетов эксплуатантов гражданских воздушных судов (далее – Типовая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(далее – Закон), Приложением 19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(далее – Конвенция), </w:t>
      </w:r>
      <w:r>
        <w:rPr>
          <w:rFonts w:ascii="Times New Roman"/>
          <w:b w:val="false"/>
          <w:i w:val="false"/>
          <w:color w:val="000000"/>
          <w:sz w:val="28"/>
        </w:rPr>
        <w:t>Программой</w:t>
      </w:r>
      <w:r>
        <w:rPr>
          <w:rFonts w:ascii="Times New Roman"/>
          <w:b w:val="false"/>
          <w:i w:val="false"/>
          <w:color w:val="000000"/>
          <w:sz w:val="28"/>
        </w:rPr>
        <w:t xml:space="preserve"> по безопасности полетов в сфере гражданской авиации, утвержденной постановлением Правительства Республики Казахстан от 11 марта 2016 года № 136, Doc 9859 ИКАО "Руководство по управлению безопасностью полетов".</w:t>
      </w:r>
    </w:p>
    <w:bookmarkEnd w:id="10"/>
    <w:bookmarkStart w:name="z24" w:id="11"/>
    <w:p>
      <w:pPr>
        <w:spacing w:after="0"/>
        <w:ind w:left="0"/>
        <w:jc w:val="both"/>
      </w:pPr>
      <w:r>
        <w:rPr>
          <w:rFonts w:ascii="Times New Roman"/>
          <w:b w:val="false"/>
          <w:i w:val="false"/>
          <w:color w:val="000000"/>
          <w:sz w:val="28"/>
        </w:rPr>
        <w:t>
      Типовая инструкция детализирует требования по внедрению и поддержанию функционирования системы управления безопасностью полетов (далее – СУБП) поставщиками обслуживания, являющимися эксплуатантами гражданских воздушных судов, осуществляющими международные коммерческие воздушные перевозки и эксплуатантами тяжелых или турбореактивных самолетов авиации общего назначения, допущенными к выполнению международных полетов (далее – поставщик обслуживания).</w:t>
      </w:r>
    </w:p>
    <w:bookmarkEnd w:id="11"/>
    <w:bookmarkStart w:name="z25" w:id="12"/>
    <w:p>
      <w:pPr>
        <w:spacing w:after="0"/>
        <w:ind w:left="0"/>
        <w:jc w:val="both"/>
      </w:pPr>
      <w:r>
        <w:rPr>
          <w:rFonts w:ascii="Times New Roman"/>
          <w:b w:val="false"/>
          <w:i w:val="false"/>
          <w:color w:val="000000"/>
          <w:sz w:val="28"/>
        </w:rPr>
        <w:t>
      СУБП поставщика обслуживания учитывает концептуальные рамки для внедрения и поддержания функционирования СУБП, указанные в пункте 3 главы 1 настоящей Типовой инструкции, а также соответствует масштабам деятельности поставщика обслуживания и сложности предоставляемых им авиационных услуг.</w:t>
      </w:r>
    </w:p>
    <w:bookmarkEnd w:id="12"/>
    <w:bookmarkStart w:name="z26" w:id="13"/>
    <w:p>
      <w:pPr>
        <w:spacing w:after="0"/>
        <w:ind w:left="0"/>
        <w:jc w:val="both"/>
      </w:pPr>
      <w:r>
        <w:rPr>
          <w:rFonts w:ascii="Times New Roman"/>
          <w:b w:val="false"/>
          <w:i w:val="false"/>
          <w:color w:val="000000"/>
          <w:sz w:val="28"/>
        </w:rPr>
        <w:t>
      Применение положений настоящего пункта не препятствует эксплуатантам гражданских воздушных судов авиации общего назначения, не допущенных к выполнению международных полетов применять требования настоящей Типовой инструкции.</w:t>
      </w:r>
    </w:p>
    <w:bookmarkEnd w:id="13"/>
    <w:bookmarkStart w:name="z27" w:id="14"/>
    <w:p>
      <w:pPr>
        <w:spacing w:after="0"/>
        <w:ind w:left="0"/>
        <w:jc w:val="both"/>
      </w:pPr>
      <w:r>
        <w:rPr>
          <w:rFonts w:ascii="Times New Roman"/>
          <w:b w:val="false"/>
          <w:i w:val="false"/>
          <w:color w:val="000000"/>
          <w:sz w:val="28"/>
        </w:rPr>
        <w:t>
      2. Основные понятия, используемые в настоящей Типовой инструкции:</w:t>
      </w:r>
    </w:p>
    <w:bookmarkEnd w:id="14"/>
    <w:bookmarkStart w:name="z28" w:id="15"/>
    <w:p>
      <w:pPr>
        <w:spacing w:after="0"/>
        <w:ind w:left="0"/>
        <w:jc w:val="both"/>
      </w:pPr>
      <w:r>
        <w:rPr>
          <w:rFonts w:ascii="Times New Roman"/>
          <w:b w:val="false"/>
          <w:i w:val="false"/>
          <w:color w:val="000000"/>
          <w:sz w:val="28"/>
        </w:rPr>
        <w:t>
      1) первый руководитель организации гражданской авиации (далее – первый руководитель) – единоличное, идентифицируемое должностное лицо, несущее персональную ответственность за действенное и эффективное функционирование СУБП поставщика обслуживания;</w:t>
      </w:r>
    </w:p>
    <w:bookmarkEnd w:id="15"/>
    <w:bookmarkStart w:name="z29" w:id="16"/>
    <w:p>
      <w:pPr>
        <w:spacing w:after="0"/>
        <w:ind w:left="0"/>
        <w:jc w:val="both"/>
      </w:pPr>
      <w:r>
        <w:rPr>
          <w:rFonts w:ascii="Times New Roman"/>
          <w:b w:val="false"/>
          <w:i w:val="false"/>
          <w:color w:val="000000"/>
          <w:sz w:val="28"/>
        </w:rPr>
        <w:t xml:space="preserve">
      2) справедливая культура – принцип обеспечения безопасности полетов, при котором авиационный персонал и иные работники в сфере гражданской авиации сообщают об ошибках или проступках и не несут ответственности за совершенные ошибки или проступки в сфере гражданской авиации,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6"/>
    <w:bookmarkStart w:name="z30" w:id="17"/>
    <w:p>
      <w:pPr>
        <w:spacing w:after="0"/>
        <w:ind w:left="0"/>
        <w:jc w:val="both"/>
      </w:pPr>
      <w:r>
        <w:rPr>
          <w:rFonts w:ascii="Times New Roman"/>
          <w:b w:val="false"/>
          <w:i w:val="false"/>
          <w:color w:val="000000"/>
          <w:sz w:val="28"/>
        </w:rPr>
        <w:t>
      3)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17"/>
    <w:bookmarkStart w:name="z31" w:id="18"/>
    <w:p>
      <w:pPr>
        <w:spacing w:after="0"/>
        <w:ind w:left="0"/>
        <w:jc w:val="both"/>
      </w:pPr>
      <w:r>
        <w:rPr>
          <w:rFonts w:ascii="Times New Roman"/>
          <w:b w:val="false"/>
          <w:i w:val="false"/>
          <w:color w:val="000000"/>
          <w:sz w:val="28"/>
        </w:rPr>
        <w:t>
      4) интерфейс – взаимодействие как между внутренними структурными подразделениями поставщика обслуживания, так и с внешними организациями, с которыми он взаимодействует при предоставлении своих авиационных услуг;</w:t>
      </w:r>
    </w:p>
    <w:bookmarkEnd w:id="18"/>
    <w:bookmarkStart w:name="z32" w:id="19"/>
    <w:p>
      <w:pPr>
        <w:spacing w:after="0"/>
        <w:ind w:left="0"/>
        <w:jc w:val="both"/>
      </w:pPr>
      <w:r>
        <w:rPr>
          <w:rFonts w:ascii="Times New Roman"/>
          <w:b w:val="false"/>
          <w:i w:val="false"/>
          <w:color w:val="000000"/>
          <w:sz w:val="28"/>
        </w:rPr>
        <w:t>
      5) опасность (опасный фактор) – состояние или объект, которые могут вызвать авиационный инцидент или авиационное происшествие или способствовать их возникновению;</w:t>
      </w:r>
    </w:p>
    <w:bookmarkEnd w:id="19"/>
    <w:bookmarkStart w:name="z33" w:id="20"/>
    <w:p>
      <w:pPr>
        <w:spacing w:after="0"/>
        <w:ind w:left="0"/>
        <w:jc w:val="both"/>
      </w:pPr>
      <w:r>
        <w:rPr>
          <w:rFonts w:ascii="Times New Roman"/>
          <w:b w:val="false"/>
          <w:i w:val="false"/>
          <w:color w:val="000000"/>
          <w:sz w:val="28"/>
        </w:rPr>
        <w:t>
      6) реагирующий метод выявления опасностей (опасных факторов) – процесс, в ходе которого осуществляется анализ результатов или событий, имевших место в прошлом. Опасности (опасные факторы) выявляются в процессе расследования авиационных происшествий или инцидентов, связанных с безопасностью полетов. Авиационные происшествия и (или) инциденты являются показателем недостатков в системе и благодаря этому могут использоваться для определения того, какие опасности (опасные факторы) способствовали событию;</w:t>
      </w:r>
    </w:p>
    <w:bookmarkEnd w:id="20"/>
    <w:bookmarkStart w:name="z34" w:id="21"/>
    <w:p>
      <w:pPr>
        <w:spacing w:after="0"/>
        <w:ind w:left="0"/>
        <w:jc w:val="both"/>
      </w:pPr>
      <w:r>
        <w:rPr>
          <w:rFonts w:ascii="Times New Roman"/>
          <w:b w:val="false"/>
          <w:i w:val="false"/>
          <w:color w:val="000000"/>
          <w:sz w:val="28"/>
        </w:rPr>
        <w:t>
      7) проактивный метод выявления опасностей (опасных факторов) – процесс, в ходе которого осуществляется сбор информации и (или) данных о безопасности полетов исходя из событий или процессов с менее серьезными последствиями, а также анализ информации или данных о частоте событий в целях определения возможности развития опасностей (опасных факторов) в авиационное происшествие или инцидент. Информация о безопасности полетов для проактивного выявления опасностей (опасных факторов) поступает главным образом из программ анализа полетной информации, систем представления данных о безопасности полетов и мероприятий по обеспечению безопасности полетов;</w:t>
      </w:r>
    </w:p>
    <w:bookmarkEnd w:id="21"/>
    <w:bookmarkStart w:name="z35" w:id="22"/>
    <w:p>
      <w:pPr>
        <w:spacing w:after="0"/>
        <w:ind w:left="0"/>
        <w:jc w:val="both"/>
      </w:pPr>
      <w:r>
        <w:rPr>
          <w:rFonts w:ascii="Times New Roman"/>
          <w:b w:val="false"/>
          <w:i w:val="false"/>
          <w:color w:val="000000"/>
          <w:sz w:val="28"/>
        </w:rPr>
        <w:t>
      8) авиационная система поставщика обслуживания – набор элементов таких как: любая продукция, люди, процессы, процедуры, объекты, услуги и другие аспекты организации, включая внешние факторы, которые работают вместе как части единого процесса, и в рамках СУБП связаны с деятельностью поставщика обслуживания по обеспечению безопасности полетов, и оказывают влияние на эту деятельность;</w:t>
      </w:r>
    </w:p>
    <w:bookmarkEnd w:id="22"/>
    <w:bookmarkStart w:name="z36" w:id="23"/>
    <w:p>
      <w:pPr>
        <w:spacing w:after="0"/>
        <w:ind w:left="0"/>
        <w:jc w:val="both"/>
      </w:pPr>
      <w:r>
        <w:rPr>
          <w:rFonts w:ascii="Times New Roman"/>
          <w:b w:val="false"/>
          <w:i w:val="false"/>
          <w:color w:val="000000"/>
          <w:sz w:val="28"/>
        </w:rPr>
        <w:t>
      9) степень серьезности риска (факторов риска) – степень вреда, который обоснованно можно ожидать в виде последствий или результатов выявленных опасностей (опасных факторов);</w:t>
      </w:r>
    </w:p>
    <w:bookmarkEnd w:id="23"/>
    <w:bookmarkStart w:name="z37" w:id="24"/>
    <w:p>
      <w:pPr>
        <w:spacing w:after="0"/>
        <w:ind w:left="0"/>
        <w:jc w:val="both"/>
      </w:pPr>
      <w:r>
        <w:rPr>
          <w:rFonts w:ascii="Times New Roman"/>
          <w:b w:val="false"/>
          <w:i w:val="false"/>
          <w:color w:val="000000"/>
          <w:sz w:val="28"/>
        </w:rPr>
        <w:t>
      10) безопасность полетов – состояние,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(опасных факторов) и контроля рисков (факторов риска);</w:t>
      </w:r>
    </w:p>
    <w:bookmarkEnd w:id="24"/>
    <w:bookmarkStart w:name="z38" w:id="25"/>
    <w:p>
      <w:pPr>
        <w:spacing w:after="0"/>
        <w:ind w:left="0"/>
        <w:jc w:val="both"/>
      </w:pPr>
      <w:r>
        <w:rPr>
          <w:rFonts w:ascii="Times New Roman"/>
          <w:b w:val="false"/>
          <w:i w:val="false"/>
          <w:color w:val="000000"/>
          <w:sz w:val="28"/>
        </w:rPr>
        <w:t>
      11) руководитель инспекции по безопасности полетов (руководитель по безопасности полетов) – должностное лицо поставщика обслуживания ответственное за внедрение и эффективное функционирование СУБП. Наименование должности руководителя инспекции по безопасности полетов (руководителя по безопасности полетов) зависит от организационной структуры поставщика обслуживания;</w:t>
      </w:r>
    </w:p>
    <w:bookmarkEnd w:id="25"/>
    <w:bookmarkStart w:name="z39" w:id="26"/>
    <w:p>
      <w:pPr>
        <w:spacing w:after="0"/>
        <w:ind w:left="0"/>
        <w:jc w:val="both"/>
      </w:pPr>
      <w:r>
        <w:rPr>
          <w:rFonts w:ascii="Times New Roman"/>
          <w:b w:val="false"/>
          <w:i w:val="false"/>
          <w:color w:val="000000"/>
          <w:sz w:val="28"/>
        </w:rPr>
        <w:t>
      12) информация о безопасности полетов – данные о безопасности полетов, обработанные, систематизированные или проанализированные в конкретном контексте с тем, чтобы сделать их пригодными для целей управления безопасностью полетов;</w:t>
      </w:r>
    </w:p>
    <w:bookmarkEnd w:id="26"/>
    <w:bookmarkStart w:name="z40" w:id="27"/>
    <w:p>
      <w:pPr>
        <w:spacing w:after="0"/>
        <w:ind w:left="0"/>
        <w:jc w:val="both"/>
      </w:pPr>
      <w:r>
        <w:rPr>
          <w:rFonts w:ascii="Times New Roman"/>
          <w:b w:val="false"/>
          <w:i w:val="false"/>
          <w:color w:val="000000"/>
          <w:sz w:val="28"/>
        </w:rPr>
        <w:t>
      13) данные о безопасности полетов – определенный набор фактов или значимых результатов, касающихся безопасности полетов и полученных из различных связанных с авиацией источников, которые используются для поддержания или повышения уровня безопасности полетов. Сбор таких данных о безопасности полетов осуществляется в ходе связанных с безопасностью полетов мероприятий проактивного или реагирующего характера, включая расследования авиационных происшествий или инцидентов, отчетность в области безопасности полетов, представление данных о поддержании летной годности, мониторинг эксплуатационных характеристик, инспекции, проверки, обследования, исследования и обзоры состояния безопасности полетов;</w:t>
      </w:r>
    </w:p>
    <w:bookmarkEnd w:id="27"/>
    <w:bookmarkStart w:name="z41" w:id="28"/>
    <w:p>
      <w:pPr>
        <w:spacing w:after="0"/>
        <w:ind w:left="0"/>
        <w:jc w:val="both"/>
      </w:pPr>
      <w:r>
        <w:rPr>
          <w:rFonts w:ascii="Times New Roman"/>
          <w:b w:val="false"/>
          <w:i w:val="false"/>
          <w:color w:val="000000"/>
          <w:sz w:val="28"/>
        </w:rPr>
        <w:t>
      14) система сбора и обработки данных о безопасности полетов (далее – ССОДБП) – системный подход, позволяющий собирать, регистрировать и хранить данные и информацию о безопасности полетов для последующего проведения анализа полученных данных и информации о безопасности полетов в целях обеспечения деятельности по управлению эффективностью обеспечения безопасности полетов;</w:t>
      </w:r>
    </w:p>
    <w:bookmarkEnd w:id="28"/>
    <w:bookmarkStart w:name="z42" w:id="29"/>
    <w:p>
      <w:pPr>
        <w:spacing w:after="0"/>
        <w:ind w:left="0"/>
        <w:jc w:val="both"/>
      </w:pPr>
      <w:r>
        <w:rPr>
          <w:rFonts w:ascii="Times New Roman"/>
          <w:b w:val="false"/>
          <w:i w:val="false"/>
          <w:color w:val="000000"/>
          <w:sz w:val="28"/>
        </w:rPr>
        <w:t>
      15) риск (фактор риска) для безопасности полетов – предполагаемая вероятность и серьезность последствий или результатов опасности (опасного фактора);</w:t>
      </w:r>
    </w:p>
    <w:bookmarkEnd w:id="29"/>
    <w:bookmarkStart w:name="z43" w:id="30"/>
    <w:p>
      <w:pPr>
        <w:spacing w:after="0"/>
        <w:ind w:left="0"/>
        <w:jc w:val="both"/>
      </w:pPr>
      <w:r>
        <w:rPr>
          <w:rFonts w:ascii="Times New Roman"/>
          <w:b w:val="false"/>
          <w:i w:val="false"/>
          <w:color w:val="000000"/>
          <w:sz w:val="28"/>
        </w:rPr>
        <w:t>
      16) вероятность риска (факторов риска) для безопасности полетов –возможность возникновения небезопасного события или результата;</w:t>
      </w:r>
    </w:p>
    <w:bookmarkEnd w:id="30"/>
    <w:bookmarkStart w:name="z44" w:id="31"/>
    <w:p>
      <w:pPr>
        <w:spacing w:after="0"/>
        <w:ind w:left="0"/>
        <w:jc w:val="both"/>
      </w:pPr>
      <w:r>
        <w:rPr>
          <w:rFonts w:ascii="Times New Roman"/>
          <w:b w:val="false"/>
          <w:i w:val="false"/>
          <w:color w:val="000000"/>
          <w:sz w:val="28"/>
        </w:rPr>
        <w:t>
      17) СУБП – системный подход к управлению безопасностью полетов, включая необходимую организационную структуру, иерархию ответственности, обязанности, руководящие принципы и процедуры;</w:t>
      </w:r>
    </w:p>
    <w:bookmarkEnd w:id="31"/>
    <w:bookmarkStart w:name="z45" w:id="32"/>
    <w:p>
      <w:pPr>
        <w:spacing w:after="0"/>
        <w:ind w:left="0"/>
        <w:jc w:val="both"/>
      </w:pPr>
      <w:r>
        <w:rPr>
          <w:rFonts w:ascii="Times New Roman"/>
          <w:b w:val="false"/>
          <w:i w:val="false"/>
          <w:color w:val="000000"/>
          <w:sz w:val="28"/>
        </w:rPr>
        <w:t>
      18) руководство по системе управления безопасностью полетов (далее – РУБП) – документ поставщика обслуживания, описывающий организацию системы управления безопасностью полетов;</w:t>
      </w:r>
    </w:p>
    <w:bookmarkEnd w:id="32"/>
    <w:bookmarkStart w:name="z46" w:id="33"/>
    <w:p>
      <w:pPr>
        <w:spacing w:after="0"/>
        <w:ind w:left="0"/>
        <w:jc w:val="both"/>
      </w:pPr>
      <w:r>
        <w:rPr>
          <w:rFonts w:ascii="Times New Roman"/>
          <w:b w:val="false"/>
          <w:i w:val="false"/>
          <w:color w:val="000000"/>
          <w:sz w:val="28"/>
        </w:rPr>
        <w:t>
      19) показатель эффективности обеспечения безопасности полетов (Safety Performance Indicator – SPI) – основанный на данных параметр, используемый для мониторинга и оценки эффективности обеспечения безопасности полетов;</w:t>
      </w:r>
    </w:p>
    <w:bookmarkEnd w:id="33"/>
    <w:bookmarkStart w:name="z47" w:id="34"/>
    <w:p>
      <w:pPr>
        <w:spacing w:after="0"/>
        <w:ind w:left="0"/>
        <w:jc w:val="both"/>
      </w:pPr>
      <w:r>
        <w:rPr>
          <w:rFonts w:ascii="Times New Roman"/>
          <w:b w:val="false"/>
          <w:i w:val="false"/>
          <w:color w:val="000000"/>
          <w:sz w:val="28"/>
        </w:rPr>
        <w:t>
      20) целевой уровень эффективности обеспечения безопасности полетов (Safety Performance Target – SPT) – планируемый или предполагаемый государством или поставщиком обслуживания целевой уровень для показателя эффективности обеспечения безопасности полетов на заданный период, отражающий цели в области безопасности полетов;</w:t>
      </w:r>
    </w:p>
    <w:bookmarkEnd w:id="34"/>
    <w:bookmarkStart w:name="z48" w:id="35"/>
    <w:p>
      <w:pPr>
        <w:spacing w:after="0"/>
        <w:ind w:left="0"/>
        <w:jc w:val="both"/>
      </w:pPr>
      <w:r>
        <w:rPr>
          <w:rFonts w:ascii="Times New Roman"/>
          <w:b w:val="false"/>
          <w:i w:val="false"/>
          <w:color w:val="000000"/>
          <w:sz w:val="28"/>
        </w:rPr>
        <w:t>
      21) эффективность обеспечения безопасности полетов – достигнутый государством или поставщиком обслуживания уровень безопасности полетов, определяемый установленными ими целевыми уровнями эффективности обеспечения безопасности полетов и показателями эффективности обеспечения безопасности полетов;</w:t>
      </w:r>
    </w:p>
    <w:bookmarkEnd w:id="35"/>
    <w:bookmarkStart w:name="z49" w:id="36"/>
    <w:p>
      <w:pPr>
        <w:spacing w:after="0"/>
        <w:ind w:left="0"/>
        <w:jc w:val="both"/>
      </w:pPr>
      <w:r>
        <w:rPr>
          <w:rFonts w:ascii="Times New Roman"/>
          <w:b w:val="false"/>
          <w:i w:val="false"/>
          <w:color w:val="000000"/>
          <w:sz w:val="28"/>
        </w:rPr>
        <w:t>
      22) анализ безопасности полетов – процесс применения статистических или иных аналитических методов для проверки, изучения, описания, преобразования, сжатия, оценки и визуализации данных и информации о безопасности полетов в целях выявления полезной информации, формулирования заключений и поддержки основанного на данных процесса принятия решений.</w:t>
      </w:r>
    </w:p>
    <w:bookmarkEnd w:id="36"/>
    <w:bookmarkStart w:name="z50" w:id="37"/>
    <w:p>
      <w:pPr>
        <w:spacing w:after="0"/>
        <w:ind w:left="0"/>
        <w:jc w:val="both"/>
      </w:pPr>
      <w:r>
        <w:rPr>
          <w:rFonts w:ascii="Times New Roman"/>
          <w:b w:val="false"/>
          <w:i w:val="false"/>
          <w:color w:val="000000"/>
          <w:sz w:val="28"/>
        </w:rPr>
        <w:t>
      3. Концептуальные рамки для внедрения и поддержания функционирования СУБП состоят из четырех основных компонентов и двенадцати элементов:</w:t>
      </w:r>
    </w:p>
    <w:bookmarkEnd w:id="37"/>
    <w:bookmarkStart w:name="z51" w:id="38"/>
    <w:p>
      <w:pPr>
        <w:spacing w:after="0"/>
        <w:ind w:left="0"/>
        <w:jc w:val="both"/>
      </w:pPr>
      <w:r>
        <w:rPr>
          <w:rFonts w:ascii="Times New Roman"/>
          <w:b w:val="false"/>
          <w:i w:val="false"/>
          <w:color w:val="000000"/>
          <w:sz w:val="28"/>
        </w:rPr>
        <w:t>
      1) политика и цели обеспечения безопасности полетов:</w:t>
      </w:r>
    </w:p>
    <w:bookmarkEnd w:id="38"/>
    <w:bookmarkStart w:name="z52" w:id="39"/>
    <w:p>
      <w:pPr>
        <w:spacing w:after="0"/>
        <w:ind w:left="0"/>
        <w:jc w:val="both"/>
      </w:pPr>
      <w:r>
        <w:rPr>
          <w:rFonts w:ascii="Times New Roman"/>
          <w:b w:val="false"/>
          <w:i w:val="false"/>
          <w:color w:val="000000"/>
          <w:sz w:val="28"/>
        </w:rPr>
        <w:t>
      обязательства руководства;</w:t>
      </w:r>
    </w:p>
    <w:bookmarkEnd w:id="39"/>
    <w:bookmarkStart w:name="z53" w:id="40"/>
    <w:p>
      <w:pPr>
        <w:spacing w:after="0"/>
        <w:ind w:left="0"/>
        <w:jc w:val="both"/>
      </w:pPr>
      <w:r>
        <w:rPr>
          <w:rFonts w:ascii="Times New Roman"/>
          <w:b w:val="false"/>
          <w:i w:val="false"/>
          <w:color w:val="000000"/>
          <w:sz w:val="28"/>
        </w:rPr>
        <w:t>
      иерархия ответственности и обязанности в области обеспечения безопасности полетов;</w:t>
      </w:r>
    </w:p>
    <w:bookmarkEnd w:id="40"/>
    <w:bookmarkStart w:name="z54" w:id="41"/>
    <w:p>
      <w:pPr>
        <w:spacing w:after="0"/>
        <w:ind w:left="0"/>
        <w:jc w:val="both"/>
      </w:pPr>
      <w:r>
        <w:rPr>
          <w:rFonts w:ascii="Times New Roman"/>
          <w:b w:val="false"/>
          <w:i w:val="false"/>
          <w:color w:val="000000"/>
          <w:sz w:val="28"/>
        </w:rPr>
        <w:t>
      назначение ведущих сотрудников, ответственных за безопасность полетов;</w:t>
      </w:r>
    </w:p>
    <w:bookmarkEnd w:id="41"/>
    <w:bookmarkStart w:name="z55" w:id="42"/>
    <w:p>
      <w:pPr>
        <w:spacing w:after="0"/>
        <w:ind w:left="0"/>
        <w:jc w:val="both"/>
      </w:pPr>
      <w:r>
        <w:rPr>
          <w:rFonts w:ascii="Times New Roman"/>
          <w:b w:val="false"/>
          <w:i w:val="false"/>
          <w:color w:val="000000"/>
          <w:sz w:val="28"/>
        </w:rPr>
        <w:t>
      координация планирования мероприятий на случай аварийной обстановки;</w:t>
      </w:r>
    </w:p>
    <w:bookmarkEnd w:id="42"/>
    <w:bookmarkStart w:name="z56" w:id="43"/>
    <w:p>
      <w:pPr>
        <w:spacing w:after="0"/>
        <w:ind w:left="0"/>
        <w:jc w:val="both"/>
      </w:pPr>
      <w:r>
        <w:rPr>
          <w:rFonts w:ascii="Times New Roman"/>
          <w:b w:val="false"/>
          <w:i w:val="false"/>
          <w:color w:val="000000"/>
          <w:sz w:val="28"/>
        </w:rPr>
        <w:t>
      документация по СУБП;</w:t>
      </w:r>
    </w:p>
    <w:bookmarkEnd w:id="43"/>
    <w:bookmarkStart w:name="z57" w:id="44"/>
    <w:p>
      <w:pPr>
        <w:spacing w:after="0"/>
        <w:ind w:left="0"/>
        <w:jc w:val="both"/>
      </w:pPr>
      <w:r>
        <w:rPr>
          <w:rFonts w:ascii="Times New Roman"/>
          <w:b w:val="false"/>
          <w:i w:val="false"/>
          <w:color w:val="000000"/>
          <w:sz w:val="28"/>
        </w:rPr>
        <w:t>
      2) управление рисками (факторами риска) для безопасности полетов:</w:t>
      </w:r>
    </w:p>
    <w:bookmarkEnd w:id="44"/>
    <w:bookmarkStart w:name="z58" w:id="45"/>
    <w:p>
      <w:pPr>
        <w:spacing w:after="0"/>
        <w:ind w:left="0"/>
        <w:jc w:val="both"/>
      </w:pPr>
      <w:r>
        <w:rPr>
          <w:rFonts w:ascii="Times New Roman"/>
          <w:b w:val="false"/>
          <w:i w:val="false"/>
          <w:color w:val="000000"/>
          <w:sz w:val="28"/>
        </w:rPr>
        <w:t>
      выявление опасностей (опасных факторов);</w:t>
      </w:r>
    </w:p>
    <w:bookmarkEnd w:id="45"/>
    <w:bookmarkStart w:name="z59" w:id="46"/>
    <w:p>
      <w:pPr>
        <w:spacing w:after="0"/>
        <w:ind w:left="0"/>
        <w:jc w:val="both"/>
      </w:pPr>
      <w:r>
        <w:rPr>
          <w:rFonts w:ascii="Times New Roman"/>
          <w:b w:val="false"/>
          <w:i w:val="false"/>
          <w:color w:val="000000"/>
          <w:sz w:val="28"/>
        </w:rPr>
        <w:t>
      оценка и уменьшение рисков (факторов риска) для безопасности полетов;</w:t>
      </w:r>
    </w:p>
    <w:bookmarkEnd w:id="46"/>
    <w:bookmarkStart w:name="z60" w:id="47"/>
    <w:p>
      <w:pPr>
        <w:spacing w:after="0"/>
        <w:ind w:left="0"/>
        <w:jc w:val="both"/>
      </w:pPr>
      <w:r>
        <w:rPr>
          <w:rFonts w:ascii="Times New Roman"/>
          <w:b w:val="false"/>
          <w:i w:val="false"/>
          <w:color w:val="000000"/>
          <w:sz w:val="28"/>
        </w:rPr>
        <w:t>
      3) обеспечение безопасности полетов:</w:t>
      </w:r>
    </w:p>
    <w:bookmarkEnd w:id="47"/>
    <w:bookmarkStart w:name="z61" w:id="48"/>
    <w:p>
      <w:pPr>
        <w:spacing w:after="0"/>
        <w:ind w:left="0"/>
        <w:jc w:val="both"/>
      </w:pPr>
      <w:r>
        <w:rPr>
          <w:rFonts w:ascii="Times New Roman"/>
          <w:b w:val="false"/>
          <w:i w:val="false"/>
          <w:color w:val="000000"/>
          <w:sz w:val="28"/>
        </w:rPr>
        <w:t>
      контроль и количественная оценка эффективности обеспечения безопасности полетов;</w:t>
      </w:r>
    </w:p>
    <w:bookmarkEnd w:id="48"/>
    <w:bookmarkStart w:name="z62" w:id="49"/>
    <w:p>
      <w:pPr>
        <w:spacing w:after="0"/>
        <w:ind w:left="0"/>
        <w:jc w:val="both"/>
      </w:pPr>
      <w:r>
        <w:rPr>
          <w:rFonts w:ascii="Times New Roman"/>
          <w:b w:val="false"/>
          <w:i w:val="false"/>
          <w:color w:val="000000"/>
          <w:sz w:val="28"/>
        </w:rPr>
        <w:t>
      осуществление изменений;</w:t>
      </w:r>
    </w:p>
    <w:bookmarkEnd w:id="49"/>
    <w:bookmarkStart w:name="z63" w:id="50"/>
    <w:p>
      <w:pPr>
        <w:spacing w:after="0"/>
        <w:ind w:left="0"/>
        <w:jc w:val="both"/>
      </w:pPr>
      <w:r>
        <w:rPr>
          <w:rFonts w:ascii="Times New Roman"/>
          <w:b w:val="false"/>
          <w:i w:val="false"/>
          <w:color w:val="000000"/>
          <w:sz w:val="28"/>
        </w:rPr>
        <w:t>
      постоянное совершенствование СУБП;</w:t>
      </w:r>
    </w:p>
    <w:bookmarkEnd w:id="50"/>
    <w:bookmarkStart w:name="z64" w:id="51"/>
    <w:p>
      <w:pPr>
        <w:spacing w:after="0"/>
        <w:ind w:left="0"/>
        <w:jc w:val="both"/>
      </w:pPr>
      <w:r>
        <w:rPr>
          <w:rFonts w:ascii="Times New Roman"/>
          <w:b w:val="false"/>
          <w:i w:val="false"/>
          <w:color w:val="000000"/>
          <w:sz w:val="28"/>
        </w:rPr>
        <w:t>
      4) популяризация вопросов безопасности полетов:</w:t>
      </w:r>
    </w:p>
    <w:bookmarkEnd w:id="51"/>
    <w:bookmarkStart w:name="z65" w:id="52"/>
    <w:p>
      <w:pPr>
        <w:spacing w:after="0"/>
        <w:ind w:left="0"/>
        <w:jc w:val="both"/>
      </w:pPr>
      <w:r>
        <w:rPr>
          <w:rFonts w:ascii="Times New Roman"/>
          <w:b w:val="false"/>
          <w:i w:val="false"/>
          <w:color w:val="000000"/>
          <w:sz w:val="28"/>
        </w:rPr>
        <w:t>
      подготовка кадров и обучение;</w:t>
      </w:r>
    </w:p>
    <w:bookmarkEnd w:id="52"/>
    <w:bookmarkStart w:name="z66" w:id="53"/>
    <w:p>
      <w:pPr>
        <w:spacing w:after="0"/>
        <w:ind w:left="0"/>
        <w:jc w:val="both"/>
      </w:pPr>
      <w:r>
        <w:rPr>
          <w:rFonts w:ascii="Times New Roman"/>
          <w:b w:val="false"/>
          <w:i w:val="false"/>
          <w:color w:val="000000"/>
          <w:sz w:val="28"/>
        </w:rPr>
        <w:t>
      обмен информацией о безопасности полетов.</w:t>
      </w:r>
    </w:p>
    <w:bookmarkEnd w:id="53"/>
    <w:bookmarkStart w:name="z67" w:id="54"/>
    <w:p>
      <w:pPr>
        <w:spacing w:after="0"/>
        <w:ind w:left="0"/>
        <w:jc w:val="left"/>
      </w:pPr>
      <w:r>
        <w:rPr>
          <w:rFonts w:ascii="Times New Roman"/>
          <w:b/>
          <w:i w:val="false"/>
          <w:color w:val="000000"/>
        </w:rPr>
        <w:t xml:space="preserve"> Глава 2. Планирование внедрения СУБП</w:t>
      </w:r>
    </w:p>
    <w:bookmarkEnd w:id="54"/>
    <w:bookmarkStart w:name="z68" w:id="55"/>
    <w:p>
      <w:pPr>
        <w:spacing w:after="0"/>
        <w:ind w:left="0"/>
        <w:jc w:val="both"/>
      </w:pPr>
      <w:r>
        <w:rPr>
          <w:rFonts w:ascii="Times New Roman"/>
          <w:b w:val="false"/>
          <w:i w:val="false"/>
          <w:color w:val="000000"/>
          <w:sz w:val="28"/>
        </w:rPr>
        <w:t>
      4. В целях эффективного внедрения и функционирования СУБП первый руководитель поставщика обслуживания:</w:t>
      </w:r>
    </w:p>
    <w:bookmarkEnd w:id="55"/>
    <w:bookmarkStart w:name="z69" w:id="56"/>
    <w:p>
      <w:pPr>
        <w:spacing w:after="0"/>
        <w:ind w:left="0"/>
        <w:jc w:val="both"/>
      </w:pPr>
      <w:r>
        <w:rPr>
          <w:rFonts w:ascii="Times New Roman"/>
          <w:b w:val="false"/>
          <w:i w:val="false"/>
          <w:color w:val="000000"/>
          <w:sz w:val="28"/>
        </w:rPr>
        <w:t>
      1) назначает руководителя инспекции по безопасности полетов (руководителя по безопасности полетов), ответственного за внедрение и эффективное функционирование СУБП поставщика обслуживания (далее - руководитель инспекции по безопасности полетов (руководитель по безопасности полетов)). В зависимости от масштабов деятельности поставщика обслуживания, сложности предоставляемых им авиационных услуг или при распространении СУБП поставщиком обслуживания на несколько видов деятельности первый руководитель может назначить группу лиц, ответственную за внедрение и функционирование СУБП поставщика обслуживания, при этом одно из них назначается руководителем инспекции по безопасности полетов (руководителем по безопасности полетов) в целях сохранения прямой и однозначной иерархии подотчетности первому руководителю;</w:t>
      </w:r>
    </w:p>
    <w:bookmarkEnd w:id="56"/>
    <w:bookmarkStart w:name="z70" w:id="57"/>
    <w:p>
      <w:pPr>
        <w:spacing w:after="0"/>
        <w:ind w:left="0"/>
        <w:jc w:val="both"/>
      </w:pPr>
      <w:r>
        <w:rPr>
          <w:rFonts w:ascii="Times New Roman"/>
          <w:b w:val="false"/>
          <w:i w:val="false"/>
          <w:color w:val="000000"/>
          <w:sz w:val="28"/>
        </w:rPr>
        <w:t>
      2) обеспечивает описание авиационной системы поставщика обслуживания, в рамках которой будет внедряться и функционировать СУБП;</w:t>
      </w:r>
    </w:p>
    <w:bookmarkEnd w:id="57"/>
    <w:bookmarkStart w:name="z71" w:id="58"/>
    <w:p>
      <w:pPr>
        <w:spacing w:after="0"/>
        <w:ind w:left="0"/>
        <w:jc w:val="both"/>
      </w:pPr>
      <w:r>
        <w:rPr>
          <w:rFonts w:ascii="Times New Roman"/>
          <w:b w:val="false"/>
          <w:i w:val="false"/>
          <w:color w:val="000000"/>
          <w:sz w:val="28"/>
        </w:rPr>
        <w:t>
      3) обеспечивает формирование организационной структуры СУБП поставщика обслуживания для внедрения и функционирования эффективной СУБП;</w:t>
      </w:r>
    </w:p>
    <w:bookmarkEnd w:id="58"/>
    <w:bookmarkStart w:name="z72" w:id="59"/>
    <w:p>
      <w:pPr>
        <w:spacing w:after="0"/>
        <w:ind w:left="0"/>
        <w:jc w:val="both"/>
      </w:pPr>
      <w:r>
        <w:rPr>
          <w:rFonts w:ascii="Times New Roman"/>
          <w:b w:val="false"/>
          <w:i w:val="false"/>
          <w:color w:val="000000"/>
          <w:sz w:val="28"/>
        </w:rPr>
        <w:t>
      4) обеспечивает проведение анализа недостатков, которые имеются в существующих процессах управления безопасностью полетов поставщика обслуживания.</w:t>
      </w:r>
    </w:p>
    <w:bookmarkEnd w:id="59"/>
    <w:bookmarkStart w:name="z73" w:id="60"/>
    <w:p>
      <w:pPr>
        <w:spacing w:after="0"/>
        <w:ind w:left="0"/>
        <w:jc w:val="both"/>
      </w:pPr>
      <w:r>
        <w:rPr>
          <w:rFonts w:ascii="Times New Roman"/>
          <w:b w:val="false"/>
          <w:i w:val="false"/>
          <w:color w:val="000000"/>
          <w:sz w:val="28"/>
        </w:rPr>
        <w:t>
      5. Описание авиационной системы поставщика обслуживания представляет собой сводную информацию о процессах, деятельности и интерфейсах для функций управления безопасностью полетов и описание организационной структуры поставщика обслуживания, на которые распространяется область действия СУБП, а также описание взаимодействия как внутри собственной авиационной системы, так и с другими системами в сфере гражданской авиации.</w:t>
      </w:r>
    </w:p>
    <w:bookmarkEnd w:id="60"/>
    <w:bookmarkStart w:name="z74" w:id="61"/>
    <w:p>
      <w:pPr>
        <w:spacing w:after="0"/>
        <w:ind w:left="0"/>
        <w:jc w:val="both"/>
      </w:pPr>
      <w:r>
        <w:rPr>
          <w:rFonts w:ascii="Times New Roman"/>
          <w:b w:val="false"/>
          <w:i w:val="false"/>
          <w:color w:val="000000"/>
          <w:sz w:val="28"/>
        </w:rPr>
        <w:t>
      Описание авиационной системы подлежит пересмотру в рамках процессов осуществления изменений в случае внесения значительных или существенных изменений в процессы, определенные в описании системы поставщика обслуживания.</w:t>
      </w:r>
    </w:p>
    <w:bookmarkEnd w:id="61"/>
    <w:bookmarkStart w:name="z75" w:id="62"/>
    <w:p>
      <w:pPr>
        <w:spacing w:after="0"/>
        <w:ind w:left="0"/>
        <w:jc w:val="both"/>
      </w:pPr>
      <w:r>
        <w:rPr>
          <w:rFonts w:ascii="Times New Roman"/>
          <w:b w:val="false"/>
          <w:i w:val="false"/>
          <w:color w:val="000000"/>
          <w:sz w:val="28"/>
        </w:rPr>
        <w:t>
      6. Перед внедрением СУБП поставщик обслуживания проводит анализ недостатков, который заключается в сравнении существующих процессов управления безопасностью полетов поставщика обслуживания с установленными действующим законодательством Республики Казахстан требованиями к СУБП.</w:t>
      </w:r>
    </w:p>
    <w:bookmarkEnd w:id="62"/>
    <w:bookmarkStart w:name="z76" w:id="63"/>
    <w:p>
      <w:pPr>
        <w:spacing w:after="0"/>
        <w:ind w:left="0"/>
        <w:jc w:val="both"/>
      </w:pPr>
      <w:r>
        <w:rPr>
          <w:rFonts w:ascii="Times New Roman"/>
          <w:b w:val="false"/>
          <w:i w:val="false"/>
          <w:color w:val="000000"/>
          <w:sz w:val="28"/>
        </w:rPr>
        <w:t>
      Выявленные недостатки по результатам анализа подлежат устранению в соответствии с планом внедрения СУБП, который определяет необходимые действия для внедрения полностью функциональной и эффективной СУБП поставщика обслуживания.</w:t>
      </w:r>
    </w:p>
    <w:bookmarkEnd w:id="63"/>
    <w:bookmarkStart w:name="z77" w:id="64"/>
    <w:p>
      <w:pPr>
        <w:spacing w:after="0"/>
        <w:ind w:left="0"/>
        <w:jc w:val="both"/>
      </w:pPr>
      <w:r>
        <w:rPr>
          <w:rFonts w:ascii="Times New Roman"/>
          <w:b w:val="false"/>
          <w:i w:val="false"/>
          <w:color w:val="000000"/>
          <w:sz w:val="28"/>
        </w:rPr>
        <w:t>
      На основании результатов анализа недостатков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разрабатывает и доводит до сведения заинтересованных сторон план внедрения СУБП с учетом выявленных недостатков, которые препятствуют внедрению СУБП.</w:t>
      </w:r>
    </w:p>
    <w:bookmarkEnd w:id="64"/>
    <w:bookmarkStart w:name="z78" w:id="65"/>
    <w:p>
      <w:pPr>
        <w:spacing w:after="0"/>
        <w:ind w:left="0"/>
        <w:jc w:val="both"/>
      </w:pPr>
      <w:r>
        <w:rPr>
          <w:rFonts w:ascii="Times New Roman"/>
          <w:b w:val="false"/>
          <w:i w:val="false"/>
          <w:color w:val="000000"/>
          <w:sz w:val="28"/>
        </w:rPr>
        <w:t>
      7. Внедрение СУБП поставщика обслуживания осуществляется согласно плана внедрения СУБП, разработанного в соответствии с требованиями настоящей Типовой инструкции, стандартов и рекомендуемой практики Международной организации гражданской авиации (далее – ИКАО), а также плана по безопасности полетов Республики Казахстан. План внедрения СУБП утверждается первым руководителем поставщика обслуживания.</w:t>
      </w:r>
    </w:p>
    <w:bookmarkEnd w:id="65"/>
    <w:bookmarkStart w:name="z79" w:id="66"/>
    <w:p>
      <w:pPr>
        <w:spacing w:after="0"/>
        <w:ind w:left="0"/>
        <w:jc w:val="both"/>
      </w:pPr>
      <w:r>
        <w:rPr>
          <w:rFonts w:ascii="Times New Roman"/>
          <w:b w:val="false"/>
          <w:i w:val="false"/>
          <w:color w:val="000000"/>
          <w:sz w:val="28"/>
        </w:rPr>
        <w:t>
      8. План внедрения СУБП включает:</w:t>
      </w:r>
    </w:p>
    <w:bookmarkEnd w:id="66"/>
    <w:bookmarkStart w:name="z80" w:id="67"/>
    <w:p>
      <w:pPr>
        <w:spacing w:after="0"/>
        <w:ind w:left="0"/>
        <w:jc w:val="both"/>
      </w:pPr>
      <w:r>
        <w:rPr>
          <w:rFonts w:ascii="Times New Roman"/>
          <w:b w:val="false"/>
          <w:i w:val="false"/>
          <w:color w:val="000000"/>
          <w:sz w:val="28"/>
        </w:rPr>
        <w:t>
      1) описание действий по устранению недостатков, которые имеются в существующих процессах управления безопасностью полетов поставщика обслуживания;</w:t>
      </w:r>
    </w:p>
    <w:bookmarkEnd w:id="67"/>
    <w:bookmarkStart w:name="z81" w:id="68"/>
    <w:p>
      <w:pPr>
        <w:spacing w:after="0"/>
        <w:ind w:left="0"/>
        <w:jc w:val="both"/>
      </w:pPr>
      <w:r>
        <w:rPr>
          <w:rFonts w:ascii="Times New Roman"/>
          <w:b w:val="false"/>
          <w:i w:val="false"/>
          <w:color w:val="000000"/>
          <w:sz w:val="28"/>
        </w:rPr>
        <w:t>
      2) описание действий, необходимых для внедрения СУБП;</w:t>
      </w:r>
    </w:p>
    <w:bookmarkEnd w:id="68"/>
    <w:bookmarkStart w:name="z82" w:id="69"/>
    <w:p>
      <w:pPr>
        <w:spacing w:after="0"/>
        <w:ind w:left="0"/>
        <w:jc w:val="both"/>
      </w:pPr>
      <w:r>
        <w:rPr>
          <w:rFonts w:ascii="Times New Roman"/>
          <w:b w:val="false"/>
          <w:i w:val="false"/>
          <w:color w:val="000000"/>
          <w:sz w:val="28"/>
        </w:rPr>
        <w:t>
      3) сроки выполнения действий, указанных в подпунктах 1) и 2) настоящего пункта;</w:t>
      </w:r>
    </w:p>
    <w:bookmarkEnd w:id="69"/>
    <w:bookmarkStart w:name="z83" w:id="70"/>
    <w:p>
      <w:pPr>
        <w:spacing w:after="0"/>
        <w:ind w:left="0"/>
        <w:jc w:val="both"/>
      </w:pPr>
      <w:r>
        <w:rPr>
          <w:rFonts w:ascii="Times New Roman"/>
          <w:b w:val="false"/>
          <w:i w:val="false"/>
          <w:color w:val="000000"/>
          <w:sz w:val="28"/>
        </w:rPr>
        <w:t>
      4) информацию о том, кто является ответственным за выполнение определенного планом действия;</w:t>
      </w:r>
    </w:p>
    <w:bookmarkEnd w:id="70"/>
    <w:bookmarkStart w:name="z84" w:id="71"/>
    <w:p>
      <w:pPr>
        <w:spacing w:after="0"/>
        <w:ind w:left="0"/>
        <w:jc w:val="both"/>
      </w:pPr>
      <w:r>
        <w:rPr>
          <w:rFonts w:ascii="Times New Roman"/>
          <w:b w:val="false"/>
          <w:i w:val="false"/>
          <w:color w:val="000000"/>
          <w:sz w:val="28"/>
        </w:rPr>
        <w:t>
      5) описание результата, при котором считается, что определенное действие выполнено успешно.</w:t>
      </w:r>
    </w:p>
    <w:bookmarkEnd w:id="71"/>
    <w:bookmarkStart w:name="z85" w:id="72"/>
    <w:p>
      <w:pPr>
        <w:spacing w:after="0"/>
        <w:ind w:left="0"/>
        <w:jc w:val="both"/>
      </w:pPr>
      <w:r>
        <w:rPr>
          <w:rFonts w:ascii="Times New Roman"/>
          <w:b w:val="false"/>
          <w:i w:val="false"/>
          <w:color w:val="000000"/>
          <w:sz w:val="28"/>
        </w:rPr>
        <w:t>
       План внедрения СУБП включает описание действий по координации с внешними организациями или подрядчиками.</w:t>
      </w:r>
    </w:p>
    <w:bookmarkEnd w:id="72"/>
    <w:bookmarkStart w:name="z86" w:id="73"/>
    <w:p>
      <w:pPr>
        <w:spacing w:after="0"/>
        <w:ind w:left="0"/>
        <w:jc w:val="both"/>
      </w:pPr>
      <w:r>
        <w:rPr>
          <w:rFonts w:ascii="Times New Roman"/>
          <w:b w:val="false"/>
          <w:i w:val="false"/>
          <w:color w:val="000000"/>
          <w:sz w:val="28"/>
        </w:rPr>
        <w:t>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осуществляет мониторинг выполнения действий, предусмотренных планом внедрения СУБП и актуализирует его.</w:t>
      </w:r>
    </w:p>
    <w:bookmarkEnd w:id="73"/>
    <w:bookmarkStart w:name="z87" w:id="74"/>
    <w:p>
      <w:pPr>
        <w:spacing w:after="0"/>
        <w:ind w:left="0"/>
        <w:jc w:val="both"/>
      </w:pPr>
      <w:r>
        <w:rPr>
          <w:rFonts w:ascii="Times New Roman"/>
          <w:b w:val="false"/>
          <w:i w:val="false"/>
          <w:color w:val="000000"/>
          <w:sz w:val="28"/>
        </w:rPr>
        <w:t>
      9. Результаты, получаемые по завершению работ по планированию внедрения СУБП:</w:t>
      </w:r>
    </w:p>
    <w:bookmarkEnd w:id="74"/>
    <w:bookmarkStart w:name="z88" w:id="75"/>
    <w:p>
      <w:pPr>
        <w:spacing w:after="0"/>
        <w:ind w:left="0"/>
        <w:jc w:val="both"/>
      </w:pPr>
      <w:r>
        <w:rPr>
          <w:rFonts w:ascii="Times New Roman"/>
          <w:b w:val="false"/>
          <w:i w:val="false"/>
          <w:color w:val="000000"/>
          <w:sz w:val="28"/>
        </w:rPr>
        <w:t>
      1) документ, содержащий план внедрения СУБП;</w:t>
      </w:r>
    </w:p>
    <w:bookmarkEnd w:id="75"/>
    <w:bookmarkStart w:name="z89" w:id="76"/>
    <w:p>
      <w:pPr>
        <w:spacing w:after="0"/>
        <w:ind w:left="0"/>
        <w:jc w:val="both"/>
      </w:pPr>
      <w:r>
        <w:rPr>
          <w:rFonts w:ascii="Times New Roman"/>
          <w:b w:val="false"/>
          <w:i w:val="false"/>
          <w:color w:val="000000"/>
          <w:sz w:val="28"/>
        </w:rPr>
        <w:t>
      2) доведение до сведения всех сотрудников плана внедрения СУБП;</w:t>
      </w:r>
    </w:p>
    <w:bookmarkEnd w:id="76"/>
    <w:bookmarkStart w:name="z90" w:id="77"/>
    <w:p>
      <w:pPr>
        <w:spacing w:after="0"/>
        <w:ind w:left="0"/>
        <w:jc w:val="both"/>
      </w:pPr>
      <w:r>
        <w:rPr>
          <w:rFonts w:ascii="Times New Roman"/>
          <w:b w:val="false"/>
          <w:i w:val="false"/>
          <w:color w:val="000000"/>
          <w:sz w:val="28"/>
        </w:rPr>
        <w:t>
      3) завершенное описание авиационной системы поставщика обслуживания, в рамках которой будет внедряться и функционировать СУБП;</w:t>
      </w:r>
    </w:p>
    <w:bookmarkEnd w:id="77"/>
    <w:bookmarkStart w:name="z91" w:id="78"/>
    <w:p>
      <w:pPr>
        <w:spacing w:after="0"/>
        <w:ind w:left="0"/>
        <w:jc w:val="both"/>
      </w:pPr>
      <w:r>
        <w:rPr>
          <w:rFonts w:ascii="Times New Roman"/>
          <w:b w:val="false"/>
          <w:i w:val="false"/>
          <w:color w:val="000000"/>
          <w:sz w:val="28"/>
        </w:rPr>
        <w:t>
      4) завершенный анализ недостатков, которые имеются в существующих процессах управления безопасностью полетов поставщика обслуживания;</w:t>
      </w:r>
    </w:p>
    <w:bookmarkEnd w:id="78"/>
    <w:bookmarkStart w:name="z92" w:id="79"/>
    <w:p>
      <w:pPr>
        <w:spacing w:after="0"/>
        <w:ind w:left="0"/>
        <w:jc w:val="both"/>
      </w:pPr>
      <w:r>
        <w:rPr>
          <w:rFonts w:ascii="Times New Roman"/>
          <w:b w:val="false"/>
          <w:i w:val="false"/>
          <w:color w:val="000000"/>
          <w:sz w:val="28"/>
        </w:rPr>
        <w:t>
      5) создание организационной структуры СУБП;</w:t>
      </w:r>
    </w:p>
    <w:bookmarkEnd w:id="79"/>
    <w:bookmarkStart w:name="z93" w:id="80"/>
    <w:p>
      <w:pPr>
        <w:spacing w:after="0"/>
        <w:ind w:left="0"/>
        <w:jc w:val="both"/>
      </w:pPr>
      <w:r>
        <w:rPr>
          <w:rFonts w:ascii="Times New Roman"/>
          <w:b w:val="false"/>
          <w:i w:val="false"/>
          <w:color w:val="000000"/>
          <w:sz w:val="28"/>
        </w:rPr>
        <w:t>
      6) утверждение РУБП, согласованного с уполномоченной организацией в сфере гражданской авиации;</w:t>
      </w:r>
    </w:p>
    <w:bookmarkEnd w:id="80"/>
    <w:bookmarkStart w:name="z94" w:id="81"/>
    <w:p>
      <w:pPr>
        <w:spacing w:after="0"/>
        <w:ind w:left="0"/>
        <w:jc w:val="both"/>
      </w:pPr>
      <w:r>
        <w:rPr>
          <w:rFonts w:ascii="Times New Roman"/>
          <w:b w:val="false"/>
          <w:i w:val="false"/>
          <w:color w:val="000000"/>
          <w:sz w:val="28"/>
        </w:rPr>
        <w:t>
      7) создание средств и определение методов распространения информации по вопросам безопасности полетов.</w:t>
      </w:r>
    </w:p>
    <w:bookmarkEnd w:id="81"/>
    <w:bookmarkStart w:name="z95" w:id="82"/>
    <w:p>
      <w:pPr>
        <w:spacing w:after="0"/>
        <w:ind w:left="0"/>
        <w:jc w:val="both"/>
      </w:pPr>
      <w:r>
        <w:rPr>
          <w:rFonts w:ascii="Times New Roman"/>
          <w:b w:val="false"/>
          <w:i w:val="false"/>
          <w:color w:val="000000"/>
          <w:sz w:val="28"/>
        </w:rPr>
        <w:t>
      10. Поставщик обслуживания в зависимости от политики в области обеспечения безопасности полетов, масштабов деятельности и сложности предоставляемых им авиационных услуг принимает решение об объединении СУБП, системы управления качества и других систем менеджмента (система управления качеством, система авиационной безопасности, система охраны труда и окружающей среды) в единую функцию менеджмента по обеспечению безопасности полетов, качества услуг и других процессов (интегрированная система менеджмента) в целях оптимизации ресурсов и внедрения структурированного подхода для обеспечения того, чтобы все процессы и процедуры функционировали должным образом. При этом в СУБП и в системе управления качеством назначаются отдельные руководители в целях сохранения прямой и однозначной иерархии подотчетности первому руководителю.</w:t>
      </w:r>
    </w:p>
    <w:bookmarkEnd w:id="82"/>
    <w:bookmarkStart w:name="z96" w:id="83"/>
    <w:p>
      <w:pPr>
        <w:spacing w:after="0"/>
        <w:ind w:left="0"/>
        <w:jc w:val="left"/>
      </w:pPr>
      <w:r>
        <w:rPr>
          <w:rFonts w:ascii="Times New Roman"/>
          <w:b/>
          <w:i w:val="false"/>
          <w:color w:val="000000"/>
        </w:rPr>
        <w:t xml:space="preserve"> Раздел 2. Политика и цели обеспечения безопасности полетов</w:t>
      </w:r>
    </w:p>
    <w:bookmarkEnd w:id="83"/>
    <w:bookmarkStart w:name="z97" w:id="84"/>
    <w:p>
      <w:pPr>
        <w:spacing w:after="0"/>
        <w:ind w:left="0"/>
        <w:jc w:val="left"/>
      </w:pPr>
      <w:r>
        <w:rPr>
          <w:rFonts w:ascii="Times New Roman"/>
          <w:b/>
          <w:i w:val="false"/>
          <w:color w:val="000000"/>
        </w:rPr>
        <w:t xml:space="preserve"> Глава 3. Обязательства руководства</w:t>
      </w:r>
    </w:p>
    <w:bookmarkEnd w:id="84"/>
    <w:bookmarkStart w:name="z98" w:id="85"/>
    <w:p>
      <w:pPr>
        <w:spacing w:after="0"/>
        <w:ind w:left="0"/>
        <w:jc w:val="both"/>
      </w:pPr>
      <w:r>
        <w:rPr>
          <w:rFonts w:ascii="Times New Roman"/>
          <w:b w:val="false"/>
          <w:i w:val="false"/>
          <w:color w:val="000000"/>
          <w:sz w:val="28"/>
        </w:rPr>
        <w:t>
      11. Поставщик обслуживания определяет свою политику в области обеспечения безопасности полетов, которая:</w:t>
      </w:r>
    </w:p>
    <w:bookmarkEnd w:id="85"/>
    <w:bookmarkStart w:name="z99" w:id="86"/>
    <w:p>
      <w:pPr>
        <w:spacing w:after="0"/>
        <w:ind w:left="0"/>
        <w:jc w:val="both"/>
      </w:pPr>
      <w:r>
        <w:rPr>
          <w:rFonts w:ascii="Times New Roman"/>
          <w:b w:val="false"/>
          <w:i w:val="false"/>
          <w:color w:val="000000"/>
          <w:sz w:val="28"/>
        </w:rPr>
        <w:t>
      1) отражает обязательство поставщика обслуживания по обеспечению безопасности полетов, включая постоянное повышение уровня эффективности обеспечения безопасности полетов, предоставление гарантий, что обеспечение безопасности полетов является первоочередной обязанностью всех руководителей, содействие формированию и поддержанию позитивной культуры обеспечения безопасности полетов, соблюдение всех применимых нормативных правовых требований в отношении безопасности полетов;</w:t>
      </w:r>
    </w:p>
    <w:bookmarkEnd w:id="86"/>
    <w:bookmarkStart w:name="z100" w:id="87"/>
    <w:p>
      <w:pPr>
        <w:spacing w:after="0"/>
        <w:ind w:left="0"/>
        <w:jc w:val="both"/>
      </w:pPr>
      <w:r>
        <w:rPr>
          <w:rFonts w:ascii="Times New Roman"/>
          <w:b w:val="false"/>
          <w:i w:val="false"/>
          <w:color w:val="000000"/>
          <w:sz w:val="28"/>
        </w:rPr>
        <w:t>
      2) содержит четкое заявление о предоставлении ресурсов, необходимых для реализации политики в области безопасности полетов;</w:t>
      </w:r>
    </w:p>
    <w:bookmarkEnd w:id="87"/>
    <w:bookmarkStart w:name="z101" w:id="88"/>
    <w:p>
      <w:pPr>
        <w:spacing w:after="0"/>
        <w:ind w:left="0"/>
        <w:jc w:val="both"/>
      </w:pPr>
      <w:r>
        <w:rPr>
          <w:rFonts w:ascii="Times New Roman"/>
          <w:b w:val="false"/>
          <w:i w:val="false"/>
          <w:color w:val="000000"/>
          <w:sz w:val="28"/>
        </w:rPr>
        <w:t>
      3) содержит сведения о системе представления данных и информации о безопасности полетов;</w:t>
      </w:r>
    </w:p>
    <w:bookmarkEnd w:id="88"/>
    <w:bookmarkStart w:name="z102" w:id="89"/>
    <w:p>
      <w:pPr>
        <w:spacing w:after="0"/>
        <w:ind w:left="0"/>
        <w:jc w:val="both"/>
      </w:pPr>
      <w:r>
        <w:rPr>
          <w:rFonts w:ascii="Times New Roman"/>
          <w:b w:val="false"/>
          <w:i w:val="false"/>
          <w:color w:val="000000"/>
          <w:sz w:val="28"/>
        </w:rPr>
        <w:t>
      4) четко указывает, какие виды поведения персонала при осуществлении поставщиком обслуживания авиационной деятельности являются недопустимыми, а также обстоятельства, при которых не будут приниматься дисциплинарные меры в целях развития справедливой культуры;</w:t>
      </w:r>
    </w:p>
    <w:bookmarkEnd w:id="89"/>
    <w:bookmarkStart w:name="z103" w:id="90"/>
    <w:p>
      <w:pPr>
        <w:spacing w:after="0"/>
        <w:ind w:left="0"/>
        <w:jc w:val="both"/>
      </w:pPr>
      <w:r>
        <w:rPr>
          <w:rFonts w:ascii="Times New Roman"/>
          <w:b w:val="false"/>
          <w:i w:val="false"/>
          <w:color w:val="000000"/>
          <w:sz w:val="28"/>
        </w:rPr>
        <w:t>
      5) подписывается первым руководителем поставщика обслуживания;</w:t>
      </w:r>
    </w:p>
    <w:bookmarkEnd w:id="90"/>
    <w:bookmarkStart w:name="z104" w:id="91"/>
    <w:p>
      <w:pPr>
        <w:spacing w:after="0"/>
        <w:ind w:left="0"/>
        <w:jc w:val="both"/>
      </w:pPr>
      <w:r>
        <w:rPr>
          <w:rFonts w:ascii="Times New Roman"/>
          <w:b w:val="false"/>
          <w:i w:val="false"/>
          <w:color w:val="000000"/>
          <w:sz w:val="28"/>
        </w:rPr>
        <w:t>
      6) доводится до сведения всего персонала организации и доступна всему персоналу в целях обеспечения на всех организационных уровнях понимания, внедрения и соблюдения политики в области обеспечения безопасности полетов;</w:t>
      </w:r>
    </w:p>
    <w:bookmarkEnd w:id="91"/>
    <w:bookmarkStart w:name="z105" w:id="92"/>
    <w:p>
      <w:pPr>
        <w:spacing w:after="0"/>
        <w:ind w:left="0"/>
        <w:jc w:val="both"/>
      </w:pPr>
      <w:r>
        <w:rPr>
          <w:rFonts w:ascii="Times New Roman"/>
          <w:b w:val="false"/>
          <w:i w:val="false"/>
          <w:color w:val="000000"/>
          <w:sz w:val="28"/>
        </w:rPr>
        <w:t>
      7) пересматривается на предмет сохранения актуальности и соответствия деятельности поставщика обслуживания. Сроки пересмотра политики в области обеспечения безопасности полетов определяются поставщиком обслуживания и указываются в РУБП.</w:t>
      </w:r>
    </w:p>
    <w:bookmarkEnd w:id="92"/>
    <w:bookmarkStart w:name="z106" w:id="93"/>
    <w:p>
      <w:pPr>
        <w:spacing w:after="0"/>
        <w:ind w:left="0"/>
        <w:jc w:val="both"/>
      </w:pPr>
      <w:r>
        <w:rPr>
          <w:rFonts w:ascii="Times New Roman"/>
          <w:b w:val="false"/>
          <w:i w:val="false"/>
          <w:color w:val="000000"/>
          <w:sz w:val="28"/>
        </w:rPr>
        <w:t>
      12. Поставщик обслуживания, учитывая положения политики в области обеспечения безопасности полетов, определяет цели обеспечения безопасности полетов, которые:</w:t>
      </w:r>
    </w:p>
    <w:bookmarkEnd w:id="93"/>
    <w:bookmarkStart w:name="z107" w:id="94"/>
    <w:p>
      <w:pPr>
        <w:spacing w:after="0"/>
        <w:ind w:left="0"/>
        <w:jc w:val="both"/>
      </w:pPr>
      <w:r>
        <w:rPr>
          <w:rFonts w:ascii="Times New Roman"/>
          <w:b w:val="false"/>
          <w:i w:val="false"/>
          <w:color w:val="000000"/>
          <w:sz w:val="28"/>
        </w:rPr>
        <w:t>
      1) создают основу для мониторинга эффективности обеспечения безопасности полетов, а также мониторинга процесса достижения определенных целей путем установления SPI и SPT;</w:t>
      </w:r>
    </w:p>
    <w:bookmarkEnd w:id="94"/>
    <w:bookmarkStart w:name="z108" w:id="95"/>
    <w:p>
      <w:pPr>
        <w:spacing w:after="0"/>
        <w:ind w:left="0"/>
        <w:jc w:val="both"/>
      </w:pPr>
      <w:r>
        <w:rPr>
          <w:rFonts w:ascii="Times New Roman"/>
          <w:b w:val="false"/>
          <w:i w:val="false"/>
          <w:color w:val="000000"/>
          <w:sz w:val="28"/>
        </w:rPr>
        <w:t>
      2) отражают обязательство поставщика обслуживания по поддержанию или постоянному повышению общей эффективности СУБП;</w:t>
      </w:r>
    </w:p>
    <w:bookmarkEnd w:id="95"/>
    <w:bookmarkStart w:name="z109" w:id="96"/>
    <w:p>
      <w:pPr>
        <w:spacing w:after="0"/>
        <w:ind w:left="0"/>
        <w:jc w:val="both"/>
      </w:pPr>
      <w:r>
        <w:rPr>
          <w:rFonts w:ascii="Times New Roman"/>
          <w:b w:val="false"/>
          <w:i w:val="false"/>
          <w:color w:val="000000"/>
          <w:sz w:val="28"/>
        </w:rPr>
        <w:t>
      3) доводятся до сведения всех сотрудников поставщика обслуживания;</w:t>
      </w:r>
    </w:p>
    <w:bookmarkEnd w:id="96"/>
    <w:bookmarkStart w:name="z110" w:id="97"/>
    <w:p>
      <w:pPr>
        <w:spacing w:after="0"/>
        <w:ind w:left="0"/>
        <w:jc w:val="both"/>
      </w:pPr>
      <w:r>
        <w:rPr>
          <w:rFonts w:ascii="Times New Roman"/>
          <w:b w:val="false"/>
          <w:i w:val="false"/>
          <w:color w:val="000000"/>
          <w:sz w:val="28"/>
        </w:rPr>
        <w:t>
      4) пересматриваются на предмет сохранения актуальности и соответствия деятельности поставщика обслуживания.</w:t>
      </w:r>
    </w:p>
    <w:bookmarkEnd w:id="97"/>
    <w:bookmarkStart w:name="z111" w:id="98"/>
    <w:p>
      <w:pPr>
        <w:spacing w:after="0"/>
        <w:ind w:left="0"/>
        <w:jc w:val="both"/>
      </w:pPr>
      <w:r>
        <w:rPr>
          <w:rFonts w:ascii="Times New Roman"/>
          <w:b w:val="false"/>
          <w:i w:val="false"/>
          <w:color w:val="000000"/>
          <w:sz w:val="28"/>
        </w:rPr>
        <w:t>
      Цели обеспечения безопасности полетов определяют намерения поставщика обслуживания в области безопасности полетов и включаются в политику в области обеспечения безопасности полетов или оформляются отдельным документом.</w:t>
      </w:r>
    </w:p>
    <w:bookmarkEnd w:id="98"/>
    <w:bookmarkStart w:name="z112" w:id="99"/>
    <w:p>
      <w:pPr>
        <w:spacing w:after="0"/>
        <w:ind w:left="0"/>
        <w:jc w:val="left"/>
      </w:pPr>
      <w:r>
        <w:rPr>
          <w:rFonts w:ascii="Times New Roman"/>
          <w:b/>
          <w:i w:val="false"/>
          <w:color w:val="000000"/>
        </w:rPr>
        <w:t xml:space="preserve"> Глава 4. Иерархия ответственности, обязанности и назначение ведущих сотрудников, ответственных за безопасность полетов</w:t>
      </w:r>
    </w:p>
    <w:bookmarkEnd w:id="99"/>
    <w:bookmarkStart w:name="z113" w:id="100"/>
    <w:p>
      <w:pPr>
        <w:spacing w:after="0"/>
        <w:ind w:left="0"/>
        <w:jc w:val="both"/>
      </w:pPr>
      <w:r>
        <w:rPr>
          <w:rFonts w:ascii="Times New Roman"/>
          <w:b w:val="false"/>
          <w:i w:val="false"/>
          <w:color w:val="000000"/>
          <w:sz w:val="28"/>
        </w:rPr>
        <w:t>
      13. Формирование организационной структуры СУБП поставщика обслуживания включает в себя следующие действия:</w:t>
      </w:r>
    </w:p>
    <w:bookmarkEnd w:id="100"/>
    <w:bookmarkStart w:name="z114" w:id="101"/>
    <w:p>
      <w:pPr>
        <w:spacing w:after="0"/>
        <w:ind w:left="0"/>
        <w:jc w:val="both"/>
      </w:pPr>
      <w:r>
        <w:rPr>
          <w:rFonts w:ascii="Times New Roman"/>
          <w:b w:val="false"/>
          <w:i w:val="false"/>
          <w:color w:val="000000"/>
          <w:sz w:val="28"/>
        </w:rPr>
        <w:t>
      1) определение первого руководителя, который независимо от других выполняемых им функций несет персональную ответственность за организацию обеспечения безопасности полетов от имени организации, внедрение, а также за действенное и эффективное функционирование СУБП поставщика обслуживания;</w:t>
      </w:r>
    </w:p>
    <w:bookmarkEnd w:id="101"/>
    <w:bookmarkStart w:name="z115" w:id="102"/>
    <w:p>
      <w:pPr>
        <w:spacing w:after="0"/>
        <w:ind w:left="0"/>
        <w:jc w:val="both"/>
      </w:pPr>
      <w:r>
        <w:rPr>
          <w:rFonts w:ascii="Times New Roman"/>
          <w:b w:val="false"/>
          <w:i w:val="false"/>
          <w:color w:val="000000"/>
          <w:sz w:val="28"/>
        </w:rPr>
        <w:t>
      2) создание координационного органа – совета по безопасности полетов (Safety Review Board – SRB) – под руководством первого руководителя поставщика обслуживания и создание группы по безопасности полетов (Safety Action Group – SAG) – под руководством назначенного руководителя инспекции по безопасности полетов (руководителя по безопасности полетов). Поставщик обслуживания обеспечивает работу SRB и SAG, состоящих из числа сотрудников;</w:t>
      </w:r>
    </w:p>
    <w:bookmarkEnd w:id="102"/>
    <w:bookmarkStart w:name="z116" w:id="103"/>
    <w:p>
      <w:pPr>
        <w:spacing w:after="0"/>
        <w:ind w:left="0"/>
        <w:jc w:val="both"/>
      </w:pPr>
      <w:r>
        <w:rPr>
          <w:rFonts w:ascii="Times New Roman"/>
          <w:b w:val="false"/>
          <w:i w:val="false"/>
          <w:color w:val="000000"/>
          <w:sz w:val="28"/>
        </w:rPr>
        <w:t>
      3) назначение руководителя инспекции по безопасности полетов (руководителя по безопасности полетов). В зависимости от размера, характера и сложности организации поставщик обслуживания на основании потребности создает постоянно действующее структурное подразделение для обеспечения непрерывной операционной работы по обеспечению безопасности полетов в виде инспекции, службы, отдела (офиса) или департамента;</w:t>
      </w:r>
    </w:p>
    <w:bookmarkEnd w:id="103"/>
    <w:bookmarkStart w:name="z117" w:id="104"/>
    <w:p>
      <w:pPr>
        <w:spacing w:after="0"/>
        <w:ind w:left="0"/>
        <w:jc w:val="both"/>
      </w:pPr>
      <w:r>
        <w:rPr>
          <w:rFonts w:ascii="Times New Roman"/>
          <w:b w:val="false"/>
          <w:i w:val="false"/>
          <w:color w:val="000000"/>
          <w:sz w:val="28"/>
        </w:rPr>
        <w:t>
      4) установление четкой иерархии ответственности во всей организации, включая прямую ответственность руководителей, участвующих в обеспечении безопасности полетов;</w:t>
      </w:r>
    </w:p>
    <w:bookmarkEnd w:id="104"/>
    <w:bookmarkStart w:name="z118" w:id="105"/>
    <w:p>
      <w:pPr>
        <w:spacing w:after="0"/>
        <w:ind w:left="0"/>
        <w:jc w:val="both"/>
      </w:pPr>
      <w:r>
        <w:rPr>
          <w:rFonts w:ascii="Times New Roman"/>
          <w:b w:val="false"/>
          <w:i w:val="false"/>
          <w:color w:val="000000"/>
          <w:sz w:val="28"/>
        </w:rPr>
        <w:t>
      5) определение обязанностей всех руководителей, независимо от других выполняемых ими функций, а также сотрудников в отношении эффективности СУБП поставщика обслуживания в области обеспечения безопасности полетов;</w:t>
      </w:r>
    </w:p>
    <w:bookmarkEnd w:id="105"/>
    <w:bookmarkStart w:name="z119" w:id="106"/>
    <w:p>
      <w:pPr>
        <w:spacing w:after="0"/>
        <w:ind w:left="0"/>
        <w:jc w:val="both"/>
      </w:pPr>
      <w:r>
        <w:rPr>
          <w:rFonts w:ascii="Times New Roman"/>
          <w:b w:val="false"/>
          <w:i w:val="false"/>
          <w:color w:val="000000"/>
          <w:sz w:val="28"/>
        </w:rPr>
        <w:t>
      6) установление порядка взаимодействия между органами управления СУБП, структурными подразделениями и первым руководителем;</w:t>
      </w:r>
    </w:p>
    <w:bookmarkEnd w:id="106"/>
    <w:bookmarkStart w:name="z120" w:id="107"/>
    <w:p>
      <w:pPr>
        <w:spacing w:after="0"/>
        <w:ind w:left="0"/>
        <w:jc w:val="both"/>
      </w:pPr>
      <w:r>
        <w:rPr>
          <w:rFonts w:ascii="Times New Roman"/>
          <w:b w:val="false"/>
          <w:i w:val="false"/>
          <w:color w:val="000000"/>
          <w:sz w:val="28"/>
        </w:rPr>
        <w:t>
      7) документальное оформление иерархии ответственности, обязанностей и полномочий в области обеспечения безопасности полетов и доведение их до сведения всех сотрудников организации;</w:t>
      </w:r>
    </w:p>
    <w:bookmarkEnd w:id="107"/>
    <w:bookmarkStart w:name="z121" w:id="108"/>
    <w:p>
      <w:pPr>
        <w:spacing w:after="0"/>
        <w:ind w:left="0"/>
        <w:jc w:val="both"/>
      </w:pPr>
      <w:r>
        <w:rPr>
          <w:rFonts w:ascii="Times New Roman"/>
          <w:b w:val="false"/>
          <w:i w:val="false"/>
          <w:color w:val="000000"/>
          <w:sz w:val="28"/>
        </w:rPr>
        <w:t>
      8) определение уровня руководителей, обладающих полномочиями принимать решения относительно допустимости риска (факторов риска) для безопасности полетов.</w:t>
      </w:r>
    </w:p>
    <w:bookmarkEnd w:id="108"/>
    <w:bookmarkStart w:name="z122" w:id="109"/>
    <w:p>
      <w:pPr>
        <w:spacing w:after="0"/>
        <w:ind w:left="0"/>
        <w:jc w:val="both"/>
      </w:pPr>
      <w:r>
        <w:rPr>
          <w:rFonts w:ascii="Times New Roman"/>
          <w:b w:val="false"/>
          <w:i w:val="false"/>
          <w:color w:val="000000"/>
          <w:sz w:val="28"/>
        </w:rPr>
        <w:t>
      14. Функции первого руководителя в отношении обеспечения безопасности полетов включают:</w:t>
      </w:r>
    </w:p>
    <w:bookmarkEnd w:id="109"/>
    <w:bookmarkStart w:name="z123" w:id="110"/>
    <w:p>
      <w:pPr>
        <w:spacing w:after="0"/>
        <w:ind w:left="0"/>
        <w:jc w:val="both"/>
      </w:pPr>
      <w:r>
        <w:rPr>
          <w:rFonts w:ascii="Times New Roman"/>
          <w:b w:val="false"/>
          <w:i w:val="false"/>
          <w:color w:val="000000"/>
          <w:sz w:val="28"/>
        </w:rPr>
        <w:t>
      1) обеспечение финансовых средств и кадровых назначений для надлежащего внедрения и функционирования эффективной СУБП;</w:t>
      </w:r>
    </w:p>
    <w:bookmarkEnd w:id="110"/>
    <w:bookmarkStart w:name="z124" w:id="111"/>
    <w:p>
      <w:pPr>
        <w:spacing w:after="0"/>
        <w:ind w:left="0"/>
        <w:jc w:val="both"/>
      </w:pPr>
      <w:r>
        <w:rPr>
          <w:rFonts w:ascii="Times New Roman"/>
          <w:b w:val="false"/>
          <w:i w:val="false"/>
          <w:color w:val="000000"/>
          <w:sz w:val="28"/>
        </w:rPr>
        <w:t>
      2) содействие формированию позитивной культуры обеспечения безопасности полетов;</w:t>
      </w:r>
    </w:p>
    <w:bookmarkEnd w:id="111"/>
    <w:bookmarkStart w:name="z125" w:id="112"/>
    <w:p>
      <w:pPr>
        <w:spacing w:after="0"/>
        <w:ind w:left="0"/>
        <w:jc w:val="both"/>
      </w:pPr>
      <w:r>
        <w:rPr>
          <w:rFonts w:ascii="Times New Roman"/>
          <w:b w:val="false"/>
          <w:i w:val="false"/>
          <w:color w:val="000000"/>
          <w:sz w:val="28"/>
        </w:rPr>
        <w:t>
      3) ввод политики в области обеспечения безопасности полетов поставщика обслуживания и ее популяризация;</w:t>
      </w:r>
    </w:p>
    <w:bookmarkEnd w:id="112"/>
    <w:bookmarkStart w:name="z126" w:id="113"/>
    <w:p>
      <w:pPr>
        <w:spacing w:after="0"/>
        <w:ind w:left="0"/>
        <w:jc w:val="both"/>
      </w:pPr>
      <w:r>
        <w:rPr>
          <w:rFonts w:ascii="Times New Roman"/>
          <w:b w:val="false"/>
          <w:i w:val="false"/>
          <w:color w:val="000000"/>
          <w:sz w:val="28"/>
        </w:rPr>
        <w:t>
      4) установление SPI и SPT поставщика обслуживания;</w:t>
      </w:r>
    </w:p>
    <w:bookmarkEnd w:id="113"/>
    <w:bookmarkStart w:name="z127" w:id="114"/>
    <w:p>
      <w:pPr>
        <w:spacing w:after="0"/>
        <w:ind w:left="0"/>
        <w:jc w:val="both"/>
      </w:pPr>
      <w:r>
        <w:rPr>
          <w:rFonts w:ascii="Times New Roman"/>
          <w:b w:val="false"/>
          <w:i w:val="false"/>
          <w:color w:val="000000"/>
          <w:sz w:val="28"/>
        </w:rPr>
        <w:t>
      5) обеспечение надлежащего внедрения СУБП и соответствие показателей эффективности обеспечения безопасности полетов установленным настоящей Типовой инструкцией требованиям;</w:t>
      </w:r>
    </w:p>
    <w:bookmarkEnd w:id="114"/>
    <w:bookmarkStart w:name="z128" w:id="115"/>
    <w:p>
      <w:pPr>
        <w:spacing w:after="0"/>
        <w:ind w:left="0"/>
        <w:jc w:val="both"/>
      </w:pPr>
      <w:r>
        <w:rPr>
          <w:rFonts w:ascii="Times New Roman"/>
          <w:b w:val="false"/>
          <w:i w:val="false"/>
          <w:color w:val="000000"/>
          <w:sz w:val="28"/>
        </w:rPr>
        <w:t>
      6) обеспечение постоянного совершенствования СУБП;</w:t>
      </w:r>
    </w:p>
    <w:bookmarkEnd w:id="115"/>
    <w:bookmarkStart w:name="z129" w:id="116"/>
    <w:p>
      <w:pPr>
        <w:spacing w:after="0"/>
        <w:ind w:left="0"/>
        <w:jc w:val="both"/>
      </w:pPr>
      <w:r>
        <w:rPr>
          <w:rFonts w:ascii="Times New Roman"/>
          <w:b w:val="false"/>
          <w:i w:val="false"/>
          <w:color w:val="000000"/>
          <w:sz w:val="28"/>
        </w:rPr>
        <w:t>
      7) возглавляет совет по безопасности полетов (SRB) и принимает решения по обеспечению безопасности полетов.</w:t>
      </w:r>
    </w:p>
    <w:bookmarkEnd w:id="116"/>
    <w:bookmarkStart w:name="z130" w:id="117"/>
    <w:p>
      <w:pPr>
        <w:spacing w:after="0"/>
        <w:ind w:left="0"/>
        <w:jc w:val="both"/>
      </w:pPr>
      <w:r>
        <w:rPr>
          <w:rFonts w:ascii="Times New Roman"/>
          <w:b w:val="false"/>
          <w:i w:val="false"/>
          <w:color w:val="000000"/>
          <w:sz w:val="28"/>
        </w:rPr>
        <w:t>
      15. Совет по безопасности полетов (SRB) выполняет стратегическую роль, занимаясь главными вопросами политики, распределения ресурсов и эффективности деятельности организации в области обеспечения безопасности полетов. В совет по безопасности полетов (SRB) входят первый руководитель и руководители, которые напрямую подотчетны первому руководителю, а руководитель инспекции по безопасности полетов (руководитель по безопасности полетов) выступает в роли советника (секретаря).</w:t>
      </w:r>
    </w:p>
    <w:bookmarkEnd w:id="117"/>
    <w:bookmarkStart w:name="z131" w:id="118"/>
    <w:p>
      <w:pPr>
        <w:spacing w:after="0"/>
        <w:ind w:left="0"/>
        <w:jc w:val="both"/>
      </w:pPr>
      <w:r>
        <w:rPr>
          <w:rFonts w:ascii="Times New Roman"/>
          <w:b w:val="false"/>
          <w:i w:val="false"/>
          <w:color w:val="000000"/>
          <w:sz w:val="28"/>
        </w:rPr>
        <w:t>
      Совет по безопасности полетов (SRB) осуществляет мониторинг:</w:t>
      </w:r>
    </w:p>
    <w:bookmarkEnd w:id="118"/>
    <w:bookmarkStart w:name="z132" w:id="119"/>
    <w:p>
      <w:pPr>
        <w:spacing w:after="0"/>
        <w:ind w:left="0"/>
        <w:jc w:val="both"/>
      </w:pPr>
      <w:r>
        <w:rPr>
          <w:rFonts w:ascii="Times New Roman"/>
          <w:b w:val="false"/>
          <w:i w:val="false"/>
          <w:color w:val="000000"/>
          <w:sz w:val="28"/>
        </w:rPr>
        <w:t>
      1) эффективности СУБП;</w:t>
      </w:r>
    </w:p>
    <w:bookmarkEnd w:id="119"/>
    <w:bookmarkStart w:name="z133" w:id="120"/>
    <w:p>
      <w:pPr>
        <w:spacing w:after="0"/>
        <w:ind w:left="0"/>
        <w:jc w:val="both"/>
      </w:pPr>
      <w:r>
        <w:rPr>
          <w:rFonts w:ascii="Times New Roman"/>
          <w:b w:val="false"/>
          <w:i w:val="false"/>
          <w:color w:val="000000"/>
          <w:sz w:val="28"/>
        </w:rPr>
        <w:t>
      2) своевременного реагирования при внедрении необходимых мер контроля рисков (факторов риска) для безопасности полетов;</w:t>
      </w:r>
    </w:p>
    <w:bookmarkEnd w:id="120"/>
    <w:bookmarkStart w:name="z134" w:id="121"/>
    <w:p>
      <w:pPr>
        <w:spacing w:after="0"/>
        <w:ind w:left="0"/>
        <w:jc w:val="both"/>
      </w:pPr>
      <w:r>
        <w:rPr>
          <w:rFonts w:ascii="Times New Roman"/>
          <w:b w:val="false"/>
          <w:i w:val="false"/>
          <w:color w:val="000000"/>
          <w:sz w:val="28"/>
        </w:rPr>
        <w:t>
      3) соответствия показателей эффективности обеспечения безопасности полетов политике и целям организации в области безопасности полетов;</w:t>
      </w:r>
    </w:p>
    <w:bookmarkEnd w:id="121"/>
    <w:bookmarkStart w:name="z135" w:id="122"/>
    <w:p>
      <w:pPr>
        <w:spacing w:after="0"/>
        <w:ind w:left="0"/>
        <w:jc w:val="both"/>
      </w:pPr>
      <w:r>
        <w:rPr>
          <w:rFonts w:ascii="Times New Roman"/>
          <w:b w:val="false"/>
          <w:i w:val="false"/>
          <w:color w:val="000000"/>
          <w:sz w:val="28"/>
        </w:rPr>
        <w:t>
      4) общей эффективности мер, направленных на контроль и (или) уменьшение рисков (факторов риска) для безопасности полетов;</w:t>
      </w:r>
    </w:p>
    <w:bookmarkEnd w:id="122"/>
    <w:bookmarkStart w:name="z136" w:id="123"/>
    <w:p>
      <w:pPr>
        <w:spacing w:after="0"/>
        <w:ind w:left="0"/>
        <w:jc w:val="both"/>
      </w:pPr>
      <w:r>
        <w:rPr>
          <w:rFonts w:ascii="Times New Roman"/>
          <w:b w:val="false"/>
          <w:i w:val="false"/>
          <w:color w:val="000000"/>
          <w:sz w:val="28"/>
        </w:rPr>
        <w:t>
      5) эффективности процессов организации по управлению безопасностью полетов, которые содействуют соблюдению заявленной первоочередности задач по управлению безопасностью полетов, а также популяризации вопросов обеспечения безопасности полетов во всей организации.</w:t>
      </w:r>
    </w:p>
    <w:bookmarkEnd w:id="123"/>
    <w:bookmarkStart w:name="z137" w:id="124"/>
    <w:p>
      <w:pPr>
        <w:spacing w:after="0"/>
        <w:ind w:left="0"/>
        <w:jc w:val="both"/>
      </w:pPr>
      <w:r>
        <w:rPr>
          <w:rFonts w:ascii="Times New Roman"/>
          <w:b w:val="false"/>
          <w:i w:val="false"/>
          <w:color w:val="000000"/>
          <w:sz w:val="28"/>
        </w:rPr>
        <w:t>
      16. Группа по безопасности полетов (SAG) является тактическим органом и занимается конкретными вопросами, направленными на реализацию стратегических целей, поставленных советом по безопасности полетов (SRB). В группу по безопасности полетов (SAG) входят руководители и представители из числа рядовых сотрудников, работа которых тесно связана с производственными вопросами.</w:t>
      </w:r>
    </w:p>
    <w:bookmarkEnd w:id="124"/>
    <w:bookmarkStart w:name="z138" w:id="125"/>
    <w:p>
      <w:pPr>
        <w:spacing w:after="0"/>
        <w:ind w:left="0"/>
        <w:jc w:val="both"/>
      </w:pPr>
      <w:r>
        <w:rPr>
          <w:rFonts w:ascii="Times New Roman"/>
          <w:b w:val="false"/>
          <w:i w:val="false"/>
          <w:color w:val="000000"/>
          <w:sz w:val="28"/>
        </w:rPr>
        <w:t>
      Группа по безопасности полетов (SAG) выполняет следующие функции:</w:t>
      </w:r>
    </w:p>
    <w:bookmarkEnd w:id="125"/>
    <w:bookmarkStart w:name="z139" w:id="126"/>
    <w:p>
      <w:pPr>
        <w:spacing w:after="0"/>
        <w:ind w:left="0"/>
        <w:jc w:val="both"/>
      </w:pPr>
      <w:r>
        <w:rPr>
          <w:rFonts w:ascii="Times New Roman"/>
          <w:b w:val="false"/>
          <w:i w:val="false"/>
          <w:color w:val="000000"/>
          <w:sz w:val="28"/>
        </w:rPr>
        <w:t>
      1) следит за обеспечением безопасности на производстве в областях функциональной деятельности организации и обеспечивает надлежащую деятельность в рамках управления рисками (факторами риска) для безопасности полетов;</w:t>
      </w:r>
    </w:p>
    <w:bookmarkEnd w:id="126"/>
    <w:bookmarkStart w:name="z140" w:id="127"/>
    <w:p>
      <w:pPr>
        <w:spacing w:after="0"/>
        <w:ind w:left="0"/>
        <w:jc w:val="both"/>
      </w:pPr>
      <w:r>
        <w:rPr>
          <w:rFonts w:ascii="Times New Roman"/>
          <w:b w:val="false"/>
          <w:i w:val="false"/>
          <w:color w:val="000000"/>
          <w:sz w:val="28"/>
        </w:rPr>
        <w:t>
      2) анализирует имеющиеся данные о безопасности полетов и убеждается в реализации соответствующих стратегических мер контроля рисков (факторов риска) для безопасности полетов;</w:t>
      </w:r>
    </w:p>
    <w:bookmarkEnd w:id="127"/>
    <w:bookmarkStart w:name="z141" w:id="128"/>
    <w:p>
      <w:pPr>
        <w:spacing w:after="0"/>
        <w:ind w:left="0"/>
        <w:jc w:val="both"/>
      </w:pPr>
      <w:r>
        <w:rPr>
          <w:rFonts w:ascii="Times New Roman"/>
          <w:b w:val="false"/>
          <w:i w:val="false"/>
          <w:color w:val="000000"/>
          <w:sz w:val="28"/>
        </w:rPr>
        <w:t>
      3) оценивает воздействие производственных изменений или введения новых технологий на безопасность полетов;</w:t>
      </w:r>
    </w:p>
    <w:bookmarkEnd w:id="128"/>
    <w:bookmarkStart w:name="z142" w:id="129"/>
    <w:p>
      <w:pPr>
        <w:spacing w:after="0"/>
        <w:ind w:left="0"/>
        <w:jc w:val="both"/>
      </w:pPr>
      <w:r>
        <w:rPr>
          <w:rFonts w:ascii="Times New Roman"/>
          <w:b w:val="false"/>
          <w:i w:val="false"/>
          <w:color w:val="000000"/>
          <w:sz w:val="28"/>
        </w:rPr>
        <w:t>
      4) координирует реализацию мер, связанных со средствами контроля рисков (факторов риска) для безопасности полетов, и обеспечивают незамедлительное принятие мер;</w:t>
      </w:r>
    </w:p>
    <w:bookmarkEnd w:id="129"/>
    <w:bookmarkStart w:name="z143" w:id="130"/>
    <w:p>
      <w:pPr>
        <w:spacing w:after="0"/>
        <w:ind w:left="0"/>
        <w:jc w:val="both"/>
      </w:pPr>
      <w:r>
        <w:rPr>
          <w:rFonts w:ascii="Times New Roman"/>
          <w:b w:val="false"/>
          <w:i w:val="false"/>
          <w:color w:val="000000"/>
          <w:sz w:val="28"/>
        </w:rPr>
        <w:t>
      5) анализирует эффективность конкретных средств контроля рисков (факторов риска) для безопасности полетов.</w:t>
      </w:r>
    </w:p>
    <w:bookmarkEnd w:id="130"/>
    <w:bookmarkStart w:name="z144" w:id="131"/>
    <w:p>
      <w:pPr>
        <w:spacing w:after="0"/>
        <w:ind w:left="0"/>
        <w:jc w:val="both"/>
      </w:pPr>
      <w:r>
        <w:rPr>
          <w:rFonts w:ascii="Times New Roman"/>
          <w:b w:val="false"/>
          <w:i w:val="false"/>
          <w:color w:val="000000"/>
          <w:sz w:val="28"/>
        </w:rPr>
        <w:t>
      17. Руководитель инспекции по безопасности полетов (руководитель по безопасности полетов) консультирует первого руководителя и руководителей, участвующих в обеспечении безопасности полетов по вопросам управления безопасностью полетов, является ответственным за внедрение и эффективное функционирование СУБП поставщика обслуживания и за координацию вопросов безопасности полетов и обмен информацией о таких вопросах среди сотрудников организации и не относящихся к ней членов авиационного сообщества с которыми он взаимодействует при предоставлении своих авиационных услуг. Функции руководителя инспекции по безопасности полетов (руководителя по безопасности полетов) в том числе включают:</w:t>
      </w:r>
    </w:p>
    <w:bookmarkEnd w:id="131"/>
    <w:bookmarkStart w:name="z145" w:id="132"/>
    <w:p>
      <w:pPr>
        <w:spacing w:after="0"/>
        <w:ind w:left="0"/>
        <w:jc w:val="both"/>
      </w:pPr>
      <w:r>
        <w:rPr>
          <w:rFonts w:ascii="Times New Roman"/>
          <w:b w:val="false"/>
          <w:i w:val="false"/>
          <w:color w:val="000000"/>
          <w:sz w:val="28"/>
        </w:rPr>
        <w:t>
      1) руководство планом внедрения СУБП от имени первого руководителя;</w:t>
      </w:r>
    </w:p>
    <w:bookmarkEnd w:id="132"/>
    <w:bookmarkStart w:name="z146" w:id="133"/>
    <w:p>
      <w:pPr>
        <w:spacing w:after="0"/>
        <w:ind w:left="0"/>
        <w:jc w:val="both"/>
      </w:pPr>
      <w:r>
        <w:rPr>
          <w:rFonts w:ascii="Times New Roman"/>
          <w:b w:val="false"/>
          <w:i w:val="false"/>
          <w:color w:val="000000"/>
          <w:sz w:val="28"/>
        </w:rPr>
        <w:t>
      2) выявление опасностей (опасных факторов) и оценку рисков (факторов риска) для безопасности полетов и содействие этим процедурам;</w:t>
      </w:r>
    </w:p>
    <w:bookmarkEnd w:id="133"/>
    <w:bookmarkStart w:name="z147" w:id="134"/>
    <w:p>
      <w:pPr>
        <w:spacing w:after="0"/>
        <w:ind w:left="0"/>
        <w:jc w:val="both"/>
      </w:pPr>
      <w:r>
        <w:rPr>
          <w:rFonts w:ascii="Times New Roman"/>
          <w:b w:val="false"/>
          <w:i w:val="false"/>
          <w:color w:val="000000"/>
          <w:sz w:val="28"/>
        </w:rPr>
        <w:t>
      3) контроль над осуществлением корректирующих действий поставщиком обслуживания и оценка их результатов;</w:t>
      </w:r>
    </w:p>
    <w:bookmarkEnd w:id="134"/>
    <w:bookmarkStart w:name="z148" w:id="135"/>
    <w:p>
      <w:pPr>
        <w:spacing w:after="0"/>
        <w:ind w:left="0"/>
        <w:jc w:val="both"/>
      </w:pPr>
      <w:r>
        <w:rPr>
          <w:rFonts w:ascii="Times New Roman"/>
          <w:b w:val="false"/>
          <w:i w:val="false"/>
          <w:color w:val="000000"/>
          <w:sz w:val="28"/>
        </w:rPr>
        <w:t>
      4) периодическое представление отчетов первому руководителю об эффективности обеспечения безопасности полетов в организации;</w:t>
      </w:r>
    </w:p>
    <w:bookmarkEnd w:id="135"/>
    <w:bookmarkStart w:name="z149" w:id="136"/>
    <w:p>
      <w:pPr>
        <w:spacing w:after="0"/>
        <w:ind w:left="0"/>
        <w:jc w:val="both"/>
      </w:pPr>
      <w:r>
        <w:rPr>
          <w:rFonts w:ascii="Times New Roman"/>
          <w:b w:val="false"/>
          <w:i w:val="false"/>
          <w:color w:val="000000"/>
          <w:sz w:val="28"/>
        </w:rPr>
        <w:t>
      5) ведение учетных записей и документации СУБП;</w:t>
      </w:r>
    </w:p>
    <w:bookmarkEnd w:id="136"/>
    <w:bookmarkStart w:name="z150" w:id="137"/>
    <w:p>
      <w:pPr>
        <w:spacing w:after="0"/>
        <w:ind w:left="0"/>
        <w:jc w:val="both"/>
      </w:pPr>
      <w:r>
        <w:rPr>
          <w:rFonts w:ascii="Times New Roman"/>
          <w:b w:val="false"/>
          <w:i w:val="false"/>
          <w:color w:val="000000"/>
          <w:sz w:val="28"/>
        </w:rPr>
        <w:t>
      6) планирование и организацию обучения сотрудников поставщика обслуживания по вопросам обеспечения безопасности полетов;</w:t>
      </w:r>
    </w:p>
    <w:bookmarkEnd w:id="137"/>
    <w:bookmarkStart w:name="z151" w:id="138"/>
    <w:p>
      <w:pPr>
        <w:spacing w:after="0"/>
        <w:ind w:left="0"/>
        <w:jc w:val="both"/>
      </w:pPr>
      <w:r>
        <w:rPr>
          <w:rFonts w:ascii="Times New Roman"/>
          <w:b w:val="false"/>
          <w:i w:val="false"/>
          <w:color w:val="000000"/>
          <w:sz w:val="28"/>
        </w:rPr>
        <w:t>
      7) предоставление консультаций по вопросам обеспечения безопасности полетов сотрудникам организации;</w:t>
      </w:r>
    </w:p>
    <w:bookmarkEnd w:id="138"/>
    <w:bookmarkStart w:name="z152" w:id="139"/>
    <w:p>
      <w:pPr>
        <w:spacing w:after="0"/>
        <w:ind w:left="0"/>
        <w:jc w:val="both"/>
      </w:pPr>
      <w:r>
        <w:rPr>
          <w:rFonts w:ascii="Times New Roman"/>
          <w:b w:val="false"/>
          <w:i w:val="false"/>
          <w:color w:val="000000"/>
          <w:sz w:val="28"/>
        </w:rPr>
        <w:t>
      8) мониторинг проблем связанных с безопасностью полетов и их возможного влияния на деятельность поставщика обслуживания, связанную с предоставлением своих авиационных услуг;</w:t>
      </w:r>
    </w:p>
    <w:bookmarkEnd w:id="139"/>
    <w:bookmarkStart w:name="z153" w:id="140"/>
    <w:p>
      <w:pPr>
        <w:spacing w:after="0"/>
        <w:ind w:left="0"/>
        <w:jc w:val="both"/>
      </w:pPr>
      <w:r>
        <w:rPr>
          <w:rFonts w:ascii="Times New Roman"/>
          <w:b w:val="false"/>
          <w:i w:val="false"/>
          <w:color w:val="000000"/>
          <w:sz w:val="28"/>
        </w:rPr>
        <w:t>
      9) координацию вопросов безопасности полетов от имени первого руководителя c уполномоченным органом и уполномоченной организацией в сфере гражданской авиации, а также с другими государственными полномочными органами.</w:t>
      </w:r>
    </w:p>
    <w:bookmarkEnd w:id="140"/>
    <w:bookmarkStart w:name="z154" w:id="141"/>
    <w:p>
      <w:pPr>
        <w:spacing w:after="0"/>
        <w:ind w:left="0"/>
        <w:jc w:val="both"/>
      </w:pPr>
      <w:r>
        <w:rPr>
          <w:rFonts w:ascii="Times New Roman"/>
          <w:b w:val="false"/>
          <w:i w:val="false"/>
          <w:color w:val="000000"/>
          <w:sz w:val="28"/>
        </w:rPr>
        <w:t>
      18. Поставщик обслуживания определяет полномочия, ответственность и обязанности всего персонала, в том числе руководства, участвующего в исполнении функций в области обеспечения безопасности полетов.</w:t>
      </w:r>
    </w:p>
    <w:bookmarkEnd w:id="141"/>
    <w:bookmarkStart w:name="z155" w:id="142"/>
    <w:p>
      <w:pPr>
        <w:spacing w:after="0"/>
        <w:ind w:left="0"/>
        <w:jc w:val="both"/>
      </w:pPr>
      <w:r>
        <w:rPr>
          <w:rFonts w:ascii="Times New Roman"/>
          <w:b w:val="false"/>
          <w:i w:val="false"/>
          <w:color w:val="000000"/>
          <w:sz w:val="28"/>
        </w:rPr>
        <w:t xml:space="preserve">
      Все полномочия, ответственность и обязанности в области обеспечения безопасности полетов излагаются в документации по СУБП поставщика обслуживания и доводятся до сведения всех сотрудников организации. </w:t>
      </w:r>
    </w:p>
    <w:bookmarkEnd w:id="142"/>
    <w:bookmarkStart w:name="z156" w:id="143"/>
    <w:p>
      <w:pPr>
        <w:spacing w:after="0"/>
        <w:ind w:left="0"/>
        <w:jc w:val="both"/>
      </w:pPr>
      <w:r>
        <w:rPr>
          <w:rFonts w:ascii="Times New Roman"/>
          <w:b w:val="false"/>
          <w:i w:val="false"/>
          <w:color w:val="000000"/>
          <w:sz w:val="28"/>
        </w:rPr>
        <w:t>
      Ответственность каждого руководителя, участвующего в обеспечении безопасности полетов и его обязанности в этой сфере являются неотъемлемой частью его должностной инструкции.</w:t>
      </w:r>
    </w:p>
    <w:bookmarkEnd w:id="143"/>
    <w:bookmarkStart w:name="z157" w:id="144"/>
    <w:p>
      <w:pPr>
        <w:spacing w:after="0"/>
        <w:ind w:left="0"/>
        <w:jc w:val="both"/>
      </w:pPr>
      <w:r>
        <w:rPr>
          <w:rFonts w:ascii="Times New Roman"/>
          <w:b w:val="false"/>
          <w:i w:val="false"/>
          <w:color w:val="000000"/>
          <w:sz w:val="28"/>
        </w:rPr>
        <w:t>
      19. Поставщик обслуживания отвечает за эффективность обеспечения безопасности полетов внешними организациями в тех случаях, когда внешними организациями предоставляется продукция и (или) услуги поставщику обслуживания в целях поддержания его деятельности.</w:t>
      </w:r>
    </w:p>
    <w:bookmarkEnd w:id="144"/>
    <w:bookmarkStart w:name="z158" w:id="145"/>
    <w:p>
      <w:pPr>
        <w:spacing w:after="0"/>
        <w:ind w:left="0"/>
        <w:jc w:val="both"/>
      </w:pPr>
      <w:r>
        <w:rPr>
          <w:rFonts w:ascii="Times New Roman"/>
          <w:b w:val="false"/>
          <w:i w:val="false"/>
          <w:color w:val="000000"/>
          <w:sz w:val="28"/>
        </w:rPr>
        <w:t>
      СУБП поставщика обслуживания имеет интерфейсы с системами обеспечения безопасности полетов любых внешних организаций, способствующих безопасному предоставлению его авиационных услуг.</w:t>
      </w:r>
    </w:p>
    <w:bookmarkEnd w:id="145"/>
    <w:bookmarkStart w:name="z159" w:id="146"/>
    <w:p>
      <w:pPr>
        <w:spacing w:after="0"/>
        <w:ind w:left="0"/>
        <w:jc w:val="left"/>
      </w:pPr>
      <w:r>
        <w:rPr>
          <w:rFonts w:ascii="Times New Roman"/>
          <w:b/>
          <w:i w:val="false"/>
          <w:color w:val="000000"/>
        </w:rPr>
        <w:t xml:space="preserve"> Глава 5. Координация планирования мероприятий на случай аварийной обстановки</w:t>
      </w:r>
    </w:p>
    <w:bookmarkEnd w:id="146"/>
    <w:bookmarkStart w:name="z160" w:id="147"/>
    <w:p>
      <w:pPr>
        <w:spacing w:after="0"/>
        <w:ind w:left="0"/>
        <w:jc w:val="both"/>
      </w:pPr>
      <w:r>
        <w:rPr>
          <w:rFonts w:ascii="Times New Roman"/>
          <w:b w:val="false"/>
          <w:i w:val="false"/>
          <w:color w:val="000000"/>
          <w:sz w:val="28"/>
        </w:rPr>
        <w:t>
      20. Поставщик обслуживания разрабатывает, утверждает и поддерживает актуальность плана мероприятий на случай авариной обстановки (Emergency Response Plan – ERP), обусловленной авиационным происшествием или инцидентом, аварийной ситуацией, связанными с эксплуатацией воздушных судов, или другой чрезвычайной ситуацией, кризисом или событием в авиации, которые требуют незамедлительных действий.</w:t>
      </w:r>
    </w:p>
    <w:bookmarkEnd w:id="147"/>
    <w:bookmarkStart w:name="z161" w:id="148"/>
    <w:p>
      <w:pPr>
        <w:spacing w:after="0"/>
        <w:ind w:left="0"/>
        <w:jc w:val="both"/>
      </w:pPr>
      <w:r>
        <w:rPr>
          <w:rFonts w:ascii="Times New Roman"/>
          <w:b w:val="false"/>
          <w:i w:val="false"/>
          <w:color w:val="000000"/>
          <w:sz w:val="28"/>
        </w:rPr>
        <w:t>
      Поставщик обслуживания обеспечивает надлежащую координацию своего ERP с внешними организациями, с которыми он взаимодействует при предоставлении своих авиационных услуг.</w:t>
      </w:r>
    </w:p>
    <w:bookmarkEnd w:id="148"/>
    <w:bookmarkStart w:name="z162" w:id="149"/>
    <w:p>
      <w:pPr>
        <w:spacing w:after="0"/>
        <w:ind w:left="0"/>
        <w:jc w:val="both"/>
      </w:pPr>
      <w:r>
        <w:rPr>
          <w:rFonts w:ascii="Times New Roman"/>
          <w:b w:val="false"/>
          <w:i w:val="false"/>
          <w:color w:val="000000"/>
          <w:sz w:val="28"/>
        </w:rPr>
        <w:t>
      21. ERP поставщика обслуживания соответствует масштабам деятельности поставщика обслуживания и сложности предоставляемых им авиационных услуг.</w:t>
      </w:r>
    </w:p>
    <w:bookmarkEnd w:id="149"/>
    <w:bookmarkStart w:name="z163" w:id="150"/>
    <w:p>
      <w:pPr>
        <w:spacing w:after="0"/>
        <w:ind w:left="0"/>
        <w:jc w:val="both"/>
      </w:pPr>
      <w:r>
        <w:rPr>
          <w:rFonts w:ascii="Times New Roman"/>
          <w:b w:val="false"/>
          <w:i w:val="false"/>
          <w:color w:val="000000"/>
          <w:sz w:val="28"/>
        </w:rPr>
        <w:t>
      ERP описывает действия, которые будут предприняты в ограниченный период времени в случае наступления аварийной обстановки.</w:t>
      </w:r>
    </w:p>
    <w:bookmarkEnd w:id="150"/>
    <w:bookmarkStart w:name="z164" w:id="151"/>
    <w:p>
      <w:pPr>
        <w:spacing w:after="0"/>
        <w:ind w:left="0"/>
        <w:jc w:val="both"/>
      </w:pPr>
      <w:r>
        <w:rPr>
          <w:rFonts w:ascii="Times New Roman"/>
          <w:b w:val="false"/>
          <w:i w:val="false"/>
          <w:color w:val="000000"/>
          <w:sz w:val="28"/>
        </w:rPr>
        <w:t>
      22. ERP является неотъемлемым компонентом процесса управления рисками (факторами риска) поставщика обслуживания, предназначенным для принятия мер в случае наступления аварийной обстановки.</w:t>
      </w:r>
    </w:p>
    <w:bookmarkEnd w:id="151"/>
    <w:bookmarkStart w:name="z165" w:id="152"/>
    <w:p>
      <w:pPr>
        <w:spacing w:after="0"/>
        <w:ind w:left="0"/>
        <w:jc w:val="both"/>
      </w:pPr>
      <w:r>
        <w:rPr>
          <w:rFonts w:ascii="Times New Roman"/>
          <w:b w:val="false"/>
          <w:i w:val="false"/>
          <w:color w:val="000000"/>
          <w:sz w:val="28"/>
        </w:rPr>
        <w:t xml:space="preserve">
      Сценарии, при которых вероятно нарушение авиационной деятельности поставщика обслуживания из-за таких аварийных ситуаций, как чрезвычайная ситуация в области общественного здравоохранения, в том числе пандемия, также надлежащим образом учитываются в ERP. </w:t>
      </w:r>
    </w:p>
    <w:bookmarkEnd w:id="152"/>
    <w:bookmarkStart w:name="z166" w:id="153"/>
    <w:p>
      <w:pPr>
        <w:spacing w:after="0"/>
        <w:ind w:left="0"/>
        <w:jc w:val="both"/>
      </w:pPr>
      <w:r>
        <w:rPr>
          <w:rFonts w:ascii="Times New Roman"/>
          <w:b w:val="false"/>
          <w:i w:val="false"/>
          <w:color w:val="000000"/>
          <w:sz w:val="28"/>
        </w:rPr>
        <w:t>
      В ERP предусматриваются предсказуемые аварийные ситуации, возможность возникновения которых выявляется в рамках СУБП.</w:t>
      </w:r>
    </w:p>
    <w:bookmarkEnd w:id="153"/>
    <w:bookmarkStart w:name="z167" w:id="154"/>
    <w:p>
      <w:pPr>
        <w:spacing w:after="0"/>
        <w:ind w:left="0"/>
        <w:jc w:val="both"/>
      </w:pPr>
      <w:r>
        <w:rPr>
          <w:rFonts w:ascii="Times New Roman"/>
          <w:b w:val="false"/>
          <w:i w:val="false"/>
          <w:color w:val="000000"/>
          <w:sz w:val="28"/>
        </w:rPr>
        <w:t>
      23. Основная цель ERP заключается в безопасном продолжении деятельности и в возобновлении нормальной деятельности в максимально возможные короткие сроки.</w:t>
      </w:r>
    </w:p>
    <w:bookmarkEnd w:id="154"/>
    <w:bookmarkStart w:name="z168" w:id="155"/>
    <w:p>
      <w:pPr>
        <w:spacing w:after="0"/>
        <w:ind w:left="0"/>
        <w:jc w:val="both"/>
      </w:pPr>
      <w:r>
        <w:rPr>
          <w:rFonts w:ascii="Times New Roman"/>
          <w:b w:val="false"/>
          <w:i w:val="false"/>
          <w:color w:val="000000"/>
          <w:sz w:val="28"/>
        </w:rPr>
        <w:t>
      ERP обеспечивает упорядоченный и эффективный переход от нормальной к аварийной деятельности и наоборот.</w:t>
      </w:r>
    </w:p>
    <w:bookmarkEnd w:id="155"/>
    <w:bookmarkStart w:name="z169" w:id="156"/>
    <w:p>
      <w:pPr>
        <w:spacing w:after="0"/>
        <w:ind w:left="0"/>
        <w:jc w:val="both"/>
      </w:pPr>
      <w:r>
        <w:rPr>
          <w:rFonts w:ascii="Times New Roman"/>
          <w:b w:val="false"/>
          <w:i w:val="false"/>
          <w:color w:val="000000"/>
          <w:sz w:val="28"/>
        </w:rPr>
        <w:t>
      ERP должен быть доступен для соответствующих сотрудников, ответственных за реализацию ERP, а также для внешних организаций, с которыми осуществляется взаимодействие.</w:t>
      </w:r>
    </w:p>
    <w:bookmarkEnd w:id="156"/>
    <w:bookmarkStart w:name="z170" w:id="157"/>
    <w:p>
      <w:pPr>
        <w:spacing w:after="0"/>
        <w:ind w:left="0"/>
        <w:jc w:val="both"/>
      </w:pPr>
      <w:r>
        <w:rPr>
          <w:rFonts w:ascii="Times New Roman"/>
          <w:b w:val="false"/>
          <w:i w:val="false"/>
          <w:color w:val="000000"/>
          <w:sz w:val="28"/>
        </w:rPr>
        <w:t>
      24. ERP включает:</w:t>
      </w:r>
    </w:p>
    <w:bookmarkEnd w:id="157"/>
    <w:bookmarkStart w:name="z171" w:id="158"/>
    <w:p>
      <w:pPr>
        <w:spacing w:after="0"/>
        <w:ind w:left="0"/>
        <w:jc w:val="both"/>
      </w:pPr>
      <w:r>
        <w:rPr>
          <w:rFonts w:ascii="Times New Roman"/>
          <w:b w:val="false"/>
          <w:i w:val="false"/>
          <w:color w:val="000000"/>
          <w:sz w:val="28"/>
        </w:rPr>
        <w:t>
      1) распределение обязанностей между сотрудниками поставщика обслуживания на случай аварийной обстановки и делегирование полномочий;</w:t>
      </w:r>
    </w:p>
    <w:bookmarkEnd w:id="158"/>
    <w:bookmarkStart w:name="z172" w:id="159"/>
    <w:p>
      <w:pPr>
        <w:spacing w:after="0"/>
        <w:ind w:left="0"/>
        <w:jc w:val="both"/>
      </w:pPr>
      <w:r>
        <w:rPr>
          <w:rFonts w:ascii="Times New Roman"/>
          <w:b w:val="false"/>
          <w:i w:val="false"/>
          <w:color w:val="000000"/>
          <w:sz w:val="28"/>
        </w:rPr>
        <w:t>
      2) контактную информацию для быстрой связи с соответствующими сотрудниками;</w:t>
      </w:r>
    </w:p>
    <w:bookmarkEnd w:id="159"/>
    <w:bookmarkStart w:name="z173" w:id="160"/>
    <w:p>
      <w:pPr>
        <w:spacing w:after="0"/>
        <w:ind w:left="0"/>
        <w:jc w:val="both"/>
      </w:pPr>
      <w:r>
        <w:rPr>
          <w:rFonts w:ascii="Times New Roman"/>
          <w:b w:val="false"/>
          <w:i w:val="false"/>
          <w:color w:val="000000"/>
          <w:sz w:val="28"/>
        </w:rPr>
        <w:t>
      3) период времени, необходимый для возобновления нормальной деятельности после наступления аварийной обстановки;</w:t>
      </w:r>
    </w:p>
    <w:bookmarkEnd w:id="160"/>
    <w:bookmarkStart w:name="z174" w:id="161"/>
    <w:p>
      <w:pPr>
        <w:spacing w:after="0"/>
        <w:ind w:left="0"/>
        <w:jc w:val="both"/>
      </w:pPr>
      <w:r>
        <w:rPr>
          <w:rFonts w:ascii="Times New Roman"/>
          <w:b w:val="false"/>
          <w:i w:val="false"/>
          <w:color w:val="000000"/>
          <w:sz w:val="28"/>
        </w:rPr>
        <w:t>
      4) описание мероприятий, а также действий ответственных сотрудников при аварийной обстановке;</w:t>
      </w:r>
    </w:p>
    <w:bookmarkEnd w:id="161"/>
    <w:bookmarkStart w:name="z175" w:id="162"/>
    <w:p>
      <w:pPr>
        <w:spacing w:after="0"/>
        <w:ind w:left="0"/>
        <w:jc w:val="both"/>
      </w:pPr>
      <w:r>
        <w:rPr>
          <w:rFonts w:ascii="Times New Roman"/>
          <w:b w:val="false"/>
          <w:i w:val="false"/>
          <w:color w:val="000000"/>
          <w:sz w:val="28"/>
        </w:rPr>
        <w:t>
      5) описание взаимодействия с внешними организациями, с которыми поставщик обслуживания взаимодействует при предоставлении своих авиационных услуг;</w:t>
      </w:r>
    </w:p>
    <w:bookmarkEnd w:id="162"/>
    <w:bookmarkStart w:name="z176" w:id="163"/>
    <w:p>
      <w:pPr>
        <w:spacing w:after="0"/>
        <w:ind w:left="0"/>
        <w:jc w:val="both"/>
      </w:pPr>
      <w:r>
        <w:rPr>
          <w:rFonts w:ascii="Times New Roman"/>
          <w:b w:val="false"/>
          <w:i w:val="false"/>
          <w:color w:val="000000"/>
          <w:sz w:val="28"/>
        </w:rPr>
        <w:t>
      6) описание взаимодействия с внешними организациями, такими как аварийные службы, которые не связаны с авиацией.</w:t>
      </w:r>
    </w:p>
    <w:bookmarkEnd w:id="163"/>
    <w:bookmarkStart w:name="z177" w:id="164"/>
    <w:p>
      <w:pPr>
        <w:spacing w:after="0"/>
        <w:ind w:left="0"/>
        <w:jc w:val="both"/>
      </w:pPr>
      <w:r>
        <w:rPr>
          <w:rFonts w:ascii="Times New Roman"/>
          <w:b w:val="false"/>
          <w:i w:val="false"/>
          <w:color w:val="000000"/>
          <w:sz w:val="28"/>
        </w:rPr>
        <w:t>
      25. Предусмотренные ERP мероприятия на случай аварийной обстановки отрабатываются поставщиком обслуживания в рамках проводимых учений.</w:t>
      </w:r>
    </w:p>
    <w:bookmarkEnd w:id="164"/>
    <w:bookmarkStart w:name="z178" w:id="165"/>
    <w:p>
      <w:pPr>
        <w:spacing w:after="0"/>
        <w:ind w:left="0"/>
        <w:jc w:val="both"/>
      </w:pPr>
      <w:r>
        <w:rPr>
          <w:rFonts w:ascii="Times New Roman"/>
          <w:b w:val="false"/>
          <w:i w:val="false"/>
          <w:color w:val="000000"/>
          <w:sz w:val="28"/>
        </w:rPr>
        <w:t>
      Виды учений и их периодичность определяются поставщиком обслуживания.</w:t>
      </w:r>
    </w:p>
    <w:bookmarkEnd w:id="165"/>
    <w:bookmarkStart w:name="z179" w:id="166"/>
    <w:p>
      <w:pPr>
        <w:spacing w:after="0"/>
        <w:ind w:left="0"/>
        <w:jc w:val="both"/>
      </w:pPr>
      <w:r>
        <w:rPr>
          <w:rFonts w:ascii="Times New Roman"/>
          <w:b w:val="false"/>
          <w:i w:val="false"/>
          <w:color w:val="000000"/>
          <w:sz w:val="28"/>
        </w:rPr>
        <w:t>
      Проведение учений позволяет выявить недостатки ERP, которые можно устранить, до того, как наступит реальная аварийная обстановка.</w:t>
      </w:r>
    </w:p>
    <w:bookmarkEnd w:id="166"/>
    <w:bookmarkStart w:name="z180" w:id="167"/>
    <w:p>
      <w:pPr>
        <w:spacing w:after="0"/>
        <w:ind w:left="0"/>
        <w:jc w:val="both"/>
      </w:pPr>
      <w:r>
        <w:rPr>
          <w:rFonts w:ascii="Times New Roman"/>
          <w:b w:val="false"/>
          <w:i w:val="false"/>
          <w:color w:val="000000"/>
          <w:sz w:val="28"/>
        </w:rPr>
        <w:t>
      В случае выявления недостатков в ERP по результатам учений предпринимаются необходимые действия по их незамедлительному устранению и пересмотру ERP.</w:t>
      </w:r>
    </w:p>
    <w:bookmarkEnd w:id="167"/>
    <w:bookmarkStart w:name="z181" w:id="168"/>
    <w:p>
      <w:pPr>
        <w:spacing w:after="0"/>
        <w:ind w:left="0"/>
        <w:jc w:val="left"/>
      </w:pPr>
      <w:r>
        <w:rPr>
          <w:rFonts w:ascii="Times New Roman"/>
          <w:b/>
          <w:i w:val="false"/>
          <w:color w:val="000000"/>
        </w:rPr>
        <w:t xml:space="preserve"> Глава 6. Документация по СУБП</w:t>
      </w:r>
    </w:p>
    <w:bookmarkEnd w:id="168"/>
    <w:bookmarkStart w:name="z182" w:id="169"/>
    <w:p>
      <w:pPr>
        <w:spacing w:after="0"/>
        <w:ind w:left="0"/>
        <w:jc w:val="both"/>
      </w:pPr>
      <w:r>
        <w:rPr>
          <w:rFonts w:ascii="Times New Roman"/>
          <w:b w:val="false"/>
          <w:i w:val="false"/>
          <w:color w:val="000000"/>
          <w:sz w:val="28"/>
        </w:rPr>
        <w:t>
      26. Документация по СУБП поставщика обслуживания включает в себя:</w:t>
      </w:r>
    </w:p>
    <w:bookmarkEnd w:id="169"/>
    <w:bookmarkStart w:name="z183" w:id="170"/>
    <w:p>
      <w:pPr>
        <w:spacing w:after="0"/>
        <w:ind w:left="0"/>
        <w:jc w:val="both"/>
      </w:pPr>
      <w:r>
        <w:rPr>
          <w:rFonts w:ascii="Times New Roman"/>
          <w:b w:val="false"/>
          <w:i w:val="false"/>
          <w:color w:val="000000"/>
          <w:sz w:val="28"/>
        </w:rPr>
        <w:t>
      1) РУБП;</w:t>
      </w:r>
    </w:p>
    <w:bookmarkEnd w:id="170"/>
    <w:bookmarkStart w:name="z184" w:id="171"/>
    <w:p>
      <w:pPr>
        <w:spacing w:after="0"/>
        <w:ind w:left="0"/>
        <w:jc w:val="both"/>
      </w:pPr>
      <w:r>
        <w:rPr>
          <w:rFonts w:ascii="Times New Roman"/>
          <w:b w:val="false"/>
          <w:i w:val="false"/>
          <w:color w:val="000000"/>
          <w:sz w:val="28"/>
        </w:rPr>
        <w:t>
      2) описание авиационной системы, в котором обозначена область действия СУБП;</w:t>
      </w:r>
    </w:p>
    <w:bookmarkEnd w:id="171"/>
    <w:bookmarkStart w:name="z185" w:id="172"/>
    <w:p>
      <w:pPr>
        <w:spacing w:after="0"/>
        <w:ind w:left="0"/>
        <w:jc w:val="both"/>
      </w:pPr>
      <w:r>
        <w:rPr>
          <w:rFonts w:ascii="Times New Roman"/>
          <w:b w:val="false"/>
          <w:i w:val="false"/>
          <w:color w:val="000000"/>
          <w:sz w:val="28"/>
        </w:rPr>
        <w:t>
      3) реестр опасностей (опасных факторов) и отчеты об опасностях (опасных факторах) и безопасности полетов;</w:t>
      </w:r>
    </w:p>
    <w:bookmarkEnd w:id="172"/>
    <w:bookmarkStart w:name="z186" w:id="173"/>
    <w:p>
      <w:pPr>
        <w:spacing w:after="0"/>
        <w:ind w:left="0"/>
        <w:jc w:val="both"/>
      </w:pPr>
      <w:r>
        <w:rPr>
          <w:rFonts w:ascii="Times New Roman"/>
          <w:b w:val="false"/>
          <w:i w:val="false"/>
          <w:color w:val="000000"/>
          <w:sz w:val="28"/>
        </w:rPr>
        <w:t>
      4) SPI и связанные с ними диаграммы (матрицы);</w:t>
      </w:r>
    </w:p>
    <w:bookmarkEnd w:id="173"/>
    <w:bookmarkStart w:name="z187" w:id="174"/>
    <w:p>
      <w:pPr>
        <w:spacing w:after="0"/>
        <w:ind w:left="0"/>
        <w:jc w:val="both"/>
      </w:pPr>
      <w:r>
        <w:rPr>
          <w:rFonts w:ascii="Times New Roman"/>
          <w:b w:val="false"/>
          <w:i w:val="false"/>
          <w:color w:val="000000"/>
          <w:sz w:val="28"/>
        </w:rPr>
        <w:t>
      5) учет завершенных оценок рисков (факторов риска) для безопасности полетов;</w:t>
      </w:r>
    </w:p>
    <w:bookmarkEnd w:id="174"/>
    <w:bookmarkStart w:name="z188" w:id="175"/>
    <w:p>
      <w:pPr>
        <w:spacing w:after="0"/>
        <w:ind w:left="0"/>
        <w:jc w:val="both"/>
      </w:pPr>
      <w:r>
        <w:rPr>
          <w:rFonts w:ascii="Times New Roman"/>
          <w:b w:val="false"/>
          <w:i w:val="false"/>
          <w:color w:val="000000"/>
          <w:sz w:val="28"/>
        </w:rPr>
        <w:t>
      6) учет пересмотров СУБП;</w:t>
      </w:r>
    </w:p>
    <w:bookmarkEnd w:id="175"/>
    <w:bookmarkStart w:name="z189" w:id="176"/>
    <w:p>
      <w:pPr>
        <w:spacing w:after="0"/>
        <w:ind w:left="0"/>
        <w:jc w:val="both"/>
      </w:pPr>
      <w:r>
        <w:rPr>
          <w:rFonts w:ascii="Times New Roman"/>
          <w:b w:val="false"/>
          <w:i w:val="false"/>
          <w:color w:val="000000"/>
          <w:sz w:val="28"/>
        </w:rPr>
        <w:t>
      7) учет внутренних проверок СУБП;</w:t>
      </w:r>
    </w:p>
    <w:bookmarkEnd w:id="176"/>
    <w:bookmarkStart w:name="z190" w:id="177"/>
    <w:p>
      <w:pPr>
        <w:spacing w:after="0"/>
        <w:ind w:left="0"/>
        <w:jc w:val="both"/>
      </w:pPr>
      <w:r>
        <w:rPr>
          <w:rFonts w:ascii="Times New Roman"/>
          <w:b w:val="false"/>
          <w:i w:val="false"/>
          <w:color w:val="000000"/>
          <w:sz w:val="28"/>
        </w:rPr>
        <w:t>
      8) учет деятельности по подготовке персонала по вопросам СУБП и безопасности полетов;</w:t>
      </w:r>
    </w:p>
    <w:bookmarkEnd w:id="177"/>
    <w:bookmarkStart w:name="z191" w:id="178"/>
    <w:p>
      <w:pPr>
        <w:spacing w:after="0"/>
        <w:ind w:left="0"/>
        <w:jc w:val="both"/>
      </w:pPr>
      <w:r>
        <w:rPr>
          <w:rFonts w:ascii="Times New Roman"/>
          <w:b w:val="false"/>
          <w:i w:val="false"/>
          <w:color w:val="000000"/>
          <w:sz w:val="28"/>
        </w:rPr>
        <w:t>
      9) протоколы заседаний SRB и SAG;</w:t>
      </w:r>
    </w:p>
    <w:bookmarkEnd w:id="178"/>
    <w:bookmarkStart w:name="z192" w:id="179"/>
    <w:p>
      <w:pPr>
        <w:spacing w:after="0"/>
        <w:ind w:left="0"/>
        <w:jc w:val="both"/>
      </w:pPr>
      <w:r>
        <w:rPr>
          <w:rFonts w:ascii="Times New Roman"/>
          <w:b w:val="false"/>
          <w:i w:val="false"/>
          <w:color w:val="000000"/>
          <w:sz w:val="28"/>
        </w:rPr>
        <w:t>
      10) мероприятия по управлению рисками (факторами риска) и (или) по обеспечению безопасности полетов;</w:t>
      </w:r>
    </w:p>
    <w:bookmarkEnd w:id="179"/>
    <w:bookmarkStart w:name="z193" w:id="180"/>
    <w:p>
      <w:pPr>
        <w:spacing w:after="0"/>
        <w:ind w:left="0"/>
        <w:jc w:val="both"/>
      </w:pPr>
      <w:r>
        <w:rPr>
          <w:rFonts w:ascii="Times New Roman"/>
          <w:b w:val="false"/>
          <w:i w:val="false"/>
          <w:color w:val="000000"/>
          <w:sz w:val="28"/>
        </w:rPr>
        <w:t>
      11) отчетность по проводимым поставщиком обслуживания внутренним расследованиям в области безопасности полетов;</w:t>
      </w:r>
    </w:p>
    <w:bookmarkEnd w:id="180"/>
    <w:bookmarkStart w:name="z194" w:id="181"/>
    <w:p>
      <w:pPr>
        <w:spacing w:after="0"/>
        <w:ind w:left="0"/>
        <w:jc w:val="both"/>
      </w:pPr>
      <w:r>
        <w:rPr>
          <w:rFonts w:ascii="Times New Roman"/>
          <w:b w:val="false"/>
          <w:i w:val="false"/>
          <w:color w:val="000000"/>
          <w:sz w:val="28"/>
        </w:rPr>
        <w:t>
      12) план внедрения СУБП (в ходе первоначального внедрения) или план усовершенствования СУБП (после первоначального внедрения);</w:t>
      </w:r>
    </w:p>
    <w:bookmarkEnd w:id="181"/>
    <w:bookmarkStart w:name="z195" w:id="182"/>
    <w:p>
      <w:pPr>
        <w:spacing w:after="0"/>
        <w:ind w:left="0"/>
        <w:jc w:val="both"/>
      </w:pPr>
      <w:r>
        <w:rPr>
          <w:rFonts w:ascii="Times New Roman"/>
          <w:b w:val="false"/>
          <w:i w:val="false"/>
          <w:color w:val="000000"/>
          <w:sz w:val="28"/>
        </w:rPr>
        <w:t>
      13) анализ недостатков в поддержку плана внедрения СУБП.</w:t>
      </w:r>
    </w:p>
    <w:bookmarkEnd w:id="182"/>
    <w:bookmarkStart w:name="z196" w:id="183"/>
    <w:p>
      <w:pPr>
        <w:spacing w:after="0"/>
        <w:ind w:left="0"/>
        <w:jc w:val="both"/>
      </w:pPr>
      <w:r>
        <w:rPr>
          <w:rFonts w:ascii="Times New Roman"/>
          <w:b w:val="false"/>
          <w:i w:val="false"/>
          <w:color w:val="000000"/>
          <w:sz w:val="28"/>
        </w:rPr>
        <w:t>
      Документация по СУБП составляется таким образом, чтобы изложенное в ней описание деятельности по управлению безопасностью полетов было понятно всем сотрудникам поставщика обслуживания.</w:t>
      </w:r>
    </w:p>
    <w:bookmarkEnd w:id="183"/>
    <w:bookmarkStart w:name="z197" w:id="184"/>
    <w:p>
      <w:pPr>
        <w:spacing w:after="0"/>
        <w:ind w:left="0"/>
        <w:jc w:val="both"/>
      </w:pPr>
      <w:r>
        <w:rPr>
          <w:rFonts w:ascii="Times New Roman"/>
          <w:b w:val="false"/>
          <w:i w:val="false"/>
          <w:color w:val="000000"/>
          <w:sz w:val="28"/>
        </w:rPr>
        <w:t>
      Документация по СУБП своевременно обновляется и хранится с соблюдением установленных поставщиком обслуживания сроков хранения документов в рамках СУБП.</w:t>
      </w:r>
    </w:p>
    <w:bookmarkEnd w:id="184"/>
    <w:bookmarkStart w:name="z198" w:id="185"/>
    <w:p>
      <w:pPr>
        <w:spacing w:after="0"/>
        <w:ind w:left="0"/>
        <w:jc w:val="both"/>
      </w:pPr>
      <w:r>
        <w:rPr>
          <w:rFonts w:ascii="Times New Roman"/>
          <w:b w:val="false"/>
          <w:i w:val="false"/>
          <w:color w:val="000000"/>
          <w:sz w:val="28"/>
        </w:rPr>
        <w:t>
      Документация по СУБП оформляется отдельными документами или объединяется с другими документами поставщика обслуживания. Если в действующих документах подробно изложены положения СУБП поставщика обслуживания, то указываются соответствующие ссылки на такие документы.</w:t>
      </w:r>
    </w:p>
    <w:bookmarkEnd w:id="185"/>
    <w:bookmarkStart w:name="z199" w:id="186"/>
    <w:p>
      <w:pPr>
        <w:spacing w:after="0"/>
        <w:ind w:left="0"/>
        <w:jc w:val="both"/>
      </w:pPr>
      <w:r>
        <w:rPr>
          <w:rFonts w:ascii="Times New Roman"/>
          <w:b w:val="false"/>
          <w:i w:val="false"/>
          <w:color w:val="000000"/>
          <w:sz w:val="28"/>
        </w:rPr>
        <w:t>
      27. РУБП поставщика обслуживания является главным инструментом обмена информацией по безопасности полетов между поставщиком обслуживания и основными заинтересованными сторонами в области обеспечения безопасности полетов.</w:t>
      </w:r>
    </w:p>
    <w:bookmarkEnd w:id="186"/>
    <w:bookmarkStart w:name="z200" w:id="187"/>
    <w:p>
      <w:pPr>
        <w:spacing w:after="0"/>
        <w:ind w:left="0"/>
        <w:jc w:val="both"/>
      </w:pPr>
      <w:r>
        <w:rPr>
          <w:rFonts w:ascii="Times New Roman"/>
          <w:b w:val="false"/>
          <w:i w:val="false"/>
          <w:color w:val="000000"/>
          <w:sz w:val="28"/>
        </w:rPr>
        <w:t>
      РУБП также служит для представления информации о концептуальных рамках СУБП как сотрудникам поставщика обслуживания, так и соответствующим внешним организациям.</w:t>
      </w:r>
    </w:p>
    <w:bookmarkEnd w:id="187"/>
    <w:bookmarkStart w:name="z201" w:id="188"/>
    <w:p>
      <w:pPr>
        <w:spacing w:after="0"/>
        <w:ind w:left="0"/>
        <w:jc w:val="both"/>
      </w:pPr>
      <w:r>
        <w:rPr>
          <w:rFonts w:ascii="Times New Roman"/>
          <w:b w:val="false"/>
          <w:i w:val="false"/>
          <w:color w:val="000000"/>
          <w:sz w:val="28"/>
        </w:rPr>
        <w:t>
      Для принятия РУБП в качестве официального документа поставщик обслуживания направляет РУБП на согласование в уполномоченную организацию в сфере гражданской авиации. При этом поставщик обслуживания несет полную ответственность за качество и полноту разработанного им РУБП, а персонал поставщика обслуживания ознакамливается и руководствуется РУБП.</w:t>
      </w:r>
    </w:p>
    <w:bookmarkEnd w:id="188"/>
    <w:bookmarkStart w:name="z202" w:id="189"/>
    <w:p>
      <w:pPr>
        <w:spacing w:after="0"/>
        <w:ind w:left="0"/>
        <w:jc w:val="both"/>
      </w:pPr>
      <w:r>
        <w:rPr>
          <w:rFonts w:ascii="Times New Roman"/>
          <w:b w:val="false"/>
          <w:i w:val="false"/>
          <w:color w:val="000000"/>
          <w:sz w:val="28"/>
        </w:rPr>
        <w:t>
      Согласование РУБП поставщика обслуживания уполномоченной организацией в сфере гражданской авиации осуществляется в сроки установленные в соответствии с Административным процедурно-процессуальным кодексом Республики Казахстан.</w:t>
      </w:r>
    </w:p>
    <w:bookmarkEnd w:id="189"/>
    <w:bookmarkStart w:name="z203" w:id="190"/>
    <w:p>
      <w:pPr>
        <w:spacing w:after="0"/>
        <w:ind w:left="0"/>
        <w:jc w:val="both"/>
      </w:pPr>
      <w:r>
        <w:rPr>
          <w:rFonts w:ascii="Times New Roman"/>
          <w:b w:val="false"/>
          <w:i w:val="false"/>
          <w:color w:val="000000"/>
          <w:sz w:val="28"/>
        </w:rPr>
        <w:t>
      28. РУБП поставщика обслуживания содержит:</w:t>
      </w:r>
    </w:p>
    <w:bookmarkEnd w:id="190"/>
    <w:bookmarkStart w:name="z204" w:id="191"/>
    <w:p>
      <w:pPr>
        <w:spacing w:after="0"/>
        <w:ind w:left="0"/>
        <w:jc w:val="both"/>
      </w:pPr>
      <w:r>
        <w:rPr>
          <w:rFonts w:ascii="Times New Roman"/>
          <w:b w:val="false"/>
          <w:i w:val="false"/>
          <w:color w:val="000000"/>
          <w:sz w:val="28"/>
        </w:rPr>
        <w:t>
      1) изложение политики и целей в области обеспечения безопасности полетов;</w:t>
      </w:r>
    </w:p>
    <w:bookmarkEnd w:id="191"/>
    <w:bookmarkStart w:name="z205" w:id="192"/>
    <w:p>
      <w:pPr>
        <w:spacing w:after="0"/>
        <w:ind w:left="0"/>
        <w:jc w:val="both"/>
      </w:pPr>
      <w:r>
        <w:rPr>
          <w:rFonts w:ascii="Times New Roman"/>
          <w:b w:val="false"/>
          <w:i w:val="false"/>
          <w:color w:val="000000"/>
          <w:sz w:val="28"/>
        </w:rPr>
        <w:t>
      2) требования к СУБП, а также ссылки на действующие нормативные правовые требования к СУБП;</w:t>
      </w:r>
    </w:p>
    <w:bookmarkEnd w:id="192"/>
    <w:bookmarkStart w:name="z206" w:id="193"/>
    <w:p>
      <w:pPr>
        <w:spacing w:after="0"/>
        <w:ind w:left="0"/>
        <w:jc w:val="both"/>
      </w:pPr>
      <w:r>
        <w:rPr>
          <w:rFonts w:ascii="Times New Roman"/>
          <w:b w:val="false"/>
          <w:i w:val="false"/>
          <w:color w:val="000000"/>
          <w:sz w:val="28"/>
        </w:rPr>
        <w:t>
      3) описание авиационной системы, в котором определена область действия СУБП;</w:t>
      </w:r>
    </w:p>
    <w:bookmarkEnd w:id="193"/>
    <w:bookmarkStart w:name="z207" w:id="194"/>
    <w:p>
      <w:pPr>
        <w:spacing w:after="0"/>
        <w:ind w:left="0"/>
        <w:jc w:val="both"/>
      </w:pPr>
      <w:r>
        <w:rPr>
          <w:rFonts w:ascii="Times New Roman"/>
          <w:b w:val="false"/>
          <w:i w:val="false"/>
          <w:color w:val="000000"/>
          <w:sz w:val="28"/>
        </w:rPr>
        <w:t>
      4) описание иерархии ответственности, обязанностей и полномочий в отношении процессов и процедур СУБП, включая информацию об ответственности за обеспечение безопасности полетов и о ведущих сотрудниках, ответственных за обеспечение безопасности полетов;</w:t>
      </w:r>
    </w:p>
    <w:bookmarkEnd w:id="194"/>
    <w:bookmarkStart w:name="z208" w:id="195"/>
    <w:p>
      <w:pPr>
        <w:spacing w:after="0"/>
        <w:ind w:left="0"/>
        <w:jc w:val="both"/>
      </w:pPr>
      <w:r>
        <w:rPr>
          <w:rFonts w:ascii="Times New Roman"/>
          <w:b w:val="false"/>
          <w:i w:val="false"/>
          <w:color w:val="000000"/>
          <w:sz w:val="28"/>
        </w:rPr>
        <w:t>
      5) описание процессов и процедур систем добровольного и обязательного представления данных о безопасности полетов;</w:t>
      </w:r>
    </w:p>
    <w:bookmarkEnd w:id="195"/>
    <w:bookmarkStart w:name="z209" w:id="196"/>
    <w:p>
      <w:pPr>
        <w:spacing w:after="0"/>
        <w:ind w:left="0"/>
        <w:jc w:val="both"/>
      </w:pPr>
      <w:r>
        <w:rPr>
          <w:rFonts w:ascii="Times New Roman"/>
          <w:b w:val="false"/>
          <w:i w:val="false"/>
          <w:color w:val="000000"/>
          <w:sz w:val="28"/>
        </w:rPr>
        <w:t>
      6) описание процессов и процедур выявления опасностей (опасных факторов) и оценки рисков (факторов риска) для безопасности полетов, а также управления рисками (факторами риска) для безопасности полетов;</w:t>
      </w:r>
    </w:p>
    <w:bookmarkEnd w:id="196"/>
    <w:bookmarkStart w:name="z210" w:id="197"/>
    <w:p>
      <w:pPr>
        <w:spacing w:after="0"/>
        <w:ind w:left="0"/>
        <w:jc w:val="both"/>
      </w:pPr>
      <w:r>
        <w:rPr>
          <w:rFonts w:ascii="Times New Roman"/>
          <w:b w:val="false"/>
          <w:i w:val="false"/>
          <w:color w:val="000000"/>
          <w:sz w:val="28"/>
        </w:rPr>
        <w:t>
      7) описание процедур внутреннего расследования авиационных событий в области безопасности полетов, проводимых поставщиком обслуживания;</w:t>
      </w:r>
    </w:p>
    <w:bookmarkEnd w:id="197"/>
    <w:bookmarkStart w:name="z211" w:id="198"/>
    <w:p>
      <w:pPr>
        <w:spacing w:after="0"/>
        <w:ind w:left="0"/>
        <w:jc w:val="both"/>
      </w:pPr>
      <w:r>
        <w:rPr>
          <w:rFonts w:ascii="Times New Roman"/>
          <w:b w:val="false"/>
          <w:i w:val="false"/>
          <w:color w:val="000000"/>
          <w:sz w:val="28"/>
        </w:rPr>
        <w:t>
      8) описание процедур установления и мониторинга SPI и SPT, а также контроля достижения SPT;</w:t>
      </w:r>
    </w:p>
    <w:bookmarkEnd w:id="198"/>
    <w:bookmarkStart w:name="z212" w:id="199"/>
    <w:p>
      <w:pPr>
        <w:spacing w:after="0"/>
        <w:ind w:left="0"/>
        <w:jc w:val="both"/>
      </w:pPr>
      <w:r>
        <w:rPr>
          <w:rFonts w:ascii="Times New Roman"/>
          <w:b w:val="false"/>
          <w:i w:val="false"/>
          <w:color w:val="000000"/>
          <w:sz w:val="28"/>
        </w:rPr>
        <w:t>
      9) описание процессов и процедур, связанных с подготовкой в области СУБП всего персонала поставщика обслуживания;</w:t>
      </w:r>
    </w:p>
    <w:bookmarkEnd w:id="199"/>
    <w:bookmarkStart w:name="z213" w:id="200"/>
    <w:p>
      <w:pPr>
        <w:spacing w:after="0"/>
        <w:ind w:left="0"/>
        <w:jc w:val="both"/>
      </w:pPr>
      <w:r>
        <w:rPr>
          <w:rFonts w:ascii="Times New Roman"/>
          <w:b w:val="false"/>
          <w:i w:val="false"/>
          <w:color w:val="000000"/>
          <w:sz w:val="28"/>
        </w:rPr>
        <w:t>
      10) описание процессов и процедур обмена информацией о безопасности полетов;</w:t>
      </w:r>
    </w:p>
    <w:bookmarkEnd w:id="200"/>
    <w:bookmarkStart w:name="z214" w:id="201"/>
    <w:p>
      <w:pPr>
        <w:spacing w:after="0"/>
        <w:ind w:left="0"/>
        <w:jc w:val="both"/>
      </w:pPr>
      <w:r>
        <w:rPr>
          <w:rFonts w:ascii="Times New Roman"/>
          <w:b w:val="false"/>
          <w:i w:val="false"/>
          <w:color w:val="000000"/>
          <w:sz w:val="28"/>
        </w:rPr>
        <w:t>
      11) описание процедур внутренних проверок;</w:t>
      </w:r>
    </w:p>
    <w:bookmarkEnd w:id="201"/>
    <w:bookmarkStart w:name="z215" w:id="202"/>
    <w:p>
      <w:pPr>
        <w:spacing w:after="0"/>
        <w:ind w:left="0"/>
        <w:jc w:val="both"/>
      </w:pPr>
      <w:r>
        <w:rPr>
          <w:rFonts w:ascii="Times New Roman"/>
          <w:b w:val="false"/>
          <w:i w:val="false"/>
          <w:color w:val="000000"/>
          <w:sz w:val="28"/>
        </w:rPr>
        <w:t>
      12) описание процедур осуществления изменений;</w:t>
      </w:r>
    </w:p>
    <w:bookmarkEnd w:id="202"/>
    <w:bookmarkStart w:name="z216" w:id="203"/>
    <w:p>
      <w:pPr>
        <w:spacing w:after="0"/>
        <w:ind w:left="0"/>
        <w:jc w:val="both"/>
      </w:pPr>
      <w:r>
        <w:rPr>
          <w:rFonts w:ascii="Times New Roman"/>
          <w:b w:val="false"/>
          <w:i w:val="false"/>
          <w:color w:val="000000"/>
          <w:sz w:val="28"/>
        </w:rPr>
        <w:t>
      13) описание процедур управления документооборотом СУБП;</w:t>
      </w:r>
    </w:p>
    <w:bookmarkEnd w:id="203"/>
    <w:bookmarkStart w:name="z217" w:id="204"/>
    <w:p>
      <w:pPr>
        <w:spacing w:after="0"/>
        <w:ind w:left="0"/>
        <w:jc w:val="both"/>
      </w:pPr>
      <w:r>
        <w:rPr>
          <w:rFonts w:ascii="Times New Roman"/>
          <w:b w:val="false"/>
          <w:i w:val="false"/>
          <w:color w:val="000000"/>
          <w:sz w:val="28"/>
        </w:rPr>
        <w:t>
      14) ERP, если применимо.</w:t>
      </w:r>
    </w:p>
    <w:bookmarkEnd w:id="204"/>
    <w:bookmarkStart w:name="z218" w:id="205"/>
    <w:p>
      <w:pPr>
        <w:spacing w:after="0"/>
        <w:ind w:left="0"/>
        <w:jc w:val="both"/>
      </w:pPr>
      <w:r>
        <w:rPr>
          <w:rFonts w:ascii="Times New Roman"/>
          <w:b w:val="false"/>
          <w:i w:val="false"/>
          <w:color w:val="000000"/>
          <w:sz w:val="28"/>
        </w:rPr>
        <w:t xml:space="preserve">
      РУБП является отдельным документом или объединяется с другими организационными документами поставщика обслуживания. </w:t>
      </w:r>
    </w:p>
    <w:bookmarkEnd w:id="205"/>
    <w:bookmarkStart w:name="z219" w:id="206"/>
    <w:p>
      <w:pPr>
        <w:spacing w:after="0"/>
        <w:ind w:left="0"/>
        <w:jc w:val="both"/>
      </w:pPr>
      <w:r>
        <w:rPr>
          <w:rFonts w:ascii="Times New Roman"/>
          <w:b w:val="false"/>
          <w:i w:val="false"/>
          <w:color w:val="000000"/>
          <w:sz w:val="28"/>
        </w:rPr>
        <w:t>
      РУБП необходимо своевременно пересматривать и обновлять, срок пересмотра определяется поставщиком обслуживания. Прежде чем внести изменения в РУБП, поставщик обслуживания согласовывает изменения с уполномоченной организацией в сфере гражданской авиации.</w:t>
      </w:r>
    </w:p>
    <w:bookmarkEnd w:id="206"/>
    <w:bookmarkStart w:name="z220" w:id="207"/>
    <w:p>
      <w:pPr>
        <w:spacing w:after="0"/>
        <w:ind w:left="0"/>
        <w:jc w:val="left"/>
      </w:pPr>
      <w:r>
        <w:rPr>
          <w:rFonts w:ascii="Times New Roman"/>
          <w:b/>
          <w:i w:val="false"/>
          <w:color w:val="000000"/>
        </w:rPr>
        <w:t xml:space="preserve"> Раздел 3. Управление рисками (факторами риска) для безопасности полетов</w:t>
      </w:r>
    </w:p>
    <w:bookmarkEnd w:id="207"/>
    <w:bookmarkStart w:name="z221" w:id="208"/>
    <w:p>
      <w:pPr>
        <w:spacing w:after="0"/>
        <w:ind w:left="0"/>
        <w:jc w:val="left"/>
      </w:pPr>
      <w:r>
        <w:rPr>
          <w:rFonts w:ascii="Times New Roman"/>
          <w:b/>
          <w:i w:val="false"/>
          <w:color w:val="000000"/>
        </w:rPr>
        <w:t xml:space="preserve"> Глава 7. Выявление опасностей (опасных факторов)</w:t>
      </w:r>
    </w:p>
    <w:bookmarkEnd w:id="208"/>
    <w:bookmarkStart w:name="z222" w:id="209"/>
    <w:p>
      <w:pPr>
        <w:spacing w:after="0"/>
        <w:ind w:left="0"/>
        <w:jc w:val="both"/>
      </w:pPr>
      <w:r>
        <w:rPr>
          <w:rFonts w:ascii="Times New Roman"/>
          <w:b w:val="false"/>
          <w:i w:val="false"/>
          <w:color w:val="000000"/>
          <w:sz w:val="28"/>
        </w:rPr>
        <w:t>
      29. Поставщик обслуживания определяет и осуществляет процесс управления своими рисками (факторами риска) для безопасности полетов.</w:t>
      </w:r>
    </w:p>
    <w:bookmarkEnd w:id="209"/>
    <w:bookmarkStart w:name="z223" w:id="210"/>
    <w:p>
      <w:pPr>
        <w:spacing w:after="0"/>
        <w:ind w:left="0"/>
        <w:jc w:val="both"/>
      </w:pPr>
      <w:r>
        <w:rPr>
          <w:rFonts w:ascii="Times New Roman"/>
          <w:b w:val="false"/>
          <w:i w:val="false"/>
          <w:color w:val="000000"/>
          <w:sz w:val="28"/>
        </w:rPr>
        <w:t>
      Процесс управления рисками (факторами риска) для безопасности полетов включает выявление опасностей (опасных факторов), оценку рисков (факторов риска) для безопасности полетов и осуществление мер по их контролю и (или) уменьшению.</w:t>
      </w:r>
    </w:p>
    <w:bookmarkEnd w:id="210"/>
    <w:bookmarkStart w:name="z224" w:id="211"/>
    <w:p>
      <w:pPr>
        <w:spacing w:after="0"/>
        <w:ind w:left="0"/>
        <w:jc w:val="both"/>
      </w:pPr>
      <w:r>
        <w:rPr>
          <w:rFonts w:ascii="Times New Roman"/>
          <w:b w:val="false"/>
          <w:i w:val="false"/>
          <w:color w:val="000000"/>
          <w:sz w:val="28"/>
        </w:rPr>
        <w:t>
      30. Поставщик обслуживания определяет и осуществляет процесс выявления опасностей (опасных факторов), связанных с авиационными услугами, которые он предоставляет.</w:t>
      </w:r>
    </w:p>
    <w:bookmarkEnd w:id="211"/>
    <w:bookmarkStart w:name="z225" w:id="212"/>
    <w:p>
      <w:pPr>
        <w:spacing w:after="0"/>
        <w:ind w:left="0"/>
        <w:jc w:val="both"/>
      </w:pPr>
      <w:r>
        <w:rPr>
          <w:rFonts w:ascii="Times New Roman"/>
          <w:b w:val="false"/>
          <w:i w:val="false"/>
          <w:color w:val="000000"/>
          <w:sz w:val="28"/>
        </w:rPr>
        <w:t>
      Процесс выявления опасностей (опасных факторов) основывается на сочетании реагирующего и проактивного методов.</w:t>
      </w:r>
    </w:p>
    <w:bookmarkEnd w:id="212"/>
    <w:bookmarkStart w:name="z226" w:id="213"/>
    <w:p>
      <w:pPr>
        <w:spacing w:after="0"/>
        <w:ind w:left="0"/>
        <w:jc w:val="both"/>
      </w:pPr>
      <w:r>
        <w:rPr>
          <w:rFonts w:ascii="Times New Roman"/>
          <w:b w:val="false"/>
          <w:i w:val="false"/>
          <w:color w:val="000000"/>
          <w:sz w:val="28"/>
        </w:rPr>
        <w:t>
      31. Поставщик обслуживания определяет внутренние и внешние источники информации и (или) данных для выявления опасностей (опасных факторов) для безопасности полетов.</w:t>
      </w:r>
    </w:p>
    <w:bookmarkEnd w:id="213"/>
    <w:bookmarkStart w:name="z227" w:id="214"/>
    <w:p>
      <w:pPr>
        <w:spacing w:after="0"/>
        <w:ind w:left="0"/>
        <w:jc w:val="both"/>
      </w:pPr>
      <w:r>
        <w:rPr>
          <w:rFonts w:ascii="Times New Roman"/>
          <w:b w:val="false"/>
          <w:i w:val="false"/>
          <w:color w:val="000000"/>
          <w:sz w:val="28"/>
        </w:rPr>
        <w:t>
      Информация и (или) данные, получаемые из внутренних и внешних источников, используются поставщиком обслуживания при осуществлении реагирующего и проактивного методов выявления опасностей (опасных факторов).</w:t>
      </w:r>
    </w:p>
    <w:bookmarkEnd w:id="214"/>
    <w:bookmarkStart w:name="z228" w:id="215"/>
    <w:p>
      <w:pPr>
        <w:spacing w:after="0"/>
        <w:ind w:left="0"/>
        <w:jc w:val="both"/>
      </w:pPr>
      <w:r>
        <w:rPr>
          <w:rFonts w:ascii="Times New Roman"/>
          <w:b w:val="false"/>
          <w:i w:val="false"/>
          <w:color w:val="000000"/>
          <w:sz w:val="28"/>
        </w:rPr>
        <w:t>
      Внутренние и внешние источники информации для выявления опасностей (опасных факторов) приведены в пунктах 9.4.4.1 и 9.4.4.2 Руководства по управлению безопасности полетов (Doc 9859 ИКАО).</w:t>
      </w:r>
    </w:p>
    <w:bookmarkEnd w:id="215"/>
    <w:bookmarkStart w:name="z229" w:id="216"/>
    <w:p>
      <w:pPr>
        <w:spacing w:after="0"/>
        <w:ind w:left="0"/>
        <w:jc w:val="both"/>
      </w:pPr>
      <w:r>
        <w:rPr>
          <w:rFonts w:ascii="Times New Roman"/>
          <w:b w:val="false"/>
          <w:i w:val="false"/>
          <w:color w:val="000000"/>
          <w:sz w:val="28"/>
        </w:rPr>
        <w:t>
      32. Поставщик обслуживания в рамках организации внедряет и поддерживает соразмерную ССОДБП, включающую указанную ниже информацию, а также необходимую информацию в соответствии с утвержденным РУБП поставщика обслуживания.</w:t>
      </w:r>
    </w:p>
    <w:bookmarkEnd w:id="216"/>
    <w:bookmarkStart w:name="z230" w:id="217"/>
    <w:p>
      <w:pPr>
        <w:spacing w:after="0"/>
        <w:ind w:left="0"/>
        <w:jc w:val="both"/>
      </w:pPr>
      <w:r>
        <w:rPr>
          <w:rFonts w:ascii="Times New Roman"/>
          <w:b w:val="false"/>
          <w:i w:val="false"/>
          <w:color w:val="000000"/>
          <w:sz w:val="28"/>
        </w:rPr>
        <w:t>
      ССОДБП означает систему сбора, обработки и представления данных, базу данных о безопасности полетов, методы обмена информацией и зарегистрированную информацию, включая данные и информацию:</w:t>
      </w:r>
    </w:p>
    <w:bookmarkEnd w:id="217"/>
    <w:bookmarkStart w:name="z231" w:id="218"/>
    <w:p>
      <w:pPr>
        <w:spacing w:after="0"/>
        <w:ind w:left="0"/>
        <w:jc w:val="both"/>
      </w:pPr>
      <w:r>
        <w:rPr>
          <w:rFonts w:ascii="Times New Roman"/>
          <w:b w:val="false"/>
          <w:i w:val="false"/>
          <w:color w:val="000000"/>
          <w:sz w:val="28"/>
        </w:rPr>
        <w:t>
      1) относящиеся к расследованиям в области безопасности полетов, проводимым полномочным органом по расследованию или поставщиками обслуживания;</w:t>
      </w:r>
    </w:p>
    <w:bookmarkEnd w:id="218"/>
    <w:bookmarkStart w:name="z232" w:id="219"/>
    <w:p>
      <w:pPr>
        <w:spacing w:after="0"/>
        <w:ind w:left="0"/>
        <w:jc w:val="both"/>
      </w:pPr>
      <w:r>
        <w:rPr>
          <w:rFonts w:ascii="Times New Roman"/>
          <w:b w:val="false"/>
          <w:i w:val="false"/>
          <w:color w:val="000000"/>
          <w:sz w:val="28"/>
        </w:rPr>
        <w:t>
      2) из системы обязательного представления данных об авиационных событиях;</w:t>
      </w:r>
    </w:p>
    <w:bookmarkEnd w:id="219"/>
    <w:bookmarkStart w:name="z233" w:id="220"/>
    <w:p>
      <w:pPr>
        <w:spacing w:after="0"/>
        <w:ind w:left="0"/>
        <w:jc w:val="both"/>
      </w:pPr>
      <w:r>
        <w:rPr>
          <w:rFonts w:ascii="Times New Roman"/>
          <w:b w:val="false"/>
          <w:i w:val="false"/>
          <w:color w:val="000000"/>
          <w:sz w:val="28"/>
        </w:rPr>
        <w:t>
      3) из системы добровольного представления данных об авиационных событиях;</w:t>
      </w:r>
    </w:p>
    <w:bookmarkEnd w:id="220"/>
    <w:bookmarkStart w:name="z234" w:id="221"/>
    <w:p>
      <w:pPr>
        <w:spacing w:after="0"/>
        <w:ind w:left="0"/>
        <w:jc w:val="both"/>
      </w:pPr>
      <w:r>
        <w:rPr>
          <w:rFonts w:ascii="Times New Roman"/>
          <w:b w:val="false"/>
          <w:i w:val="false"/>
          <w:color w:val="000000"/>
          <w:sz w:val="28"/>
        </w:rPr>
        <w:t xml:space="preserve">
      4) из анализа полетных данных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июля 2017 года № 509 "Об утверждении Правил производства полетов в гражданской авиации Республики Казахстан" (зарегистрирован в Реестре государственной регистрации нормативных правовых актов Республики Казахстан за № 15852).</w:t>
      </w:r>
    </w:p>
    <w:bookmarkEnd w:id="221"/>
    <w:bookmarkStart w:name="z235" w:id="222"/>
    <w:p>
      <w:pPr>
        <w:spacing w:after="0"/>
        <w:ind w:left="0"/>
        <w:jc w:val="both"/>
      </w:pPr>
      <w:r>
        <w:rPr>
          <w:rFonts w:ascii="Times New Roman"/>
          <w:b w:val="false"/>
          <w:i w:val="false"/>
          <w:color w:val="000000"/>
          <w:sz w:val="28"/>
        </w:rPr>
        <w:t>
      Поставщик обслуживания внедряет ССОДБП, которая основывается на принципе справедливой культуры, а также является основным источником данных о безопасности полетов для ССОДБП уполномоченного органа и уполномоченной организации в сфере гражданской авиации.</w:t>
      </w:r>
    </w:p>
    <w:bookmarkEnd w:id="222"/>
    <w:bookmarkStart w:name="z236" w:id="223"/>
    <w:p>
      <w:pPr>
        <w:spacing w:after="0"/>
        <w:ind w:left="0"/>
        <w:jc w:val="both"/>
      </w:pPr>
      <w:r>
        <w:rPr>
          <w:rFonts w:ascii="Times New Roman"/>
          <w:b w:val="false"/>
          <w:i w:val="false"/>
          <w:color w:val="000000"/>
          <w:sz w:val="28"/>
        </w:rPr>
        <w:t>
      33. Поставщик обслуживания определяет какие данные и информация о безопасности полетов, подлежат сбору и анализу для поддержания процесса управления эффективностью обеспечения безопасности полетов и принятия решений по обеспечению безопасности полетов, а также для более точной оценки воздействия (степени вероятности и серьезности) опасностей (опасных факторов) и связанных с ними рисков (факторов риска), а также для процесса определения и (или) пересмотра SPI.</w:t>
      </w:r>
    </w:p>
    <w:bookmarkEnd w:id="223"/>
    <w:bookmarkStart w:name="z237" w:id="224"/>
    <w:p>
      <w:pPr>
        <w:spacing w:after="0"/>
        <w:ind w:left="0"/>
        <w:jc w:val="both"/>
      </w:pPr>
      <w:r>
        <w:rPr>
          <w:rFonts w:ascii="Times New Roman"/>
          <w:b w:val="false"/>
          <w:i w:val="false"/>
          <w:color w:val="000000"/>
          <w:sz w:val="28"/>
        </w:rPr>
        <w:t>
      Поставщик обслуживания для более точного представления о своих рисках (факторах риска) для безопасности полетов и о ходе достижения своих целей в области безопасности полетов рассматривает возможность применения интегрированного подхода к сбору данных о безопасности полетов, поступающих из внутренних и внешних источников.</w:t>
      </w:r>
    </w:p>
    <w:bookmarkEnd w:id="224"/>
    <w:bookmarkStart w:name="z238" w:id="225"/>
    <w:p>
      <w:pPr>
        <w:spacing w:after="0"/>
        <w:ind w:left="0"/>
        <w:jc w:val="both"/>
      </w:pPr>
      <w:r>
        <w:rPr>
          <w:rFonts w:ascii="Times New Roman"/>
          <w:b w:val="false"/>
          <w:i w:val="false"/>
          <w:color w:val="000000"/>
          <w:sz w:val="28"/>
        </w:rPr>
        <w:t>
      Типовые данные и информация о безопасности полетов, подлежащие сбору приведены на рисунке 5-1 Руководства по управлению безопасности полетов (Doc 9859 ИКАО).</w:t>
      </w:r>
    </w:p>
    <w:bookmarkEnd w:id="225"/>
    <w:bookmarkStart w:name="z239" w:id="226"/>
    <w:p>
      <w:pPr>
        <w:spacing w:after="0"/>
        <w:ind w:left="0"/>
        <w:jc w:val="both"/>
      </w:pPr>
      <w:r>
        <w:rPr>
          <w:rFonts w:ascii="Times New Roman"/>
          <w:b w:val="false"/>
          <w:i w:val="false"/>
          <w:color w:val="000000"/>
          <w:sz w:val="28"/>
        </w:rPr>
        <w:t>
      34. Поставщик обслуживания обеспечивает всему персоналу возможность представления данных и информации о безопасности полетов посредством ССОДБП.</w:t>
      </w:r>
    </w:p>
    <w:bookmarkEnd w:id="226"/>
    <w:bookmarkStart w:name="z240" w:id="227"/>
    <w:p>
      <w:pPr>
        <w:spacing w:after="0"/>
        <w:ind w:left="0"/>
        <w:jc w:val="both"/>
      </w:pPr>
      <w:r>
        <w:rPr>
          <w:rFonts w:ascii="Times New Roman"/>
          <w:b w:val="false"/>
          <w:i w:val="false"/>
          <w:color w:val="000000"/>
          <w:sz w:val="28"/>
        </w:rPr>
        <w:t>
      Поставщик обслуживания осведомляет весь персонал о преимуществах представления данных о безопасности полетов и о том, какую информацию и в каком порядке следует сообщать в целях внедрения надлежащей культуры представления данных о безопасности полетов и проактивного выявления возможных недостатков в сфере обеспечения безопасности полетов.</w:t>
      </w:r>
    </w:p>
    <w:bookmarkEnd w:id="227"/>
    <w:bookmarkStart w:name="z241" w:id="228"/>
    <w:p>
      <w:pPr>
        <w:spacing w:after="0"/>
        <w:ind w:left="0"/>
        <w:jc w:val="both"/>
      </w:pPr>
      <w:r>
        <w:rPr>
          <w:rFonts w:ascii="Times New Roman"/>
          <w:b w:val="false"/>
          <w:i w:val="false"/>
          <w:color w:val="000000"/>
          <w:sz w:val="28"/>
        </w:rPr>
        <w:t>
      35. Поставщик обслуживания обеспечивает конфиденциальность ССОДБП и лиц, представивших данные о безопасности полетов.</w:t>
      </w:r>
    </w:p>
    <w:bookmarkEnd w:id="228"/>
    <w:bookmarkStart w:name="z242" w:id="229"/>
    <w:p>
      <w:pPr>
        <w:spacing w:after="0"/>
        <w:ind w:left="0"/>
        <w:jc w:val="both"/>
      </w:pPr>
      <w:r>
        <w:rPr>
          <w:rFonts w:ascii="Times New Roman"/>
          <w:b w:val="false"/>
          <w:i w:val="false"/>
          <w:color w:val="000000"/>
          <w:sz w:val="28"/>
        </w:rPr>
        <w:t>
      Конфиденциальность ССОДБП и лиц, представивших данные о безопасности полетов, обеспечивается назначенным поставщиком обслуживания ответственным лицом за ведение ССОДБП.</w:t>
      </w:r>
    </w:p>
    <w:bookmarkEnd w:id="229"/>
    <w:bookmarkStart w:name="z243" w:id="230"/>
    <w:p>
      <w:pPr>
        <w:spacing w:after="0"/>
        <w:ind w:left="0"/>
        <w:jc w:val="both"/>
      </w:pPr>
      <w:r>
        <w:rPr>
          <w:rFonts w:ascii="Times New Roman"/>
          <w:b w:val="false"/>
          <w:i w:val="false"/>
          <w:color w:val="000000"/>
          <w:sz w:val="28"/>
        </w:rPr>
        <w:t>
      Сохранение конфиденциальности способствует обнаружению опасностей (опасных факторов), которые вызваны ошибками сотрудников.</w:t>
      </w:r>
    </w:p>
    <w:bookmarkEnd w:id="230"/>
    <w:bookmarkStart w:name="z244" w:id="231"/>
    <w:p>
      <w:pPr>
        <w:spacing w:after="0"/>
        <w:ind w:left="0"/>
        <w:jc w:val="both"/>
      </w:pPr>
      <w:r>
        <w:rPr>
          <w:rFonts w:ascii="Times New Roman"/>
          <w:b w:val="false"/>
          <w:i w:val="false"/>
          <w:color w:val="000000"/>
          <w:sz w:val="28"/>
        </w:rPr>
        <w:t xml:space="preserve">
      Данные или информация о безопасности полетов, собранные, хранящиеся или анализируемые в рамках ССОДБП не предоставляют или не используются в целях, не относящихся к поддержанию или повышению уровня безопасности полетов, за исключением случаев, когда уполномоченный орган или уполномоченная организация в сфере гражданской авиации определяет, что применяется порядок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92-2 Закона.</w:t>
      </w:r>
    </w:p>
    <w:bookmarkEnd w:id="231"/>
    <w:bookmarkStart w:name="z245" w:id="232"/>
    <w:p>
      <w:pPr>
        <w:spacing w:after="0"/>
        <w:ind w:left="0"/>
        <w:jc w:val="both"/>
      </w:pPr>
      <w:r>
        <w:rPr>
          <w:rFonts w:ascii="Times New Roman"/>
          <w:b w:val="false"/>
          <w:i w:val="false"/>
          <w:color w:val="000000"/>
          <w:sz w:val="28"/>
        </w:rPr>
        <w:t xml:space="preserve">
      Поставщик обслуживания принимает внутренние правила, устанавливающие порядок реализации справедливой культуры. Реализация справедливой культуры осуществляется в соответствии с положениями </w:t>
      </w:r>
      <w:r>
        <w:rPr>
          <w:rFonts w:ascii="Times New Roman"/>
          <w:b w:val="false"/>
          <w:i w:val="false"/>
          <w:color w:val="000000"/>
          <w:sz w:val="28"/>
        </w:rPr>
        <w:t>статей 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и </w:t>
      </w:r>
      <w:r>
        <w:rPr>
          <w:rFonts w:ascii="Times New Roman"/>
          <w:b w:val="false"/>
          <w:i w:val="false"/>
          <w:color w:val="000000"/>
          <w:sz w:val="28"/>
        </w:rPr>
        <w:t>92-3</w:t>
      </w:r>
      <w:r>
        <w:rPr>
          <w:rFonts w:ascii="Times New Roman"/>
          <w:b w:val="false"/>
          <w:i w:val="false"/>
          <w:color w:val="000000"/>
          <w:sz w:val="28"/>
        </w:rPr>
        <w:t xml:space="preserve"> Закона, а также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27 июля 2017 года № 505 "Об утверждении Правил представления данных и расследования авиационных происшествий и инцидентов в гражданской и экспериментальной авиации" (зарегистрирован в Реестре государственной регистрации нормативных правовых актов Республики Казахстан за № 15597) (далее - Правила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232"/>
    <w:bookmarkStart w:name="z246" w:id="233"/>
    <w:p>
      <w:pPr>
        <w:spacing w:after="0"/>
        <w:ind w:left="0"/>
        <w:jc w:val="both"/>
      </w:pPr>
      <w:r>
        <w:rPr>
          <w:rFonts w:ascii="Times New Roman"/>
          <w:b w:val="false"/>
          <w:i w:val="false"/>
          <w:color w:val="000000"/>
          <w:sz w:val="28"/>
        </w:rPr>
        <w:t>
      36. Поставщик обслуживания обеспечивает предоставление ответа любому лицу, представившему данные о безопасности полетов, который содержит информацию о принятых решениях или мерах.</w:t>
      </w:r>
    </w:p>
    <w:bookmarkEnd w:id="233"/>
    <w:bookmarkStart w:name="z247" w:id="234"/>
    <w:p>
      <w:pPr>
        <w:spacing w:after="0"/>
        <w:ind w:left="0"/>
        <w:jc w:val="both"/>
      </w:pPr>
      <w:r>
        <w:rPr>
          <w:rFonts w:ascii="Times New Roman"/>
          <w:b w:val="false"/>
          <w:i w:val="false"/>
          <w:color w:val="000000"/>
          <w:sz w:val="28"/>
        </w:rPr>
        <w:t>
      Ответы поставщика обслуживания лицам, представившим данные в ССОДБП, подтверждают то, что такие сообщения воспринимаются всерьез, а также способствуют популяризации позитивной культуры безопасности полетов и поощрению представления данных.</w:t>
      </w:r>
    </w:p>
    <w:bookmarkEnd w:id="234"/>
    <w:bookmarkStart w:name="z248" w:id="235"/>
    <w:p>
      <w:pPr>
        <w:spacing w:after="0"/>
        <w:ind w:left="0"/>
        <w:jc w:val="both"/>
      </w:pPr>
      <w:r>
        <w:rPr>
          <w:rFonts w:ascii="Times New Roman"/>
          <w:b w:val="false"/>
          <w:i w:val="false"/>
          <w:color w:val="000000"/>
          <w:sz w:val="28"/>
        </w:rPr>
        <w:t>
      37. В СУБП поставщика обслуживания описывается порядок ведения ССОДБП и ответственность должностных лиц по представлению качественных данных и информации о безопасности полетов в целях поддержания ССОДБП, которые классифицируются в соответствии с таксономией, применяемой поставщиком обслуживания. При направлении уведомления через систему обязательного представления данных об авиационных происшествиях и инцидентах применяется таксономия ИКАО Accident/Incident Data Reporting (ADREP).</w:t>
      </w:r>
    </w:p>
    <w:bookmarkEnd w:id="235"/>
    <w:bookmarkStart w:name="z249" w:id="236"/>
    <w:p>
      <w:pPr>
        <w:spacing w:after="0"/>
        <w:ind w:left="0"/>
        <w:jc w:val="both"/>
      </w:pPr>
      <w:r>
        <w:rPr>
          <w:rFonts w:ascii="Times New Roman"/>
          <w:b w:val="false"/>
          <w:i w:val="false"/>
          <w:color w:val="000000"/>
          <w:sz w:val="28"/>
        </w:rPr>
        <w:t>
      38. Поставщик обслуживания представляет данные о безопасности полетов, включая данные об авиационных событиях, в порядке, установленном Правилами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236"/>
    <w:bookmarkStart w:name="z250" w:id="237"/>
    <w:p>
      <w:pPr>
        <w:spacing w:after="0"/>
        <w:ind w:left="0"/>
        <w:jc w:val="both"/>
      </w:pPr>
      <w:r>
        <w:rPr>
          <w:rFonts w:ascii="Times New Roman"/>
          <w:b w:val="false"/>
          <w:i w:val="false"/>
          <w:color w:val="000000"/>
          <w:sz w:val="28"/>
        </w:rPr>
        <w:t>
      39. Внутренние расследования в области безопасности полетов, проводимые поставщиком обслуживания, являются неотъемлемой частью СУБП поставщика обслуживания.</w:t>
      </w:r>
    </w:p>
    <w:bookmarkEnd w:id="237"/>
    <w:bookmarkStart w:name="z251" w:id="238"/>
    <w:p>
      <w:pPr>
        <w:spacing w:after="0"/>
        <w:ind w:left="0"/>
        <w:jc w:val="both"/>
      </w:pPr>
      <w:r>
        <w:rPr>
          <w:rFonts w:ascii="Times New Roman"/>
          <w:b w:val="false"/>
          <w:i w:val="false"/>
          <w:color w:val="000000"/>
          <w:sz w:val="28"/>
        </w:rPr>
        <w:t>
      Основная задача внутренних расследований в области безопасности полетов, проводимых поставщиком обслуживания, заключается в том, чтобы понять, что произошло и как предотвратить возникновение похожих ситуаций в будущем путем устранения или уменьшения недостатков в обеспечении безопасности полетов.</w:t>
      </w:r>
    </w:p>
    <w:bookmarkEnd w:id="238"/>
    <w:bookmarkStart w:name="z252" w:id="239"/>
    <w:p>
      <w:pPr>
        <w:spacing w:after="0"/>
        <w:ind w:left="0"/>
        <w:jc w:val="both"/>
      </w:pPr>
      <w:r>
        <w:rPr>
          <w:rFonts w:ascii="Times New Roman"/>
          <w:b w:val="false"/>
          <w:i w:val="false"/>
          <w:color w:val="000000"/>
          <w:sz w:val="28"/>
        </w:rPr>
        <w:t xml:space="preserve">
      40. Отдельные виды инцидентов, перечень которых установлен </w:t>
      </w:r>
      <w:r>
        <w:rPr>
          <w:rFonts w:ascii="Times New Roman"/>
          <w:b w:val="false"/>
          <w:i w:val="false"/>
          <w:color w:val="000000"/>
          <w:sz w:val="28"/>
        </w:rPr>
        <w:t>Правилами</w:t>
      </w:r>
      <w:r>
        <w:rPr>
          <w:rFonts w:ascii="Times New Roman"/>
          <w:b w:val="false"/>
          <w:i w:val="false"/>
          <w:color w:val="000000"/>
          <w:sz w:val="28"/>
        </w:rPr>
        <w:t xml:space="preserve"> представления данных и расследования авиационных происшествий и инцидентов в гражданской и экспериментальной авиации, самостоятельно расследуются поставщиками обслуживания в рамках СУБП. Такие расследования проводятся по решению уполномоченного органа в сфере гражданской авиации в порядке и сроки, установленные Правилами представления данных и расследования авиационных происшествий и инцидентов в гражданской и экспериментальной авиации.</w:t>
      </w:r>
    </w:p>
    <w:bookmarkEnd w:id="239"/>
    <w:bookmarkStart w:name="z253" w:id="240"/>
    <w:p>
      <w:pPr>
        <w:spacing w:after="0"/>
        <w:ind w:left="0"/>
        <w:jc w:val="both"/>
      </w:pPr>
      <w:r>
        <w:rPr>
          <w:rFonts w:ascii="Times New Roman"/>
          <w:b w:val="false"/>
          <w:i w:val="false"/>
          <w:color w:val="000000"/>
          <w:sz w:val="28"/>
        </w:rPr>
        <w:t>
      Поставщик обслуживания создает комиссию по внутреннему расследованию с учетом исключения конфликта интересов, которая руководствуется принципами объективности и беспристрастности при проводимом расследовании. При этом поставщик обслуживания обеспечивает надлежащую квалификацию и навыки персонала, вовлеченного в выполнение внутренних расследований.</w:t>
      </w:r>
    </w:p>
    <w:bookmarkEnd w:id="240"/>
    <w:bookmarkStart w:name="z254" w:id="241"/>
    <w:p>
      <w:pPr>
        <w:spacing w:after="0"/>
        <w:ind w:left="0"/>
        <w:jc w:val="both"/>
      </w:pPr>
      <w:r>
        <w:rPr>
          <w:rFonts w:ascii="Times New Roman"/>
          <w:b w:val="false"/>
          <w:i w:val="false"/>
          <w:color w:val="000000"/>
          <w:sz w:val="28"/>
        </w:rPr>
        <w:t>
      По завершению расследования окончательный отчет представляется поставщиками обслуживания в полномочный орган по расследованию уполномоченного органа и уполномоченную организацию в сфере гражданской авиации.</w:t>
      </w:r>
    </w:p>
    <w:bookmarkEnd w:id="241"/>
    <w:bookmarkStart w:name="z255" w:id="242"/>
    <w:p>
      <w:pPr>
        <w:spacing w:after="0"/>
        <w:ind w:left="0"/>
        <w:jc w:val="both"/>
      </w:pPr>
      <w:r>
        <w:rPr>
          <w:rFonts w:ascii="Times New Roman"/>
          <w:b w:val="false"/>
          <w:i w:val="false"/>
          <w:color w:val="000000"/>
          <w:sz w:val="28"/>
        </w:rPr>
        <w:t>
      41. Поставщик обслуживания обобщает данные и информацию о безопасности полетов, полученные из ССОДБП, а также из других имеющихся источников в анализ состояния безопасности полетов.</w:t>
      </w:r>
    </w:p>
    <w:bookmarkEnd w:id="242"/>
    <w:bookmarkStart w:name="z256" w:id="243"/>
    <w:p>
      <w:pPr>
        <w:spacing w:after="0"/>
        <w:ind w:left="0"/>
        <w:jc w:val="both"/>
      </w:pPr>
      <w:r>
        <w:rPr>
          <w:rFonts w:ascii="Times New Roman"/>
          <w:b w:val="false"/>
          <w:i w:val="false"/>
          <w:color w:val="000000"/>
          <w:sz w:val="28"/>
        </w:rPr>
        <w:t>
      42. В процессе выявления опасностей (опасных факторов) рассматриваются все возможные опасности (опасные факторы), которые существуют в сфере авиационной деятельности поставщика обслуживания, включая взаимодействие с другими системами, как внутри, так и вне организации.</w:t>
      </w:r>
    </w:p>
    <w:bookmarkEnd w:id="243"/>
    <w:bookmarkStart w:name="z257" w:id="244"/>
    <w:p>
      <w:pPr>
        <w:spacing w:after="0"/>
        <w:ind w:left="0"/>
        <w:jc w:val="both"/>
      </w:pPr>
      <w:r>
        <w:rPr>
          <w:rFonts w:ascii="Times New Roman"/>
          <w:b w:val="false"/>
          <w:i w:val="false"/>
          <w:color w:val="000000"/>
          <w:sz w:val="28"/>
        </w:rPr>
        <w:t>
      После выявления опасностей (опасных факторов) поставщиком обслуживания определяются их потенциальные последствия.</w:t>
      </w:r>
    </w:p>
    <w:bookmarkEnd w:id="244"/>
    <w:bookmarkStart w:name="z258" w:id="245"/>
    <w:p>
      <w:pPr>
        <w:spacing w:after="0"/>
        <w:ind w:left="0"/>
        <w:jc w:val="both"/>
      </w:pPr>
      <w:r>
        <w:rPr>
          <w:rFonts w:ascii="Times New Roman"/>
          <w:b w:val="false"/>
          <w:i w:val="false"/>
          <w:color w:val="000000"/>
          <w:sz w:val="28"/>
        </w:rPr>
        <w:t>
      43. Выявленные опасности (опасные факторы) и их потенциальные последствия подлежат документальному оформлению в целях дальнейшего использования в ходе процесса оценки рисков (факторов риска) для безопасности полетов.</w:t>
      </w:r>
    </w:p>
    <w:bookmarkEnd w:id="245"/>
    <w:bookmarkStart w:name="z259" w:id="246"/>
    <w:p>
      <w:pPr>
        <w:spacing w:after="0"/>
        <w:ind w:left="0"/>
        <w:jc w:val="left"/>
      </w:pPr>
      <w:r>
        <w:rPr>
          <w:rFonts w:ascii="Times New Roman"/>
          <w:b/>
          <w:i w:val="false"/>
          <w:color w:val="000000"/>
        </w:rPr>
        <w:t xml:space="preserve"> Глава 8. Оценка и уменьшение рисков (факторов риска) для безопасности полетов</w:t>
      </w:r>
    </w:p>
    <w:bookmarkEnd w:id="246"/>
    <w:bookmarkStart w:name="z260" w:id="247"/>
    <w:p>
      <w:pPr>
        <w:spacing w:after="0"/>
        <w:ind w:left="0"/>
        <w:jc w:val="both"/>
      </w:pPr>
      <w:r>
        <w:rPr>
          <w:rFonts w:ascii="Times New Roman"/>
          <w:b w:val="false"/>
          <w:i w:val="false"/>
          <w:color w:val="000000"/>
          <w:sz w:val="28"/>
        </w:rPr>
        <w:t>
      44. Поставщик обслуживания определяет и осуществляет процесс, обеспечивающий определение, анализ, оценку, контроль и (или) уменьшение рисков (факторов риска) для безопасности полетов, связанных с выявленными опасностями (опасными факторами).</w:t>
      </w:r>
    </w:p>
    <w:bookmarkEnd w:id="247"/>
    <w:bookmarkStart w:name="z261" w:id="248"/>
    <w:p>
      <w:pPr>
        <w:spacing w:after="0"/>
        <w:ind w:left="0"/>
        <w:jc w:val="both"/>
      </w:pPr>
      <w:r>
        <w:rPr>
          <w:rFonts w:ascii="Times New Roman"/>
          <w:b w:val="false"/>
          <w:i w:val="false"/>
          <w:color w:val="000000"/>
          <w:sz w:val="28"/>
        </w:rPr>
        <w:t>
      45. Поставщик обслуживания разрабатывает и утверждает матрицу оценки рисков (факторов риска) для безопасности полетов, соответствующую эксплуатационной среде организации, а также процедуру по оценке и управлению рисками (факторами риска) для безопасности полетов.</w:t>
      </w:r>
    </w:p>
    <w:bookmarkEnd w:id="248"/>
    <w:bookmarkStart w:name="z262" w:id="249"/>
    <w:p>
      <w:pPr>
        <w:spacing w:after="0"/>
        <w:ind w:left="0"/>
        <w:jc w:val="both"/>
      </w:pPr>
      <w:r>
        <w:rPr>
          <w:rFonts w:ascii="Times New Roman"/>
          <w:b w:val="false"/>
          <w:i w:val="false"/>
          <w:color w:val="000000"/>
          <w:sz w:val="28"/>
        </w:rPr>
        <w:t>
      Процедура по оценке и управлению рисками (факторами риска) для безопасности полетов помимо прочего, включает описание метода, который позволяет определить, какие риски (факторы риска) для безопасности полетов являются недопустимыми или допустимыми или приемлемыми, в том числе описание метода присвоения приоритетности мерам, направленным на контроль и (или) уменьшение таких рисков (факторов риска).</w:t>
      </w:r>
    </w:p>
    <w:bookmarkEnd w:id="249"/>
    <w:bookmarkStart w:name="z263" w:id="250"/>
    <w:p>
      <w:pPr>
        <w:spacing w:after="0"/>
        <w:ind w:left="0"/>
        <w:jc w:val="both"/>
      </w:pPr>
      <w:r>
        <w:rPr>
          <w:rFonts w:ascii="Times New Roman"/>
          <w:b w:val="false"/>
          <w:i w:val="false"/>
          <w:color w:val="000000"/>
          <w:sz w:val="28"/>
        </w:rPr>
        <w:t>
      46. Матрица оценки рисков (факторов риска) для безопасности полетов используется для определения допустимости риска (факторов риска) учитывая вероятность и степень серьезности риска (факторов риска) для безопасности полетов.</w:t>
      </w:r>
    </w:p>
    <w:bookmarkEnd w:id="250"/>
    <w:bookmarkStart w:name="z264" w:id="251"/>
    <w:p>
      <w:pPr>
        <w:spacing w:after="0"/>
        <w:ind w:left="0"/>
        <w:jc w:val="both"/>
      </w:pPr>
      <w:r>
        <w:rPr>
          <w:rFonts w:ascii="Times New Roman"/>
          <w:b w:val="false"/>
          <w:i w:val="false"/>
          <w:color w:val="000000"/>
          <w:sz w:val="28"/>
        </w:rPr>
        <w:t>
      47. В зависимости от допустимости риска (факторов риска) поставщик обслуживания предпринимает необходимые меры, направленные на контроль и (или) уменьшение рисков (факторов риска):</w:t>
      </w:r>
    </w:p>
    <w:bookmarkEnd w:id="251"/>
    <w:bookmarkStart w:name="z265" w:id="252"/>
    <w:p>
      <w:pPr>
        <w:spacing w:after="0"/>
        <w:ind w:left="0"/>
        <w:jc w:val="both"/>
      </w:pPr>
      <w:r>
        <w:rPr>
          <w:rFonts w:ascii="Times New Roman"/>
          <w:b w:val="false"/>
          <w:i w:val="false"/>
          <w:color w:val="000000"/>
          <w:sz w:val="28"/>
        </w:rPr>
        <w:t>
      1) недопустимый – незамедлительно принять меры по уменьшению риска (факторов риска) или прекратить деятельность. Выполнить первоочередные действия по уменьшению риска (факторов риска) для безопасности полетов, чтобы обеспечить наличие дополнительных или улучшенных механизмов профилактики в целях снижения индекса риска (факторов риска) для безопасности полетов до допустимого уровня;</w:t>
      </w:r>
    </w:p>
    <w:bookmarkEnd w:id="252"/>
    <w:bookmarkStart w:name="z266" w:id="253"/>
    <w:p>
      <w:pPr>
        <w:spacing w:after="0"/>
        <w:ind w:left="0"/>
        <w:jc w:val="both"/>
      </w:pPr>
      <w:r>
        <w:rPr>
          <w:rFonts w:ascii="Times New Roman"/>
          <w:b w:val="false"/>
          <w:i w:val="false"/>
          <w:color w:val="000000"/>
          <w:sz w:val="28"/>
        </w:rPr>
        <w:t>
      2) допустимый - допускается при осуществлении определенных мер по контролю и (или) уменьшению риска (факторов риска) для безопасности полетов. Решение о допустимости риска (факторов риска) принимается руководителем, обладающим полномочиями принимать решения относительно допустимости риска (факторов риска) для безопасности полетов;</w:t>
      </w:r>
    </w:p>
    <w:bookmarkEnd w:id="253"/>
    <w:bookmarkStart w:name="z267" w:id="254"/>
    <w:p>
      <w:pPr>
        <w:spacing w:after="0"/>
        <w:ind w:left="0"/>
        <w:jc w:val="both"/>
      </w:pPr>
      <w:r>
        <w:rPr>
          <w:rFonts w:ascii="Times New Roman"/>
          <w:b w:val="false"/>
          <w:i w:val="false"/>
          <w:color w:val="000000"/>
          <w:sz w:val="28"/>
        </w:rPr>
        <w:t>
      3) приемлемый - приемлем в своей текущей форме. Дальнейших мер по уменьшению риска (факторов риска) для безопасности полетов не требуется.</w:t>
      </w:r>
    </w:p>
    <w:bookmarkEnd w:id="254"/>
    <w:bookmarkStart w:name="z268" w:id="255"/>
    <w:p>
      <w:pPr>
        <w:spacing w:after="0"/>
        <w:ind w:left="0"/>
        <w:jc w:val="both"/>
      </w:pPr>
      <w:r>
        <w:rPr>
          <w:rFonts w:ascii="Times New Roman"/>
          <w:b w:val="false"/>
          <w:i w:val="false"/>
          <w:color w:val="000000"/>
          <w:sz w:val="28"/>
        </w:rPr>
        <w:t>
      Поставщики обслуживания самостоятельно принимают решение о присвоении приоритетов своим оценкам риска (факторов риска) для безопасности полетов и о введении мер контроля и (или) уменьшения рисков (факторов риска) для безопасности полетов.</w:t>
      </w:r>
    </w:p>
    <w:bookmarkEnd w:id="255"/>
    <w:bookmarkStart w:name="z269" w:id="256"/>
    <w:p>
      <w:pPr>
        <w:spacing w:after="0"/>
        <w:ind w:left="0"/>
        <w:jc w:val="both"/>
      </w:pPr>
      <w:r>
        <w:rPr>
          <w:rFonts w:ascii="Times New Roman"/>
          <w:b w:val="false"/>
          <w:i w:val="false"/>
          <w:color w:val="000000"/>
          <w:sz w:val="28"/>
        </w:rPr>
        <w:t>
      48. В целях обеспечения эффективности мер по контролю и (или) уменьшению рисков (факторов риска) для безопасности полетов поставщик обслуживания осуществляет мониторинг SPI.</w:t>
      </w:r>
    </w:p>
    <w:bookmarkEnd w:id="256"/>
    <w:bookmarkStart w:name="z270" w:id="257"/>
    <w:p>
      <w:pPr>
        <w:spacing w:after="0"/>
        <w:ind w:left="0"/>
        <w:jc w:val="both"/>
      </w:pPr>
      <w:r>
        <w:rPr>
          <w:rFonts w:ascii="Times New Roman"/>
          <w:b w:val="false"/>
          <w:i w:val="false"/>
          <w:color w:val="000000"/>
          <w:sz w:val="28"/>
        </w:rPr>
        <w:t>
      49. Процесс управления рисками (факторами риска) для безопасности полетов документируется поставщиком обслуживания и включает в себя:</w:t>
      </w:r>
    </w:p>
    <w:bookmarkEnd w:id="257"/>
    <w:bookmarkStart w:name="z271" w:id="258"/>
    <w:p>
      <w:pPr>
        <w:spacing w:after="0"/>
        <w:ind w:left="0"/>
        <w:jc w:val="both"/>
      </w:pPr>
      <w:r>
        <w:rPr>
          <w:rFonts w:ascii="Times New Roman"/>
          <w:b w:val="false"/>
          <w:i w:val="false"/>
          <w:color w:val="000000"/>
          <w:sz w:val="28"/>
        </w:rPr>
        <w:t>
      1) ведение электронной таблицы или базы данных или использование программного обеспечения, с помощью которого можно хранить и анализировать большие объемы данных и информации о безопасности полетов в целях проведения ее дальнейшего анализа и мониторинга, подготовки персонала, при проведении внутренних проверок для определения эффективности средств контроля и (или) уменьшения рисков (факторов риска), а также для обмена информацией в области обеспечения безопасности полетов;</w:t>
      </w:r>
    </w:p>
    <w:bookmarkEnd w:id="258"/>
    <w:bookmarkStart w:name="z272" w:id="259"/>
    <w:p>
      <w:pPr>
        <w:spacing w:after="0"/>
        <w:ind w:left="0"/>
        <w:jc w:val="both"/>
      </w:pPr>
      <w:r>
        <w:rPr>
          <w:rFonts w:ascii="Times New Roman"/>
          <w:b w:val="false"/>
          <w:i w:val="false"/>
          <w:color w:val="000000"/>
          <w:sz w:val="28"/>
        </w:rPr>
        <w:t>
      2) ведение реестра в удобном для поставщика обслуживания формате, который содержит информацию о выявленных опасностях (опасных факторах), их вероятности и потенциальных последствиях, оценке связанных с ними рисков (факторов риска), дату выявления, категорию опасности (опасного фактора), краткое описание, когда или где действует, кто выявил и какие меры были предприняты для контроля и (или) уменьшения соответствующих рисков (факторов риска).</w:t>
      </w:r>
    </w:p>
    <w:bookmarkEnd w:id="259"/>
    <w:bookmarkStart w:name="z273" w:id="260"/>
    <w:p>
      <w:pPr>
        <w:spacing w:after="0"/>
        <w:ind w:left="0"/>
        <w:jc w:val="left"/>
      </w:pPr>
      <w:r>
        <w:rPr>
          <w:rFonts w:ascii="Times New Roman"/>
          <w:b/>
          <w:i w:val="false"/>
          <w:color w:val="000000"/>
        </w:rPr>
        <w:t xml:space="preserve"> Раздел 4. Обеспечение безопасности полетов</w:t>
      </w:r>
    </w:p>
    <w:bookmarkEnd w:id="260"/>
    <w:bookmarkStart w:name="z274" w:id="261"/>
    <w:p>
      <w:pPr>
        <w:spacing w:after="0"/>
        <w:ind w:left="0"/>
        <w:jc w:val="left"/>
      </w:pPr>
      <w:r>
        <w:rPr>
          <w:rFonts w:ascii="Times New Roman"/>
          <w:b/>
          <w:i w:val="false"/>
          <w:color w:val="000000"/>
        </w:rPr>
        <w:t xml:space="preserve"> Глава 9. Контроль и оценка эффективности обеспечения безопасности полетов</w:t>
      </w:r>
    </w:p>
    <w:bookmarkEnd w:id="261"/>
    <w:bookmarkStart w:name="z275" w:id="262"/>
    <w:p>
      <w:pPr>
        <w:spacing w:after="0"/>
        <w:ind w:left="0"/>
        <w:jc w:val="left"/>
      </w:pPr>
      <w:r>
        <w:rPr>
          <w:rFonts w:ascii="Times New Roman"/>
          <w:b/>
          <w:i w:val="false"/>
          <w:color w:val="000000"/>
        </w:rPr>
        <w:t xml:space="preserve"> Параграф 1. Внутренние проверки СУБП</w:t>
      </w:r>
    </w:p>
    <w:bookmarkEnd w:id="262"/>
    <w:bookmarkStart w:name="z276" w:id="263"/>
    <w:p>
      <w:pPr>
        <w:spacing w:after="0"/>
        <w:ind w:left="0"/>
        <w:jc w:val="both"/>
      </w:pPr>
      <w:r>
        <w:rPr>
          <w:rFonts w:ascii="Times New Roman"/>
          <w:b w:val="false"/>
          <w:i w:val="false"/>
          <w:color w:val="000000"/>
          <w:sz w:val="28"/>
        </w:rPr>
        <w:t>
      50. Деятельность по обеспечению безопасности полетов поставщика обслуживания включает разработку и реализацию мер, предпринимаемых в случае обнаружения каких-либо недостатков или проблем в своей деятельности, которые имеют влияние на безопасность полетов.</w:t>
      </w:r>
    </w:p>
    <w:bookmarkEnd w:id="263"/>
    <w:bookmarkStart w:name="z277" w:id="264"/>
    <w:p>
      <w:pPr>
        <w:spacing w:after="0"/>
        <w:ind w:left="0"/>
        <w:jc w:val="both"/>
      </w:pPr>
      <w:r>
        <w:rPr>
          <w:rFonts w:ascii="Times New Roman"/>
          <w:b w:val="false"/>
          <w:i w:val="false"/>
          <w:color w:val="000000"/>
          <w:sz w:val="28"/>
        </w:rPr>
        <w:t>
      51. Поставщик обслуживания разрабатывает и применяет методы проверки и оценки эффективности обеспечения организацией безопасности полетов и подтверждения действенности мер, направленных на контроль и (или) уменьшение рисков (факторов риска) для безопасности полетов.</w:t>
      </w:r>
    </w:p>
    <w:bookmarkEnd w:id="264"/>
    <w:bookmarkStart w:name="z278" w:id="265"/>
    <w:p>
      <w:pPr>
        <w:spacing w:after="0"/>
        <w:ind w:left="0"/>
        <w:jc w:val="both"/>
      </w:pPr>
      <w:r>
        <w:rPr>
          <w:rFonts w:ascii="Times New Roman"/>
          <w:b w:val="false"/>
          <w:i w:val="false"/>
          <w:color w:val="000000"/>
          <w:sz w:val="28"/>
        </w:rPr>
        <w:t>
      Оценка эффективности обеспечения безопасности полетов поставщика обслуживания формируется на основании:</w:t>
      </w:r>
    </w:p>
    <w:bookmarkEnd w:id="265"/>
    <w:bookmarkStart w:name="z279" w:id="266"/>
    <w:p>
      <w:pPr>
        <w:spacing w:after="0"/>
        <w:ind w:left="0"/>
        <w:jc w:val="both"/>
      </w:pPr>
      <w:r>
        <w:rPr>
          <w:rFonts w:ascii="Times New Roman"/>
          <w:b w:val="false"/>
          <w:i w:val="false"/>
          <w:color w:val="000000"/>
          <w:sz w:val="28"/>
        </w:rPr>
        <w:t>
      1) результатов выборочных и внеплановых проверок, проводимых уполномоченной организацией в сфере гражданской авиации, а также других внешних проверок обеспечения безопасности полетов;</w:t>
      </w:r>
    </w:p>
    <w:bookmarkEnd w:id="266"/>
    <w:bookmarkStart w:name="z280" w:id="267"/>
    <w:p>
      <w:pPr>
        <w:spacing w:after="0"/>
        <w:ind w:left="0"/>
        <w:jc w:val="both"/>
      </w:pPr>
      <w:r>
        <w:rPr>
          <w:rFonts w:ascii="Times New Roman"/>
          <w:b w:val="false"/>
          <w:i w:val="false"/>
          <w:color w:val="000000"/>
          <w:sz w:val="28"/>
        </w:rPr>
        <w:t>
      2) результатов внутренних проверок СУБП поставщика обслуживания;</w:t>
      </w:r>
    </w:p>
    <w:bookmarkEnd w:id="267"/>
    <w:bookmarkStart w:name="z281" w:id="268"/>
    <w:p>
      <w:pPr>
        <w:spacing w:after="0"/>
        <w:ind w:left="0"/>
        <w:jc w:val="both"/>
      </w:pPr>
      <w:r>
        <w:rPr>
          <w:rFonts w:ascii="Times New Roman"/>
          <w:b w:val="false"/>
          <w:i w:val="false"/>
          <w:color w:val="000000"/>
          <w:sz w:val="28"/>
        </w:rPr>
        <w:t>
      3) проведенных внутренних расследований авиационных событий;</w:t>
      </w:r>
    </w:p>
    <w:bookmarkEnd w:id="268"/>
    <w:bookmarkStart w:name="z282" w:id="269"/>
    <w:p>
      <w:pPr>
        <w:spacing w:after="0"/>
        <w:ind w:left="0"/>
        <w:jc w:val="both"/>
      </w:pPr>
      <w:r>
        <w:rPr>
          <w:rFonts w:ascii="Times New Roman"/>
          <w:b w:val="false"/>
          <w:i w:val="false"/>
          <w:color w:val="000000"/>
          <w:sz w:val="28"/>
        </w:rPr>
        <w:t>
      4) данных и информации из ССОДБП;</w:t>
      </w:r>
    </w:p>
    <w:bookmarkEnd w:id="269"/>
    <w:bookmarkStart w:name="z283" w:id="270"/>
    <w:p>
      <w:pPr>
        <w:spacing w:after="0"/>
        <w:ind w:left="0"/>
        <w:jc w:val="both"/>
      </w:pPr>
      <w:r>
        <w:rPr>
          <w:rFonts w:ascii="Times New Roman"/>
          <w:b w:val="false"/>
          <w:i w:val="false"/>
          <w:color w:val="000000"/>
          <w:sz w:val="28"/>
        </w:rPr>
        <w:t>
      5) проведенных поставщиком обслуживания анализов состояния безопасности полетов;</w:t>
      </w:r>
    </w:p>
    <w:bookmarkEnd w:id="270"/>
    <w:bookmarkStart w:name="z284" w:id="271"/>
    <w:p>
      <w:pPr>
        <w:spacing w:after="0"/>
        <w:ind w:left="0"/>
        <w:jc w:val="both"/>
      </w:pPr>
      <w:r>
        <w:rPr>
          <w:rFonts w:ascii="Times New Roman"/>
          <w:b w:val="false"/>
          <w:i w:val="false"/>
          <w:color w:val="000000"/>
          <w:sz w:val="28"/>
        </w:rPr>
        <w:t>
      6) других источников, имеющихся в распоряжении поставщика обслуживания.</w:t>
      </w:r>
    </w:p>
    <w:bookmarkEnd w:id="271"/>
    <w:bookmarkStart w:name="z285" w:id="272"/>
    <w:p>
      <w:pPr>
        <w:spacing w:after="0"/>
        <w:ind w:left="0"/>
        <w:jc w:val="both"/>
      </w:pPr>
      <w:r>
        <w:rPr>
          <w:rFonts w:ascii="Times New Roman"/>
          <w:b w:val="false"/>
          <w:i w:val="false"/>
          <w:color w:val="000000"/>
          <w:sz w:val="28"/>
        </w:rPr>
        <w:t xml:space="preserve">
      52. Эффективность обеспечения поставщиком обслуживания безопасности полетов подтверждается путем соотношения результатов, установленных в рамках СУБП SPI и SPT к целям организации в области безопасности полетов, а также к SPI в гражданской и экспериментальной авиации Республики Казахстан, которые устанавливаются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марта 2016 года № 136 "Об утверждении Программы по безопасности полетов в сфере гражданской авиации".</w:t>
      </w:r>
    </w:p>
    <w:bookmarkEnd w:id="272"/>
    <w:bookmarkStart w:name="z286" w:id="273"/>
    <w:p>
      <w:pPr>
        <w:spacing w:after="0"/>
        <w:ind w:left="0"/>
        <w:jc w:val="both"/>
      </w:pPr>
      <w:r>
        <w:rPr>
          <w:rFonts w:ascii="Times New Roman"/>
          <w:b w:val="false"/>
          <w:i w:val="false"/>
          <w:color w:val="000000"/>
          <w:sz w:val="28"/>
        </w:rPr>
        <w:t>
      53. Внутренние проверки СУБП в сочетании с установлением и мониторингом SPI и SPT проводятся поставщиком обслуживания в целях проверки эффективности обеспечения безопасности полетов.</w:t>
      </w:r>
    </w:p>
    <w:bookmarkEnd w:id="273"/>
    <w:bookmarkStart w:name="z287" w:id="274"/>
    <w:p>
      <w:pPr>
        <w:spacing w:after="0"/>
        <w:ind w:left="0"/>
        <w:jc w:val="both"/>
      </w:pPr>
      <w:r>
        <w:rPr>
          <w:rFonts w:ascii="Times New Roman"/>
          <w:b w:val="false"/>
          <w:i w:val="false"/>
          <w:color w:val="000000"/>
          <w:sz w:val="28"/>
        </w:rPr>
        <w:t>
      Внутренние проверки СУБП поставщика обслуживания предназначены для выявления отклонений от требований нормативных правовых актов Республики Казахстан, политики, процессов и процедур, установленных в рамках СУБП поставщика обслуживания, недостатков и (или) неэффективности мер, направленных на контроль и (или) уменьшение рисков (факторов риска) для безопасности полетов, а также возможностей для усовершенствования СУБП.</w:t>
      </w:r>
    </w:p>
    <w:bookmarkEnd w:id="274"/>
    <w:bookmarkStart w:name="z288" w:id="275"/>
    <w:p>
      <w:pPr>
        <w:spacing w:after="0"/>
        <w:ind w:left="0"/>
        <w:jc w:val="both"/>
      </w:pPr>
      <w:r>
        <w:rPr>
          <w:rFonts w:ascii="Times New Roman"/>
          <w:b w:val="false"/>
          <w:i w:val="false"/>
          <w:color w:val="000000"/>
          <w:sz w:val="28"/>
        </w:rPr>
        <w:t>
      По результатам внутренних проверок СУБП поставщиком обслуживания разрабатываются и реализуются планы корректирующих и предупреждающих мер с указанием анализа первопричин возникновения соответствующих отклонений и (или) недостатков.</w:t>
      </w:r>
    </w:p>
    <w:bookmarkEnd w:id="275"/>
    <w:bookmarkStart w:name="z289" w:id="276"/>
    <w:p>
      <w:pPr>
        <w:spacing w:after="0"/>
        <w:ind w:left="0"/>
        <w:jc w:val="left"/>
      </w:pPr>
      <w:r>
        <w:rPr>
          <w:rFonts w:ascii="Times New Roman"/>
          <w:b/>
          <w:i w:val="false"/>
          <w:color w:val="000000"/>
        </w:rPr>
        <w:t xml:space="preserve"> Параграф 2. Мониторинг SPI</w:t>
      </w:r>
    </w:p>
    <w:bookmarkEnd w:id="276"/>
    <w:bookmarkStart w:name="z290" w:id="277"/>
    <w:p>
      <w:pPr>
        <w:spacing w:after="0"/>
        <w:ind w:left="0"/>
        <w:jc w:val="both"/>
      </w:pPr>
      <w:r>
        <w:rPr>
          <w:rFonts w:ascii="Times New Roman"/>
          <w:b w:val="false"/>
          <w:i w:val="false"/>
          <w:color w:val="000000"/>
          <w:sz w:val="28"/>
        </w:rPr>
        <w:t>
      54. Поставщик обслуживания в зависимости от вида деятельности и сложности предоставляемых им авиационных услуг разрабатывает, устанавливает и контролирует SPI которые связаны с целями в области обеспечения безопасности полетов, выбраны или установлены исходя из имеющихся данных и надежных измерений, в надлежащей мере конкретные и исчислимые, а также реалистичные с учетом возможностей и ограничений поставщика обслуживания.</w:t>
      </w:r>
    </w:p>
    <w:bookmarkEnd w:id="277"/>
    <w:bookmarkStart w:name="z291" w:id="278"/>
    <w:p>
      <w:pPr>
        <w:spacing w:after="0"/>
        <w:ind w:left="0"/>
        <w:jc w:val="both"/>
      </w:pPr>
      <w:r>
        <w:rPr>
          <w:rFonts w:ascii="Times New Roman"/>
          <w:b w:val="false"/>
          <w:i w:val="false"/>
          <w:color w:val="000000"/>
          <w:sz w:val="28"/>
        </w:rPr>
        <w:t>
      Описание каждого SPI включает следующую информацию:</w:t>
      </w:r>
    </w:p>
    <w:bookmarkEnd w:id="278"/>
    <w:bookmarkStart w:name="z292" w:id="279"/>
    <w:p>
      <w:pPr>
        <w:spacing w:after="0"/>
        <w:ind w:left="0"/>
        <w:jc w:val="both"/>
      </w:pPr>
      <w:r>
        <w:rPr>
          <w:rFonts w:ascii="Times New Roman"/>
          <w:b w:val="false"/>
          <w:i w:val="false"/>
          <w:color w:val="000000"/>
          <w:sz w:val="28"/>
        </w:rPr>
        <w:t>
      1) описание того, что измеряет SPI;</w:t>
      </w:r>
    </w:p>
    <w:bookmarkEnd w:id="279"/>
    <w:bookmarkStart w:name="z293" w:id="280"/>
    <w:p>
      <w:pPr>
        <w:spacing w:after="0"/>
        <w:ind w:left="0"/>
        <w:jc w:val="both"/>
      </w:pPr>
      <w:r>
        <w:rPr>
          <w:rFonts w:ascii="Times New Roman"/>
          <w:b w:val="false"/>
          <w:i w:val="false"/>
          <w:color w:val="000000"/>
          <w:sz w:val="28"/>
        </w:rPr>
        <w:t>
      2) назначение SPI (чем предполагается управлять и кого предполагается информировать с помощью этого SPI);</w:t>
      </w:r>
    </w:p>
    <w:bookmarkEnd w:id="280"/>
    <w:bookmarkStart w:name="z294" w:id="281"/>
    <w:p>
      <w:pPr>
        <w:spacing w:after="0"/>
        <w:ind w:left="0"/>
        <w:jc w:val="both"/>
      </w:pPr>
      <w:r>
        <w:rPr>
          <w:rFonts w:ascii="Times New Roman"/>
          <w:b w:val="false"/>
          <w:i w:val="false"/>
          <w:color w:val="000000"/>
          <w:sz w:val="28"/>
        </w:rPr>
        <w:t>
      3) единицы измерения и какие-либо требования для расчета SPI;</w:t>
      </w:r>
    </w:p>
    <w:bookmarkEnd w:id="281"/>
    <w:bookmarkStart w:name="z295" w:id="282"/>
    <w:p>
      <w:pPr>
        <w:spacing w:after="0"/>
        <w:ind w:left="0"/>
        <w:jc w:val="both"/>
      </w:pPr>
      <w:r>
        <w:rPr>
          <w:rFonts w:ascii="Times New Roman"/>
          <w:b w:val="false"/>
          <w:i w:val="false"/>
          <w:color w:val="000000"/>
          <w:sz w:val="28"/>
        </w:rPr>
        <w:t>
      4) информацию о том, кто отвечает за сбор, проверку, мониторинг, представление сведений и принятие мер в связи с SPI (какие сотрудники из каких структурных подразделений организации);</w:t>
      </w:r>
    </w:p>
    <w:bookmarkEnd w:id="282"/>
    <w:bookmarkStart w:name="z296" w:id="283"/>
    <w:p>
      <w:pPr>
        <w:spacing w:after="0"/>
        <w:ind w:left="0"/>
        <w:jc w:val="both"/>
      </w:pPr>
      <w:r>
        <w:rPr>
          <w:rFonts w:ascii="Times New Roman"/>
          <w:b w:val="false"/>
          <w:i w:val="false"/>
          <w:color w:val="000000"/>
          <w:sz w:val="28"/>
        </w:rPr>
        <w:t>
      5) информация о том, где или как должны собираться и хранится данные в отношении SPI;</w:t>
      </w:r>
    </w:p>
    <w:bookmarkEnd w:id="283"/>
    <w:bookmarkStart w:name="z297" w:id="284"/>
    <w:p>
      <w:pPr>
        <w:spacing w:after="0"/>
        <w:ind w:left="0"/>
        <w:jc w:val="both"/>
      </w:pPr>
      <w:r>
        <w:rPr>
          <w:rFonts w:ascii="Times New Roman"/>
          <w:b w:val="false"/>
          <w:i w:val="false"/>
          <w:color w:val="000000"/>
          <w:sz w:val="28"/>
        </w:rPr>
        <w:t>
      6) частота представления, сбора, мониторинга и анализа данных в отношении SPI.</w:t>
      </w:r>
    </w:p>
    <w:bookmarkEnd w:id="284"/>
    <w:bookmarkStart w:name="z298" w:id="285"/>
    <w:p>
      <w:pPr>
        <w:spacing w:after="0"/>
        <w:ind w:left="0"/>
        <w:jc w:val="both"/>
      </w:pPr>
      <w:r>
        <w:rPr>
          <w:rFonts w:ascii="Times New Roman"/>
          <w:b w:val="false"/>
          <w:i w:val="false"/>
          <w:color w:val="000000"/>
          <w:sz w:val="28"/>
        </w:rPr>
        <w:t>
      55. Поставщик обслуживания контролирует достижение SPT через оценку SPI, включающую в себя определение и установление источника информации о SPI для мониторинга.</w:t>
      </w:r>
    </w:p>
    <w:bookmarkEnd w:id="285"/>
    <w:bookmarkStart w:name="z299" w:id="286"/>
    <w:p>
      <w:pPr>
        <w:spacing w:after="0"/>
        <w:ind w:left="0"/>
        <w:jc w:val="both"/>
      </w:pPr>
      <w:r>
        <w:rPr>
          <w:rFonts w:ascii="Times New Roman"/>
          <w:b w:val="false"/>
          <w:i w:val="false"/>
          <w:color w:val="000000"/>
          <w:sz w:val="28"/>
        </w:rPr>
        <w:t>
      SPT определяют запланированные руководством поставщика обслуживания достижения в области управления эффективностью обеспечения безопасности полетов на краткосрочную и среднесрочную перспективу. SPT обеспечивают измеримый способ проверки действенности мероприятий по управлению эффективностью обеспечения безопасности полетов.</w:t>
      </w:r>
    </w:p>
    <w:bookmarkEnd w:id="286"/>
    <w:bookmarkStart w:name="z300" w:id="287"/>
    <w:p>
      <w:pPr>
        <w:spacing w:after="0"/>
        <w:ind w:left="0"/>
        <w:jc w:val="both"/>
      </w:pPr>
      <w:r>
        <w:rPr>
          <w:rFonts w:ascii="Times New Roman"/>
          <w:b w:val="false"/>
          <w:i w:val="false"/>
          <w:color w:val="000000"/>
          <w:sz w:val="28"/>
        </w:rPr>
        <w:t>
      При установлении SPT учитываются такие факторы, как преобладающий уровень риска (факторов риска), допустимость риска (факторов риска) для безопасности полетов, а также ожидания относительно уровня безопасности полетов в конкретной сфере авиационной деятельности.</w:t>
      </w:r>
    </w:p>
    <w:bookmarkEnd w:id="287"/>
    <w:bookmarkStart w:name="z301" w:id="288"/>
    <w:p>
      <w:pPr>
        <w:spacing w:after="0"/>
        <w:ind w:left="0"/>
        <w:jc w:val="both"/>
      </w:pPr>
      <w:r>
        <w:rPr>
          <w:rFonts w:ascii="Times New Roman"/>
          <w:b w:val="false"/>
          <w:i w:val="false"/>
          <w:color w:val="000000"/>
          <w:sz w:val="28"/>
        </w:rPr>
        <w:t>
      56. Мониторинг и оценка SPI осуществляются поставщиком обслуживания посредством сбора данных и информации о безопасности полетов из источников, имеющихся в распоряжении организации. Использование данных и информации о безопасности полетов для мониторинга, оценки и измерения эффективности обеспечения безопасности полетов представляет собой необходимую деятельность по выработке информации, которая требуется для принятия решений в отношении мер, направленных на контроль и (или) уменьшение рисков (факторов риска) для безопасности полетов.</w:t>
      </w:r>
    </w:p>
    <w:bookmarkEnd w:id="288"/>
    <w:bookmarkStart w:name="z302" w:id="289"/>
    <w:p>
      <w:pPr>
        <w:spacing w:after="0"/>
        <w:ind w:left="0"/>
        <w:jc w:val="both"/>
      </w:pPr>
      <w:r>
        <w:rPr>
          <w:rFonts w:ascii="Times New Roman"/>
          <w:b w:val="false"/>
          <w:i w:val="false"/>
          <w:color w:val="000000"/>
          <w:sz w:val="28"/>
        </w:rPr>
        <w:t>
      Мониторинг, оценка и измерение эффективности обеспечения безопасности полетов обеспечивают способ проверки эффективности мер, направленных на контроль и (или) уменьшение рисков (факторов риска) для безопасности полетов, а также способ измерения целостности и эффективности процессов и деятельности в рамках СУБП.</w:t>
      </w:r>
    </w:p>
    <w:bookmarkEnd w:id="289"/>
    <w:bookmarkStart w:name="z303" w:id="290"/>
    <w:p>
      <w:pPr>
        <w:spacing w:after="0"/>
        <w:ind w:left="0"/>
        <w:jc w:val="left"/>
      </w:pPr>
      <w:r>
        <w:rPr>
          <w:rFonts w:ascii="Times New Roman"/>
          <w:b/>
          <w:i w:val="false"/>
          <w:color w:val="000000"/>
        </w:rPr>
        <w:t xml:space="preserve"> Параграф 3. Анализ безопасности полетов</w:t>
      </w:r>
    </w:p>
    <w:bookmarkEnd w:id="290"/>
    <w:bookmarkStart w:name="z304" w:id="291"/>
    <w:p>
      <w:pPr>
        <w:spacing w:after="0"/>
        <w:ind w:left="0"/>
        <w:jc w:val="both"/>
      </w:pPr>
      <w:r>
        <w:rPr>
          <w:rFonts w:ascii="Times New Roman"/>
          <w:b w:val="false"/>
          <w:i w:val="false"/>
          <w:color w:val="000000"/>
          <w:sz w:val="28"/>
        </w:rPr>
        <w:t>
      57. Поставщик обслуживания в рамках собственной СУБП проводит обработку и анализ данных и информации по безопасности полетов для проверки, изучения, описания, преобразования, оценки и визуализации полученных (собранных) данных и информации о безопасности полетов в целях выявления полезной информации, формирования заключений и поддержки основанного на данных процесса принятия решений.</w:t>
      </w:r>
    </w:p>
    <w:bookmarkEnd w:id="291"/>
    <w:bookmarkStart w:name="z305" w:id="292"/>
    <w:p>
      <w:pPr>
        <w:spacing w:after="0"/>
        <w:ind w:left="0"/>
        <w:jc w:val="both"/>
      </w:pPr>
      <w:r>
        <w:rPr>
          <w:rFonts w:ascii="Times New Roman"/>
          <w:b w:val="false"/>
          <w:i w:val="false"/>
          <w:color w:val="000000"/>
          <w:sz w:val="28"/>
        </w:rPr>
        <w:t>
      Анализ безопасности полетов поставщика обслуживания обеспечивает практически полезную информацию о безопасности полетов в форме статистических показателей, графиков, диаграмм, отчетов, таблиц или презентаций в целях развития культуры безопасности поставщика обслуживания.</w:t>
      </w:r>
    </w:p>
    <w:bookmarkEnd w:id="292"/>
    <w:bookmarkStart w:name="z306" w:id="293"/>
    <w:p>
      <w:pPr>
        <w:spacing w:after="0"/>
        <w:ind w:left="0"/>
        <w:jc w:val="both"/>
      </w:pPr>
      <w:r>
        <w:rPr>
          <w:rFonts w:ascii="Times New Roman"/>
          <w:b w:val="false"/>
          <w:i w:val="false"/>
          <w:color w:val="000000"/>
          <w:sz w:val="28"/>
        </w:rPr>
        <w:t>
      Анализ безопасности полетов проводится поставщиком обслуживания в целях:</w:t>
      </w:r>
    </w:p>
    <w:bookmarkEnd w:id="293"/>
    <w:bookmarkStart w:name="z307" w:id="294"/>
    <w:p>
      <w:pPr>
        <w:spacing w:after="0"/>
        <w:ind w:left="0"/>
        <w:jc w:val="both"/>
      </w:pPr>
      <w:r>
        <w:rPr>
          <w:rFonts w:ascii="Times New Roman"/>
          <w:b w:val="false"/>
          <w:i w:val="false"/>
          <w:color w:val="000000"/>
          <w:sz w:val="28"/>
        </w:rPr>
        <w:t>
      1) определения причин и способствующих факторов, связанных с опасностями (опасными факторами) и элементами, препятствующими постоянному повышению уровня безопасности полетов;</w:t>
      </w:r>
    </w:p>
    <w:bookmarkEnd w:id="294"/>
    <w:bookmarkStart w:name="z308" w:id="295"/>
    <w:p>
      <w:pPr>
        <w:spacing w:after="0"/>
        <w:ind w:left="0"/>
        <w:jc w:val="both"/>
      </w:pPr>
      <w:r>
        <w:rPr>
          <w:rFonts w:ascii="Times New Roman"/>
          <w:b w:val="false"/>
          <w:i w:val="false"/>
          <w:color w:val="000000"/>
          <w:sz w:val="28"/>
        </w:rPr>
        <w:t>
      2) изучения областей, подлежащих улучшению, и повышения эффективности средств контроля за обеспечением безопасности полетов;</w:t>
      </w:r>
    </w:p>
    <w:bookmarkEnd w:id="295"/>
    <w:bookmarkStart w:name="z309" w:id="296"/>
    <w:p>
      <w:pPr>
        <w:spacing w:after="0"/>
        <w:ind w:left="0"/>
        <w:jc w:val="both"/>
      </w:pPr>
      <w:r>
        <w:rPr>
          <w:rFonts w:ascii="Times New Roman"/>
          <w:b w:val="false"/>
          <w:i w:val="false"/>
          <w:color w:val="000000"/>
          <w:sz w:val="28"/>
        </w:rPr>
        <w:t>
      3) поддержания постоянного мониторинга эффективности обеспечения безопасности полетов и тенденций в этой области.</w:t>
      </w:r>
    </w:p>
    <w:bookmarkEnd w:id="296"/>
    <w:bookmarkStart w:name="z310" w:id="297"/>
    <w:p>
      <w:pPr>
        <w:spacing w:after="0"/>
        <w:ind w:left="0"/>
        <w:jc w:val="both"/>
      </w:pPr>
      <w:r>
        <w:rPr>
          <w:rFonts w:ascii="Times New Roman"/>
          <w:b w:val="false"/>
          <w:i w:val="false"/>
          <w:color w:val="000000"/>
          <w:sz w:val="28"/>
        </w:rPr>
        <w:t>
      Анализ безопасности полетов осуществляется назначенным руководителем инспекции по безопасности полетов (руководителем по безопасности полетов) или группой лиц, ответственной за внедрение и функционирование СУБП поставщика обслуживания. При этом поставщик обслуживания обеспечивает квалификацию и навыки персонала, вовлеченного в выполнение такого анализа.</w:t>
      </w:r>
    </w:p>
    <w:bookmarkEnd w:id="297"/>
    <w:bookmarkStart w:name="z311" w:id="298"/>
    <w:p>
      <w:pPr>
        <w:spacing w:after="0"/>
        <w:ind w:left="0"/>
        <w:jc w:val="both"/>
      </w:pPr>
      <w:r>
        <w:rPr>
          <w:rFonts w:ascii="Times New Roman"/>
          <w:b w:val="false"/>
          <w:i w:val="false"/>
          <w:color w:val="000000"/>
          <w:sz w:val="28"/>
        </w:rPr>
        <w:t>
      58. По результатам анализа безопасности полетов, мониторинга и измерения эффективности обеспечения безопасности полетов поставщиком обслуживания составляется ежеквартальный, полугодовой и годовой анализы состояния безопасности полетов.</w:t>
      </w:r>
    </w:p>
    <w:bookmarkEnd w:id="298"/>
    <w:bookmarkStart w:name="z312" w:id="299"/>
    <w:p>
      <w:pPr>
        <w:spacing w:after="0"/>
        <w:ind w:left="0"/>
        <w:jc w:val="both"/>
      </w:pPr>
      <w:r>
        <w:rPr>
          <w:rFonts w:ascii="Times New Roman"/>
          <w:b w:val="false"/>
          <w:i w:val="false"/>
          <w:color w:val="000000"/>
          <w:sz w:val="28"/>
        </w:rPr>
        <w:t>
      Анализы состояния безопасности полетов направляются поставщиком обслуживания в уполномоченную организацию в сфере гражданской авиации для обобщения и принятия предупреждающих мер по повышению уровня безопасности полетов в целом по гражданской авиации.</w:t>
      </w:r>
    </w:p>
    <w:bookmarkEnd w:id="299"/>
    <w:bookmarkStart w:name="z313" w:id="300"/>
    <w:p>
      <w:pPr>
        <w:spacing w:after="0"/>
        <w:ind w:left="0"/>
        <w:jc w:val="left"/>
      </w:pPr>
      <w:r>
        <w:rPr>
          <w:rFonts w:ascii="Times New Roman"/>
          <w:b/>
          <w:i w:val="false"/>
          <w:color w:val="000000"/>
        </w:rPr>
        <w:t xml:space="preserve"> Глава 10. Осуществление изменений</w:t>
      </w:r>
    </w:p>
    <w:bookmarkEnd w:id="300"/>
    <w:bookmarkStart w:name="z314" w:id="301"/>
    <w:p>
      <w:pPr>
        <w:spacing w:after="0"/>
        <w:ind w:left="0"/>
        <w:jc w:val="both"/>
      </w:pPr>
      <w:r>
        <w:rPr>
          <w:rFonts w:ascii="Times New Roman"/>
          <w:b w:val="false"/>
          <w:i w:val="false"/>
          <w:color w:val="000000"/>
          <w:sz w:val="28"/>
        </w:rPr>
        <w:t>
      59. Поставщик обслуживания определяет, описывает в РУБП и осуществляет процесс, направленный на выявление и управление изменениями, которые могут повлиять на уровень рисков (факторов риска) для безопасности полетов, связанных с предоставляемыми им авиационными услугами, а также выявляет опасности (опасные факторы) и связанные с ними риски (факторы риска) для безопасности полетов, которые могут быть вызваны этими изменениями, и управляет такими рисками (факторами риска).</w:t>
      </w:r>
    </w:p>
    <w:bookmarkEnd w:id="301"/>
    <w:bookmarkStart w:name="z315" w:id="302"/>
    <w:p>
      <w:pPr>
        <w:spacing w:after="0"/>
        <w:ind w:left="0"/>
        <w:jc w:val="both"/>
      </w:pPr>
      <w:r>
        <w:rPr>
          <w:rFonts w:ascii="Times New Roman"/>
          <w:b w:val="false"/>
          <w:i w:val="false"/>
          <w:color w:val="000000"/>
          <w:sz w:val="28"/>
        </w:rPr>
        <w:t>
      60. Поставщик обслуживания в рамках своей деятельности определяет какие изменения способствуют запуску процесса осуществления изменений.</w:t>
      </w:r>
    </w:p>
    <w:bookmarkEnd w:id="302"/>
    <w:bookmarkStart w:name="z316" w:id="303"/>
    <w:p>
      <w:pPr>
        <w:spacing w:after="0"/>
        <w:ind w:left="0"/>
        <w:jc w:val="both"/>
      </w:pPr>
      <w:r>
        <w:rPr>
          <w:rFonts w:ascii="Times New Roman"/>
          <w:b w:val="false"/>
          <w:i w:val="false"/>
          <w:color w:val="000000"/>
          <w:sz w:val="28"/>
        </w:rPr>
        <w:t>
      Поставщик обслуживания учитывает воздействие изменений на персонал организации и заблаговременно доводит соответствующую информацию об изменениях до своего персонала.</w:t>
      </w:r>
    </w:p>
    <w:bookmarkEnd w:id="303"/>
    <w:bookmarkStart w:name="z317" w:id="304"/>
    <w:p>
      <w:pPr>
        <w:spacing w:after="0"/>
        <w:ind w:left="0"/>
        <w:jc w:val="both"/>
      </w:pPr>
      <w:r>
        <w:rPr>
          <w:rFonts w:ascii="Times New Roman"/>
          <w:b w:val="false"/>
          <w:i w:val="false"/>
          <w:color w:val="000000"/>
          <w:sz w:val="28"/>
        </w:rPr>
        <w:t>
      61. Процесс осуществления изменений поставщиком обслуживания включает в себя:</w:t>
      </w:r>
    </w:p>
    <w:bookmarkEnd w:id="304"/>
    <w:bookmarkStart w:name="z318" w:id="305"/>
    <w:p>
      <w:pPr>
        <w:spacing w:after="0"/>
        <w:ind w:left="0"/>
        <w:jc w:val="both"/>
      </w:pPr>
      <w:r>
        <w:rPr>
          <w:rFonts w:ascii="Times New Roman"/>
          <w:b w:val="false"/>
          <w:i w:val="false"/>
          <w:color w:val="000000"/>
          <w:sz w:val="28"/>
        </w:rPr>
        <w:t>
      1) описание изменения и причин его осуществления;</w:t>
      </w:r>
    </w:p>
    <w:bookmarkEnd w:id="305"/>
    <w:bookmarkStart w:name="z319" w:id="306"/>
    <w:p>
      <w:pPr>
        <w:spacing w:after="0"/>
        <w:ind w:left="0"/>
        <w:jc w:val="both"/>
      </w:pPr>
      <w:r>
        <w:rPr>
          <w:rFonts w:ascii="Times New Roman"/>
          <w:b w:val="false"/>
          <w:i w:val="false"/>
          <w:color w:val="000000"/>
          <w:sz w:val="28"/>
        </w:rPr>
        <w:t>
      2) определение лиц, оборудования, систем, процессов, структур или интерфейсов, которые будут им затронуты. Может потребоваться пересмотр описания системы и интерфейсов организации. Изменения могут повлиять на уже действующие меры, направленные на контроль и (или) уменьшение рисков (факторов риска) для безопасности полетов;</w:t>
      </w:r>
    </w:p>
    <w:bookmarkEnd w:id="306"/>
    <w:bookmarkStart w:name="z320" w:id="307"/>
    <w:p>
      <w:pPr>
        <w:spacing w:after="0"/>
        <w:ind w:left="0"/>
        <w:jc w:val="both"/>
      </w:pPr>
      <w:r>
        <w:rPr>
          <w:rFonts w:ascii="Times New Roman"/>
          <w:b w:val="false"/>
          <w:i w:val="false"/>
          <w:color w:val="000000"/>
          <w:sz w:val="28"/>
        </w:rPr>
        <w:t>
      3) выявление опасностей (опасных факторов), связанных с изменением, и проведение оценки риска (факторов риска) для безопасности полетов;</w:t>
      </w:r>
    </w:p>
    <w:bookmarkEnd w:id="307"/>
    <w:bookmarkStart w:name="z321" w:id="308"/>
    <w:p>
      <w:pPr>
        <w:spacing w:after="0"/>
        <w:ind w:left="0"/>
        <w:jc w:val="both"/>
      </w:pPr>
      <w:r>
        <w:rPr>
          <w:rFonts w:ascii="Times New Roman"/>
          <w:b w:val="false"/>
          <w:i w:val="false"/>
          <w:color w:val="000000"/>
          <w:sz w:val="28"/>
        </w:rPr>
        <w:t>
      4) разработку и утверждение плана действий (реализации изменения), в котором указывается, что, кому и в какой срок необходимо выполнить;</w:t>
      </w:r>
    </w:p>
    <w:bookmarkEnd w:id="308"/>
    <w:bookmarkStart w:name="z322" w:id="309"/>
    <w:p>
      <w:pPr>
        <w:spacing w:after="0"/>
        <w:ind w:left="0"/>
        <w:jc w:val="both"/>
      </w:pPr>
      <w:r>
        <w:rPr>
          <w:rFonts w:ascii="Times New Roman"/>
          <w:b w:val="false"/>
          <w:i w:val="false"/>
          <w:color w:val="000000"/>
          <w:sz w:val="28"/>
        </w:rPr>
        <w:t>
      5) утверждение изменения первым руководителем поставщика обслуживания.</w:t>
      </w:r>
    </w:p>
    <w:bookmarkEnd w:id="309"/>
    <w:bookmarkStart w:name="z323" w:id="310"/>
    <w:p>
      <w:pPr>
        <w:spacing w:after="0"/>
        <w:ind w:left="0"/>
        <w:jc w:val="both"/>
      </w:pPr>
      <w:r>
        <w:rPr>
          <w:rFonts w:ascii="Times New Roman"/>
          <w:b w:val="false"/>
          <w:i w:val="false"/>
          <w:color w:val="000000"/>
          <w:sz w:val="28"/>
        </w:rPr>
        <w:t xml:space="preserve">
      62. Поставщик обслуживания сообщает уполномоченной организации в сфере гражданской авиации о любых изменениях функций или смене назначенных руководителей в установленном порядке и обеспечивает контроль в соответствующих структурах организации при отсутствии назначенных руководителей, а также сообщает об изменениях в областях действия сертификата, выдаваемого уполномоченной организацией в сфере гражданской авиации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153 "Об утверждении сертификационных требований к эксплуатантам гражданских воздушных судов" (зарегистрирован в Реестре государственной регистрации нормативных правовых актов Республики Казахстан за № 11459)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10 ноября 2015 года № 1061 "Об утверждении Правил сертификации и выдачи сертификата эксплуатанта гражданских воздушных судов" (зарегистрирован в Реестре государственной регистрации нормативных правовых актов Республики Казахстан за № 12452).</w:t>
      </w:r>
    </w:p>
    <w:bookmarkEnd w:id="310"/>
    <w:bookmarkStart w:name="z324" w:id="311"/>
    <w:p>
      <w:pPr>
        <w:spacing w:after="0"/>
        <w:ind w:left="0"/>
        <w:jc w:val="left"/>
      </w:pPr>
      <w:r>
        <w:rPr>
          <w:rFonts w:ascii="Times New Roman"/>
          <w:b/>
          <w:i w:val="false"/>
          <w:color w:val="000000"/>
        </w:rPr>
        <w:t xml:space="preserve"> Глава 11. Постоянное совершенствование СУБП</w:t>
      </w:r>
    </w:p>
    <w:bookmarkEnd w:id="311"/>
    <w:bookmarkStart w:name="z325" w:id="312"/>
    <w:p>
      <w:pPr>
        <w:spacing w:after="0"/>
        <w:ind w:left="0"/>
        <w:jc w:val="both"/>
      </w:pPr>
      <w:r>
        <w:rPr>
          <w:rFonts w:ascii="Times New Roman"/>
          <w:b w:val="false"/>
          <w:i w:val="false"/>
          <w:color w:val="000000"/>
          <w:sz w:val="28"/>
        </w:rPr>
        <w:t>
      63. Поставщик обслуживания проводит мониторинг и оценку процессов в рамках своей СУБП в целях поддержания и дальнейшего совершенствования СУБП.</w:t>
      </w:r>
    </w:p>
    <w:bookmarkEnd w:id="312"/>
    <w:bookmarkStart w:name="z326" w:id="313"/>
    <w:p>
      <w:pPr>
        <w:spacing w:after="0"/>
        <w:ind w:left="0"/>
        <w:jc w:val="both"/>
      </w:pPr>
      <w:r>
        <w:rPr>
          <w:rFonts w:ascii="Times New Roman"/>
          <w:b w:val="false"/>
          <w:i w:val="false"/>
          <w:color w:val="000000"/>
          <w:sz w:val="28"/>
        </w:rPr>
        <w:t>
      64. Поставщик обслуживания поддерживает и постоянно совершенствует СУБП вследствие постоянных изменений организации и ее эксплуатационных условий.</w:t>
      </w:r>
    </w:p>
    <w:bookmarkEnd w:id="313"/>
    <w:bookmarkStart w:name="z327" w:id="314"/>
    <w:p>
      <w:pPr>
        <w:spacing w:after="0"/>
        <w:ind w:left="0"/>
        <w:jc w:val="both"/>
      </w:pPr>
      <w:r>
        <w:rPr>
          <w:rFonts w:ascii="Times New Roman"/>
          <w:b w:val="false"/>
          <w:i w:val="false"/>
          <w:color w:val="000000"/>
          <w:sz w:val="28"/>
        </w:rPr>
        <w:t>
      Процесс постоянного совершенствования СУБП поставщика обслуживания основывается на оценке итоговых показателей эффективности СУБП, а также на результатах оценки информации, которая собрана в ходе осуществления деятельности поставщика обслуживания.</w:t>
      </w:r>
    </w:p>
    <w:bookmarkEnd w:id="314"/>
    <w:bookmarkStart w:name="z328" w:id="315"/>
    <w:p>
      <w:pPr>
        <w:spacing w:after="0"/>
        <w:ind w:left="0"/>
        <w:jc w:val="both"/>
      </w:pPr>
      <w:r>
        <w:rPr>
          <w:rFonts w:ascii="Times New Roman"/>
          <w:b w:val="false"/>
          <w:i w:val="false"/>
          <w:color w:val="000000"/>
          <w:sz w:val="28"/>
        </w:rPr>
        <w:t>
      К методам позволяющим определить эффективность СУБП относятся:</w:t>
      </w:r>
    </w:p>
    <w:bookmarkEnd w:id="315"/>
    <w:bookmarkStart w:name="z329" w:id="316"/>
    <w:p>
      <w:pPr>
        <w:spacing w:after="0"/>
        <w:ind w:left="0"/>
        <w:jc w:val="both"/>
      </w:pPr>
      <w:r>
        <w:rPr>
          <w:rFonts w:ascii="Times New Roman"/>
          <w:b w:val="false"/>
          <w:i w:val="false"/>
          <w:color w:val="000000"/>
          <w:sz w:val="28"/>
        </w:rPr>
        <w:t>
      1) проверки, которые включают как внутренние проверки поставщика обслуживания, так и проверки, проводимые другими организациями;</w:t>
      </w:r>
    </w:p>
    <w:bookmarkEnd w:id="316"/>
    <w:bookmarkStart w:name="z330" w:id="317"/>
    <w:p>
      <w:pPr>
        <w:spacing w:after="0"/>
        <w:ind w:left="0"/>
        <w:jc w:val="both"/>
      </w:pPr>
      <w:r>
        <w:rPr>
          <w:rFonts w:ascii="Times New Roman"/>
          <w:b w:val="false"/>
          <w:i w:val="false"/>
          <w:color w:val="000000"/>
          <w:sz w:val="28"/>
        </w:rPr>
        <w:t>
      2) оценки, включающие оценки культуры обеспечения безопасности полетов и оценки эффективности СУБП поставщика обслуживания;</w:t>
      </w:r>
    </w:p>
    <w:bookmarkEnd w:id="317"/>
    <w:bookmarkStart w:name="z331" w:id="318"/>
    <w:p>
      <w:pPr>
        <w:spacing w:after="0"/>
        <w:ind w:left="0"/>
        <w:jc w:val="both"/>
      </w:pPr>
      <w:r>
        <w:rPr>
          <w:rFonts w:ascii="Times New Roman"/>
          <w:b w:val="false"/>
          <w:i w:val="false"/>
          <w:color w:val="000000"/>
          <w:sz w:val="28"/>
        </w:rPr>
        <w:t>
      3) мониторинг событий, который предполагает мониторинг повторяющихся событий, в том числе авиационных происшествий и инцидентов, а также ошибок и фактов нарушения нормативных правовых требований и (или) правил, установленных поставщиком обслуживания.</w:t>
      </w:r>
    </w:p>
    <w:bookmarkEnd w:id="318"/>
    <w:bookmarkStart w:name="z332" w:id="319"/>
    <w:p>
      <w:pPr>
        <w:spacing w:after="0"/>
        <w:ind w:left="0"/>
        <w:jc w:val="both"/>
      </w:pPr>
      <w:r>
        <w:rPr>
          <w:rFonts w:ascii="Times New Roman"/>
          <w:b w:val="false"/>
          <w:i w:val="false"/>
          <w:color w:val="000000"/>
          <w:sz w:val="28"/>
        </w:rPr>
        <w:t>
      4) обзоры состояния безопасности полетов включают обзоры в отношении культуры безопасности полетов, позволяющие собирать полезную информацию об участии персонала в функционировании СУБП. С их помощью определяется показатель уровня культуры обеспечения безопасности полетов в организации;</w:t>
      </w:r>
    </w:p>
    <w:bookmarkEnd w:id="319"/>
    <w:bookmarkStart w:name="z333" w:id="320"/>
    <w:p>
      <w:pPr>
        <w:spacing w:after="0"/>
        <w:ind w:left="0"/>
        <w:jc w:val="both"/>
      </w:pPr>
      <w:r>
        <w:rPr>
          <w:rFonts w:ascii="Times New Roman"/>
          <w:b w:val="false"/>
          <w:i w:val="false"/>
          <w:color w:val="000000"/>
          <w:sz w:val="28"/>
        </w:rPr>
        <w:t>
      5) анализ на уровне руководства, который предусматривает проверку того, достигает ли поставщик обслуживания целей в области обеспечения безопасности полетов, и представляет собой возможность рассмотреть всю имеющуюся информацию о безопасности полетов в целях определения общих тенденций в обеспечении безопасности полетов.</w:t>
      </w:r>
    </w:p>
    <w:bookmarkEnd w:id="320"/>
    <w:bookmarkStart w:name="z334" w:id="321"/>
    <w:p>
      <w:pPr>
        <w:spacing w:after="0"/>
        <w:ind w:left="0"/>
        <w:jc w:val="both"/>
      </w:pPr>
      <w:r>
        <w:rPr>
          <w:rFonts w:ascii="Times New Roman"/>
          <w:b w:val="false"/>
          <w:i w:val="false"/>
          <w:color w:val="000000"/>
          <w:sz w:val="28"/>
        </w:rPr>
        <w:t>
      6) оценка SPI и SPT в рамках анализа на уровне руководства, которая учитывает тенденции, а при наличии соответствующих данных позволяет проводить сравнение с данными других поставщиков обслуживания, государства или с глобальными данными;</w:t>
      </w:r>
    </w:p>
    <w:bookmarkEnd w:id="321"/>
    <w:bookmarkStart w:name="z335" w:id="322"/>
    <w:p>
      <w:pPr>
        <w:spacing w:after="0"/>
        <w:ind w:left="0"/>
        <w:jc w:val="both"/>
      </w:pPr>
      <w:r>
        <w:rPr>
          <w:rFonts w:ascii="Times New Roman"/>
          <w:b w:val="false"/>
          <w:i w:val="false"/>
          <w:color w:val="000000"/>
          <w:sz w:val="28"/>
        </w:rPr>
        <w:t>
      7) использование извлеченных уроков, основанных на информации, полученной из ССОДБП и результатах, проводимых поставщиком обслуживания внутренних расследований в области безопасности полетов, результатом которых является реализация улучшений в области обеспечения безопасности полетов.</w:t>
      </w:r>
    </w:p>
    <w:bookmarkEnd w:id="322"/>
    <w:bookmarkStart w:name="z336" w:id="323"/>
    <w:p>
      <w:pPr>
        <w:spacing w:after="0"/>
        <w:ind w:left="0"/>
        <w:jc w:val="both"/>
      </w:pPr>
      <w:r>
        <w:rPr>
          <w:rFonts w:ascii="Times New Roman"/>
          <w:b w:val="false"/>
          <w:i w:val="false"/>
          <w:color w:val="000000"/>
          <w:sz w:val="28"/>
        </w:rPr>
        <w:t>
      65. Постоянный мониторинг SPI, мониторинг функционирования СУБП, ее системы управления рисками (факторами рисков) для безопасности полетов и вспомогательных систем позволяет поставщику обслуживания убедиться в том, что процессы управления безопасностью полетов ведут к достижению поставленных им целей в области обеспечения безопасности полетов, а также способствует постоянному совершенствованию СУБП.</w:t>
      </w:r>
    </w:p>
    <w:bookmarkEnd w:id="323"/>
    <w:bookmarkStart w:name="z337" w:id="324"/>
    <w:p>
      <w:pPr>
        <w:spacing w:after="0"/>
        <w:ind w:left="0"/>
        <w:jc w:val="left"/>
      </w:pPr>
      <w:r>
        <w:rPr>
          <w:rFonts w:ascii="Times New Roman"/>
          <w:b/>
          <w:i w:val="false"/>
          <w:color w:val="000000"/>
        </w:rPr>
        <w:t xml:space="preserve"> Раздел 5. Популяризация вопросов безопасности полетов</w:t>
      </w:r>
    </w:p>
    <w:bookmarkEnd w:id="324"/>
    <w:bookmarkStart w:name="z338" w:id="325"/>
    <w:p>
      <w:pPr>
        <w:spacing w:after="0"/>
        <w:ind w:left="0"/>
        <w:jc w:val="left"/>
      </w:pPr>
      <w:r>
        <w:rPr>
          <w:rFonts w:ascii="Times New Roman"/>
          <w:b/>
          <w:i w:val="false"/>
          <w:color w:val="000000"/>
        </w:rPr>
        <w:t xml:space="preserve"> Глава 12. Подготовка кадров и обучение</w:t>
      </w:r>
    </w:p>
    <w:bookmarkEnd w:id="325"/>
    <w:bookmarkStart w:name="z339" w:id="326"/>
    <w:p>
      <w:pPr>
        <w:spacing w:after="0"/>
        <w:ind w:left="0"/>
        <w:jc w:val="both"/>
      </w:pPr>
      <w:r>
        <w:rPr>
          <w:rFonts w:ascii="Times New Roman"/>
          <w:b w:val="false"/>
          <w:i w:val="false"/>
          <w:color w:val="000000"/>
          <w:sz w:val="28"/>
        </w:rPr>
        <w:t>
      66. Популяризация вопросов безопасности полетов способствует формированию позитивной культуры обеспечения безопасности полетов и помогает достигать поставленных поставщиком обслуживания целей в области безопасности полетов путем сочетания технической компетентности персонала, которая постоянно повышается при помощи обучения и подготовки кадров, эффективного информационного взаимодействия и обмена информацией в организации. Первый руководитель и руководители, которые напрямую подотчетны первому руководителю выполняют ведущую роль в популяризации культуры обеспечения безопасности полетов во всей организации.</w:t>
      </w:r>
    </w:p>
    <w:bookmarkEnd w:id="326"/>
    <w:bookmarkStart w:name="z340" w:id="327"/>
    <w:p>
      <w:pPr>
        <w:spacing w:after="0"/>
        <w:ind w:left="0"/>
        <w:jc w:val="both"/>
      </w:pPr>
      <w:r>
        <w:rPr>
          <w:rFonts w:ascii="Times New Roman"/>
          <w:b w:val="false"/>
          <w:i w:val="false"/>
          <w:color w:val="000000"/>
          <w:sz w:val="28"/>
        </w:rPr>
        <w:t>
      Популяризация вопросов безопасности полетов дополняет политику, процессы и процедуры организации, предоставляя сотрудникам систему ценностей, способствующую сознательному отношению к деятельности организации в области обеспечения безопасности полетов.</w:t>
      </w:r>
    </w:p>
    <w:bookmarkEnd w:id="327"/>
    <w:bookmarkStart w:name="z341" w:id="328"/>
    <w:p>
      <w:pPr>
        <w:spacing w:after="0"/>
        <w:ind w:left="0"/>
        <w:jc w:val="both"/>
      </w:pPr>
      <w:r>
        <w:rPr>
          <w:rFonts w:ascii="Times New Roman"/>
          <w:b w:val="false"/>
          <w:i w:val="false"/>
          <w:color w:val="000000"/>
          <w:sz w:val="28"/>
        </w:rPr>
        <w:t>
      Поставщик обслуживания внедряет и осуществляет процессы и процедуры, способствующие эффективному двустороннему информационному взаимодействию на всех уровнях организации. Процессы информационного взаимодействия учитывают стратегические указания руководства поставщика обслуживания и поощряют всех сотрудников к представлению открытых и конструктивных отзывов о состоянии безопасности полетов.</w:t>
      </w:r>
    </w:p>
    <w:bookmarkEnd w:id="328"/>
    <w:bookmarkStart w:name="z342" w:id="329"/>
    <w:p>
      <w:pPr>
        <w:spacing w:after="0"/>
        <w:ind w:left="0"/>
        <w:jc w:val="both"/>
      </w:pPr>
      <w:r>
        <w:rPr>
          <w:rFonts w:ascii="Times New Roman"/>
          <w:b w:val="false"/>
          <w:i w:val="false"/>
          <w:color w:val="000000"/>
          <w:sz w:val="28"/>
        </w:rPr>
        <w:t>
      67. Поставщик обслуживания разрабатывает и реализует программы подготовки персонала в области обеспечения безопасности полетов, которые обеспечивают надлежащую подготовку и квалификацию сотрудников для выполнения ими своих обязанностей в рамках СУБП.</w:t>
      </w:r>
    </w:p>
    <w:bookmarkEnd w:id="329"/>
    <w:bookmarkStart w:name="z343" w:id="330"/>
    <w:p>
      <w:pPr>
        <w:spacing w:after="0"/>
        <w:ind w:left="0"/>
        <w:jc w:val="both"/>
      </w:pPr>
      <w:r>
        <w:rPr>
          <w:rFonts w:ascii="Times New Roman"/>
          <w:b w:val="false"/>
          <w:i w:val="false"/>
          <w:color w:val="000000"/>
          <w:sz w:val="28"/>
        </w:rPr>
        <w:t>
      Рамки программ подготовки в области обеспечения безопасности полетов соответствуют степени участия каждого сотрудника в обеспечении функционирования СУБП.</w:t>
      </w:r>
    </w:p>
    <w:bookmarkEnd w:id="330"/>
    <w:bookmarkStart w:name="z344" w:id="331"/>
    <w:p>
      <w:pPr>
        <w:spacing w:after="0"/>
        <w:ind w:left="0"/>
        <w:jc w:val="both"/>
      </w:pPr>
      <w:r>
        <w:rPr>
          <w:rFonts w:ascii="Times New Roman"/>
          <w:b w:val="false"/>
          <w:i w:val="false"/>
          <w:color w:val="000000"/>
          <w:sz w:val="28"/>
        </w:rPr>
        <w:t>
      Руководитель инспекции по безопасности полетов (руководителем по безопасности полетов) отвечает за наличие и реализацию соответствующих программ подготовки персонала в области обеспечения безопасности полетов.</w:t>
      </w:r>
    </w:p>
    <w:bookmarkEnd w:id="331"/>
    <w:bookmarkStart w:name="z345" w:id="332"/>
    <w:p>
      <w:pPr>
        <w:spacing w:after="0"/>
        <w:ind w:left="0"/>
        <w:jc w:val="both"/>
      </w:pPr>
      <w:r>
        <w:rPr>
          <w:rFonts w:ascii="Times New Roman"/>
          <w:b w:val="false"/>
          <w:i w:val="false"/>
          <w:color w:val="000000"/>
          <w:sz w:val="28"/>
        </w:rPr>
        <w:t>
      Программы подготовки персонала в области обеспечения безопасности полетов включают требования к первоначальной подготовке, переподготовке и поддержанию профессионального уровня персонала в целях сохранения профессиональных навыков персонала поставщика обслуживания.</w:t>
      </w:r>
    </w:p>
    <w:bookmarkEnd w:id="332"/>
    <w:bookmarkStart w:name="z346" w:id="333"/>
    <w:p>
      <w:pPr>
        <w:spacing w:after="0"/>
        <w:ind w:left="0"/>
        <w:jc w:val="both"/>
      </w:pPr>
      <w:r>
        <w:rPr>
          <w:rFonts w:ascii="Times New Roman"/>
          <w:b w:val="false"/>
          <w:i w:val="false"/>
          <w:color w:val="000000"/>
          <w:sz w:val="28"/>
        </w:rPr>
        <w:t>
      68. Поставщик обслуживания определяет обязанности персонала, связанные с СУБП, и обеспечивает прохождение каждым сотрудником подготовки, соответствующей его участию в функционировании СУБП.</w:t>
      </w:r>
    </w:p>
    <w:bookmarkEnd w:id="333"/>
    <w:bookmarkStart w:name="z347" w:id="334"/>
    <w:p>
      <w:pPr>
        <w:spacing w:after="0"/>
        <w:ind w:left="0"/>
        <w:jc w:val="both"/>
      </w:pPr>
      <w:r>
        <w:rPr>
          <w:rFonts w:ascii="Times New Roman"/>
          <w:b w:val="false"/>
          <w:i w:val="false"/>
          <w:color w:val="000000"/>
          <w:sz w:val="28"/>
        </w:rPr>
        <w:t>
      В программах подготовки персонала в области обеспечения безопасности полетов поставщика обслуживания указывается содержание обучения в области обеспечения безопасности полетов для персонала, непосредственно связанного с СУБП, включая первого руководителя.</w:t>
      </w:r>
    </w:p>
    <w:bookmarkEnd w:id="334"/>
    <w:bookmarkStart w:name="z348" w:id="335"/>
    <w:p>
      <w:pPr>
        <w:spacing w:after="0"/>
        <w:ind w:left="0"/>
        <w:jc w:val="both"/>
      </w:pPr>
      <w:r>
        <w:rPr>
          <w:rFonts w:ascii="Times New Roman"/>
          <w:b w:val="false"/>
          <w:i w:val="false"/>
          <w:color w:val="000000"/>
          <w:sz w:val="28"/>
        </w:rPr>
        <w:t xml:space="preserve">
      69. Программы подготовки персонала в области обеспечения безопасности полетов поставщика обслуживания для персонала, непосредственно связанного с СУБП разрабатываются и реализуются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 в Реестре государственной регистрации нормативных правовых актов Республики Казахстан за № 8785) (далее – Типовые программы).</w:t>
      </w:r>
    </w:p>
    <w:bookmarkEnd w:id="335"/>
    <w:bookmarkStart w:name="z349" w:id="336"/>
    <w:p>
      <w:pPr>
        <w:spacing w:after="0"/>
        <w:ind w:left="0"/>
        <w:jc w:val="both"/>
      </w:pPr>
      <w:r>
        <w:rPr>
          <w:rFonts w:ascii="Times New Roman"/>
          <w:b w:val="false"/>
          <w:i w:val="false"/>
          <w:color w:val="000000"/>
          <w:sz w:val="28"/>
        </w:rPr>
        <w:t>
      70. В целях сохранения компетентности сотрудниками всех уровней для выполнения своих функциональных обязанностей в области обеспечения безопасности полетов поставщиком обслуживания проводятся проверки навыков и знаний персонала не реже чем один раз в три года.</w:t>
      </w:r>
    </w:p>
    <w:bookmarkEnd w:id="336"/>
    <w:bookmarkStart w:name="z350" w:id="337"/>
    <w:p>
      <w:pPr>
        <w:spacing w:after="0"/>
        <w:ind w:left="0"/>
        <w:jc w:val="both"/>
      </w:pPr>
      <w:r>
        <w:rPr>
          <w:rFonts w:ascii="Times New Roman"/>
          <w:b w:val="false"/>
          <w:i w:val="false"/>
          <w:color w:val="000000"/>
          <w:sz w:val="28"/>
        </w:rPr>
        <w:t>
      При обнаружении пробелов или недостатков в знаниях и (или) навыках персонала по результатам проверки навыков и знаний персонала, задействованного в обеспечении безопасности полетов поставщиком обслуживания, предпринимаются соответствующие корректирующие меры.</w:t>
      </w:r>
    </w:p>
    <w:bookmarkEnd w:id="337"/>
    <w:bookmarkStart w:name="z351" w:id="338"/>
    <w:p>
      <w:pPr>
        <w:spacing w:after="0"/>
        <w:ind w:left="0"/>
        <w:jc w:val="left"/>
      </w:pPr>
      <w:r>
        <w:rPr>
          <w:rFonts w:ascii="Times New Roman"/>
          <w:b/>
          <w:i w:val="false"/>
          <w:color w:val="000000"/>
        </w:rPr>
        <w:t xml:space="preserve"> Глава 13. Обмен информацией о безопасности полетов</w:t>
      </w:r>
    </w:p>
    <w:bookmarkEnd w:id="338"/>
    <w:bookmarkStart w:name="z352" w:id="339"/>
    <w:p>
      <w:pPr>
        <w:spacing w:after="0"/>
        <w:ind w:left="0"/>
        <w:jc w:val="both"/>
      </w:pPr>
      <w:r>
        <w:rPr>
          <w:rFonts w:ascii="Times New Roman"/>
          <w:b w:val="false"/>
          <w:i w:val="false"/>
          <w:color w:val="000000"/>
          <w:sz w:val="28"/>
        </w:rPr>
        <w:t>
      71. Поставщик обслуживания разрабатывает и применяет официальные средства обмена информацией о безопасности полетов, которые:</w:t>
      </w:r>
    </w:p>
    <w:bookmarkEnd w:id="339"/>
    <w:bookmarkStart w:name="z353" w:id="340"/>
    <w:p>
      <w:pPr>
        <w:spacing w:after="0"/>
        <w:ind w:left="0"/>
        <w:jc w:val="both"/>
      </w:pPr>
      <w:r>
        <w:rPr>
          <w:rFonts w:ascii="Times New Roman"/>
          <w:b w:val="false"/>
          <w:i w:val="false"/>
          <w:color w:val="000000"/>
          <w:sz w:val="28"/>
        </w:rPr>
        <w:t>
      1) обеспечивают ознакомление сотрудников с СУБП в объеме, соразмерном занимаемым ими должностям;</w:t>
      </w:r>
    </w:p>
    <w:bookmarkEnd w:id="340"/>
    <w:bookmarkStart w:name="z354" w:id="341"/>
    <w:p>
      <w:pPr>
        <w:spacing w:after="0"/>
        <w:ind w:left="0"/>
        <w:jc w:val="both"/>
      </w:pPr>
      <w:r>
        <w:rPr>
          <w:rFonts w:ascii="Times New Roman"/>
          <w:b w:val="false"/>
          <w:i w:val="false"/>
          <w:color w:val="000000"/>
          <w:sz w:val="28"/>
        </w:rPr>
        <w:t>
      2) предоставляют важную с точки зрения безопасности полетов информацию;</w:t>
      </w:r>
    </w:p>
    <w:bookmarkEnd w:id="341"/>
    <w:bookmarkStart w:name="z355" w:id="342"/>
    <w:p>
      <w:pPr>
        <w:spacing w:after="0"/>
        <w:ind w:left="0"/>
        <w:jc w:val="both"/>
      </w:pPr>
      <w:r>
        <w:rPr>
          <w:rFonts w:ascii="Times New Roman"/>
          <w:b w:val="false"/>
          <w:i w:val="false"/>
          <w:color w:val="000000"/>
          <w:sz w:val="28"/>
        </w:rPr>
        <w:t>
      3) разъясняют причины предпринятия конкретных действий в целях повышения уровня безопасности полетов;</w:t>
      </w:r>
    </w:p>
    <w:bookmarkEnd w:id="342"/>
    <w:bookmarkStart w:name="z356" w:id="343"/>
    <w:p>
      <w:pPr>
        <w:spacing w:after="0"/>
        <w:ind w:left="0"/>
        <w:jc w:val="both"/>
      </w:pPr>
      <w:r>
        <w:rPr>
          <w:rFonts w:ascii="Times New Roman"/>
          <w:b w:val="false"/>
          <w:i w:val="false"/>
          <w:color w:val="000000"/>
          <w:sz w:val="28"/>
        </w:rPr>
        <w:t>
      4) разъясняют причины введения или изменения процедур обеспечения безопасности полетов.</w:t>
      </w:r>
    </w:p>
    <w:bookmarkEnd w:id="343"/>
    <w:bookmarkStart w:name="z357" w:id="344"/>
    <w:p>
      <w:pPr>
        <w:spacing w:after="0"/>
        <w:ind w:left="0"/>
        <w:jc w:val="both"/>
      </w:pPr>
      <w:r>
        <w:rPr>
          <w:rFonts w:ascii="Times New Roman"/>
          <w:b w:val="false"/>
          <w:i w:val="false"/>
          <w:color w:val="000000"/>
          <w:sz w:val="28"/>
        </w:rPr>
        <w:t>
      72. Поставщик обслуживания обеспечивает доведение до сведения всего персонала политики и целей в области обеспечения безопасности полетов и процедур СУБП. Доведение этой информации, а также популяризация вопросов безопасности полетов реализуется поставщиком обслуживания посредством информационных писем (сводок), уведомлений, бюллетеней о безопасности полетов, интернет-ресурсов, брифингов и (или) курсов подготовки персонала по вопросам безопасности полетов.</w:t>
      </w:r>
    </w:p>
    <w:bookmarkEnd w:id="344"/>
    <w:bookmarkStart w:name="z358" w:id="345"/>
    <w:p>
      <w:pPr>
        <w:spacing w:after="0"/>
        <w:ind w:left="0"/>
        <w:jc w:val="both"/>
      </w:pPr>
      <w:r>
        <w:rPr>
          <w:rFonts w:ascii="Times New Roman"/>
          <w:b w:val="false"/>
          <w:i w:val="false"/>
          <w:color w:val="000000"/>
          <w:sz w:val="28"/>
        </w:rPr>
        <w:t xml:space="preserve">
      Руководитель инспекции по безопасности полетов (руководитель по безопасности полетов) обеспечивает широкое распространение информации об уроках, извлеченных из расследований, предыдущих происшествий и инцидентов или опыта поставщика обслуживания и других организаций. </w:t>
      </w:r>
    </w:p>
    <w:bookmarkEnd w:id="345"/>
    <w:bookmarkStart w:name="z359" w:id="346"/>
    <w:p>
      <w:pPr>
        <w:spacing w:after="0"/>
        <w:ind w:left="0"/>
        <w:jc w:val="both"/>
      </w:pPr>
      <w:r>
        <w:rPr>
          <w:rFonts w:ascii="Times New Roman"/>
          <w:b w:val="false"/>
          <w:i w:val="false"/>
          <w:color w:val="000000"/>
          <w:sz w:val="28"/>
        </w:rPr>
        <w:t>
      Обмен информацией о безопасности полетов направлен на:</w:t>
      </w:r>
    </w:p>
    <w:bookmarkEnd w:id="346"/>
    <w:bookmarkStart w:name="z360" w:id="347"/>
    <w:p>
      <w:pPr>
        <w:spacing w:after="0"/>
        <w:ind w:left="0"/>
        <w:jc w:val="both"/>
      </w:pPr>
      <w:r>
        <w:rPr>
          <w:rFonts w:ascii="Times New Roman"/>
          <w:b w:val="false"/>
          <w:i w:val="false"/>
          <w:color w:val="000000"/>
          <w:sz w:val="28"/>
        </w:rPr>
        <w:t>
      1) обеспечение всесторонней осведомленности всех сотрудников о СУБП, что является способом популяризации политики и целей организации в области обеспечения безопасности полетов;</w:t>
      </w:r>
    </w:p>
    <w:bookmarkEnd w:id="347"/>
    <w:bookmarkStart w:name="z361" w:id="348"/>
    <w:p>
      <w:pPr>
        <w:spacing w:after="0"/>
        <w:ind w:left="0"/>
        <w:jc w:val="both"/>
      </w:pPr>
      <w:r>
        <w:rPr>
          <w:rFonts w:ascii="Times New Roman"/>
          <w:b w:val="false"/>
          <w:i w:val="false"/>
          <w:color w:val="000000"/>
          <w:sz w:val="28"/>
        </w:rPr>
        <w:t>
      2) распространение критически важной информации для обеспечения безопасности полетов, которая связана с проблемами обеспечения безопасности полетов и рисками (факторами риска) для безопасности полетов, из-за которых поставщик обслуживания может оказаться подверженным риску (факторам риска) для безопасности полетов. Поставщик обслуживания определяет, какая информация считается критически важной для обеспечения безопасности полетов и когда ее следует распространять;</w:t>
      </w:r>
    </w:p>
    <w:bookmarkEnd w:id="348"/>
    <w:bookmarkStart w:name="z362" w:id="349"/>
    <w:p>
      <w:pPr>
        <w:spacing w:after="0"/>
        <w:ind w:left="0"/>
        <w:jc w:val="both"/>
      </w:pPr>
      <w:r>
        <w:rPr>
          <w:rFonts w:ascii="Times New Roman"/>
          <w:b w:val="false"/>
          <w:i w:val="false"/>
          <w:color w:val="000000"/>
          <w:sz w:val="28"/>
        </w:rPr>
        <w:t>
      3) повышение осведомленности о новых мерах, направленных на контроль и (или) уменьшение рисков (факторов риска) для безопасности полетов и корректирующих мерах. Риски (факторы риска) для безопасности полетов, с которыми сталкивается поставщик обслуживания, со временем будут изменяться, поэтому информацию об этих изменениях необходимо доводить до сведения соответствующих сотрудников;</w:t>
      </w:r>
    </w:p>
    <w:bookmarkEnd w:id="349"/>
    <w:bookmarkStart w:name="z363" w:id="350"/>
    <w:p>
      <w:pPr>
        <w:spacing w:after="0"/>
        <w:ind w:left="0"/>
        <w:jc w:val="both"/>
      </w:pPr>
      <w:r>
        <w:rPr>
          <w:rFonts w:ascii="Times New Roman"/>
          <w:b w:val="false"/>
          <w:i w:val="false"/>
          <w:color w:val="000000"/>
          <w:sz w:val="28"/>
        </w:rPr>
        <w:t>
      4) предоставление информации о новых или скорректированных процедурах обеспечения безопасности полетов. При обновлении процедур обеспечения безопасности полетов необходимо доводить информацию об этих изменениях до сведения соответствующих сотрудников;</w:t>
      </w:r>
    </w:p>
    <w:bookmarkEnd w:id="350"/>
    <w:bookmarkStart w:name="z364" w:id="351"/>
    <w:p>
      <w:pPr>
        <w:spacing w:after="0"/>
        <w:ind w:left="0"/>
        <w:jc w:val="both"/>
      </w:pPr>
      <w:r>
        <w:rPr>
          <w:rFonts w:ascii="Times New Roman"/>
          <w:b w:val="false"/>
          <w:i w:val="false"/>
          <w:color w:val="000000"/>
          <w:sz w:val="28"/>
        </w:rPr>
        <w:t>
      5) содействие формированию позитивной культуры обеспечения безопасности полетов и поощрение сотрудников поставщика обслуживания к выявлению опасностей (опасных факторов) и представлению информации о них. Обмен информацией о безопасности полетов направлен в обе стороны. Важно, чтобы все сотрудники поставщика обслуживания сообщали о проблемах безопасности полетов посредством ССОДБП;</w:t>
      </w:r>
    </w:p>
    <w:bookmarkEnd w:id="351"/>
    <w:bookmarkStart w:name="z365" w:id="352"/>
    <w:p>
      <w:pPr>
        <w:spacing w:after="0"/>
        <w:ind w:left="0"/>
        <w:jc w:val="both"/>
      </w:pPr>
      <w:r>
        <w:rPr>
          <w:rFonts w:ascii="Times New Roman"/>
          <w:b w:val="false"/>
          <w:i w:val="false"/>
          <w:color w:val="000000"/>
          <w:sz w:val="28"/>
        </w:rPr>
        <w:t>
      6) обеспечение обратной связи. Направление сотрудникам, представляющим отчеты о безопасности полетов, ответов с информацией о том, какие были приняты меры для решения выявленных проблем.</w:t>
      </w:r>
    </w:p>
    <w:bookmarkEnd w:id="352"/>
    <w:bookmarkStart w:name="z366" w:id="353"/>
    <w:p>
      <w:pPr>
        <w:spacing w:after="0"/>
        <w:ind w:left="0"/>
        <w:jc w:val="both"/>
      </w:pPr>
      <w:r>
        <w:rPr>
          <w:rFonts w:ascii="Times New Roman"/>
          <w:b w:val="false"/>
          <w:i w:val="false"/>
          <w:color w:val="000000"/>
          <w:sz w:val="28"/>
        </w:rPr>
        <w:t>
      73. Поставщик обслуживания осуществляет оценку эффективности своего процесса обмена информацией о безопасности полетов, проверяя получение и понимание сотрудниками распространяемой информации, критической для обеспечения безопасности полетов. Оценка эффективности процесса обмена информацией осуществляется при проведении внутренних проверок или при оценке эффективности функционирования СУБП.</w:t>
      </w:r>
    </w:p>
    <w:bookmarkEnd w:id="353"/>
    <w:bookmarkStart w:name="z367" w:id="354"/>
    <w:p>
      <w:pPr>
        <w:spacing w:after="0"/>
        <w:ind w:left="0"/>
        <w:jc w:val="both"/>
      </w:pPr>
      <w:r>
        <w:rPr>
          <w:rFonts w:ascii="Times New Roman"/>
          <w:b w:val="false"/>
          <w:i w:val="false"/>
          <w:color w:val="000000"/>
          <w:sz w:val="28"/>
        </w:rPr>
        <w:t>
      74. Мероприятия по популяризации вопросов безопасности полетов проводятся поставщиком обслуживания на постоянной основе.</w:t>
      </w:r>
    </w:p>
    <w:bookmarkEnd w:id="354"/>
    <w:bookmarkStart w:name="z368" w:id="355"/>
    <w:p>
      <w:pPr>
        <w:spacing w:after="0"/>
        <w:ind w:left="0"/>
        <w:jc w:val="left"/>
      </w:pPr>
      <w:r>
        <w:rPr>
          <w:rFonts w:ascii="Times New Roman"/>
          <w:b/>
          <w:i w:val="false"/>
          <w:color w:val="000000"/>
        </w:rPr>
        <w:t xml:space="preserve"> Глава 14. Обеспечение безопасности операций на взлетно-посадочной полосе</w:t>
      </w:r>
    </w:p>
    <w:bookmarkEnd w:id="355"/>
    <w:bookmarkStart w:name="z369" w:id="356"/>
    <w:p>
      <w:pPr>
        <w:spacing w:after="0"/>
        <w:ind w:left="0"/>
        <w:jc w:val="both"/>
      </w:pPr>
      <w:r>
        <w:rPr>
          <w:rFonts w:ascii="Times New Roman"/>
          <w:b w:val="false"/>
          <w:i w:val="false"/>
          <w:color w:val="000000"/>
          <w:sz w:val="28"/>
        </w:rPr>
        <w:t>
      75. Поставщик обслуживания обеспечивает контроль рисков (факторов риска), относящихся к категории повышенного риска, которые устанавливаются ИКАО в глобальном плане обеспечения безопасности полетов и в плане по безопасности полетов, который разрабатывается и утверждается уполномоченной организацией в сфере гражданской авиации.</w:t>
      </w:r>
    </w:p>
    <w:bookmarkEnd w:id="356"/>
    <w:bookmarkStart w:name="z370" w:id="357"/>
    <w:p>
      <w:pPr>
        <w:spacing w:after="0"/>
        <w:ind w:left="0"/>
        <w:jc w:val="both"/>
      </w:pPr>
      <w:r>
        <w:rPr>
          <w:rFonts w:ascii="Times New Roman"/>
          <w:b w:val="false"/>
          <w:i w:val="false"/>
          <w:color w:val="000000"/>
          <w:sz w:val="28"/>
        </w:rPr>
        <w:t>
      Поставщик обслуживания обеспечивает реализацию мер, направленных на уменьшение рисков (факторов риска), относящихся к категории повышенного риска, такие меры разрабатываются с учетом программ, инициатив и планов, рассматриваемых на государственном уровне.</w:t>
      </w:r>
    </w:p>
    <w:bookmarkEnd w:id="357"/>
    <w:bookmarkStart w:name="z371" w:id="358"/>
    <w:p>
      <w:pPr>
        <w:spacing w:after="0"/>
        <w:ind w:left="0"/>
        <w:jc w:val="both"/>
      </w:pPr>
      <w:r>
        <w:rPr>
          <w:rFonts w:ascii="Times New Roman"/>
          <w:b w:val="false"/>
          <w:i w:val="false"/>
          <w:color w:val="000000"/>
          <w:sz w:val="28"/>
        </w:rPr>
        <w:t>
      76. Поставщик обслуживания обеспечивает безопасность операций на взлетно-посадочной полосе в соответствии с положениями главы 14 к Типовой инструкции по управлению безопасностью полетов при обслуживании воздушного движения.</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2011 года № 173</w:t>
            </w:r>
          </w:p>
        </w:tc>
      </w:tr>
    </w:tbl>
    <w:bookmarkStart w:name="z374" w:id="359"/>
    <w:p>
      <w:pPr>
        <w:spacing w:after="0"/>
        <w:ind w:left="0"/>
        <w:jc w:val="left"/>
      </w:pPr>
      <w:r>
        <w:rPr>
          <w:rFonts w:ascii="Times New Roman"/>
          <w:b/>
          <w:i w:val="false"/>
          <w:color w:val="000000"/>
        </w:rPr>
        <w:t xml:space="preserve"> Об утверждении Типовой инструкции по управлению безопасностью полетов в аэропортах</w:t>
      </w:r>
    </w:p>
    <w:bookmarkEnd w:id="359"/>
    <w:bookmarkStart w:name="z375" w:id="360"/>
    <w:p>
      <w:pPr>
        <w:spacing w:after="0"/>
        <w:ind w:left="0"/>
        <w:jc w:val="left"/>
      </w:pPr>
      <w:r>
        <w:rPr>
          <w:rFonts w:ascii="Times New Roman"/>
          <w:b/>
          <w:i w:val="false"/>
          <w:color w:val="000000"/>
        </w:rPr>
        <w:t xml:space="preserve"> Раздел 1. Введение</w:t>
      </w:r>
    </w:p>
    <w:bookmarkEnd w:id="360"/>
    <w:bookmarkStart w:name="z376" w:id="361"/>
    <w:p>
      <w:pPr>
        <w:spacing w:after="0"/>
        <w:ind w:left="0"/>
        <w:jc w:val="left"/>
      </w:pPr>
      <w:r>
        <w:rPr>
          <w:rFonts w:ascii="Times New Roman"/>
          <w:b/>
          <w:i w:val="false"/>
          <w:color w:val="000000"/>
        </w:rPr>
        <w:t xml:space="preserve"> Глава 1. Общие положения</w:t>
      </w:r>
    </w:p>
    <w:bookmarkEnd w:id="361"/>
    <w:bookmarkStart w:name="z377" w:id="362"/>
    <w:p>
      <w:pPr>
        <w:spacing w:after="0"/>
        <w:ind w:left="0"/>
        <w:jc w:val="both"/>
      </w:pPr>
      <w:r>
        <w:rPr>
          <w:rFonts w:ascii="Times New Roman"/>
          <w:b w:val="false"/>
          <w:i w:val="false"/>
          <w:color w:val="000000"/>
          <w:sz w:val="28"/>
        </w:rPr>
        <w:t xml:space="preserve">
      1. Настоящая Типовая инструкция по управлению безопасностью полетов в аэропортах (далее – Типовая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(далее – Закон), Приложением 19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(далее – Конвенция), </w:t>
      </w:r>
      <w:r>
        <w:rPr>
          <w:rFonts w:ascii="Times New Roman"/>
          <w:b w:val="false"/>
          <w:i w:val="false"/>
          <w:color w:val="000000"/>
          <w:sz w:val="28"/>
        </w:rPr>
        <w:t>Программой</w:t>
      </w:r>
      <w:r>
        <w:rPr>
          <w:rFonts w:ascii="Times New Roman"/>
          <w:b w:val="false"/>
          <w:i w:val="false"/>
          <w:color w:val="000000"/>
          <w:sz w:val="28"/>
        </w:rPr>
        <w:t xml:space="preserve"> по безопасности полетов в сфере гражданской авиации, утвержденной постановлением Правительства Республики Казахстан от 11 марта 2016 года №136, Doc 9859 ИКАО "Руководство по управлению безопасностью полетов".</w:t>
      </w:r>
    </w:p>
    <w:bookmarkEnd w:id="362"/>
    <w:bookmarkStart w:name="z378" w:id="363"/>
    <w:p>
      <w:pPr>
        <w:spacing w:after="0"/>
        <w:ind w:left="0"/>
        <w:jc w:val="both"/>
      </w:pPr>
      <w:r>
        <w:rPr>
          <w:rFonts w:ascii="Times New Roman"/>
          <w:b w:val="false"/>
          <w:i w:val="false"/>
          <w:color w:val="000000"/>
          <w:sz w:val="28"/>
        </w:rPr>
        <w:t>
      Типовая инструкция детализирует требования по внедрению и поддержанию функционирования системы управления безопасностью полетов (далее – СУБП) поставщиками обслуживания, являющимися эксплуатантами сертифицированных аэродромов (вертодромов), аэропортов гражданской авиации (далее – поставщик обслуживания).</w:t>
      </w:r>
    </w:p>
    <w:bookmarkEnd w:id="363"/>
    <w:bookmarkStart w:name="z379" w:id="364"/>
    <w:p>
      <w:pPr>
        <w:spacing w:after="0"/>
        <w:ind w:left="0"/>
        <w:jc w:val="both"/>
      </w:pPr>
      <w:r>
        <w:rPr>
          <w:rFonts w:ascii="Times New Roman"/>
          <w:b w:val="false"/>
          <w:i w:val="false"/>
          <w:color w:val="000000"/>
          <w:sz w:val="28"/>
        </w:rPr>
        <w:t>
      СУБП поставщика обслуживания учитывает концептуальные рамки для внедрения и поддержания функционирования СУБП, указанные в пункте 3 главы 1 настоящей Типовой инструкции, а также соответствует масштабам деятельности поставщика обслуживания и сложности предоставляемых им авиационных услуг.</w:t>
      </w:r>
    </w:p>
    <w:bookmarkEnd w:id="364"/>
    <w:bookmarkStart w:name="z380" w:id="365"/>
    <w:p>
      <w:pPr>
        <w:spacing w:after="0"/>
        <w:ind w:left="0"/>
        <w:jc w:val="both"/>
      </w:pPr>
      <w:r>
        <w:rPr>
          <w:rFonts w:ascii="Times New Roman"/>
          <w:b w:val="false"/>
          <w:i w:val="false"/>
          <w:color w:val="000000"/>
          <w:sz w:val="28"/>
        </w:rPr>
        <w:t>
      Применение положений настоящего пункта не препятствует эксплуатантам несертифицированных аэродромов (вертодромов) гражданской авиации применять требования настоящей Типовой инструкции.</w:t>
      </w:r>
    </w:p>
    <w:bookmarkEnd w:id="365"/>
    <w:bookmarkStart w:name="z381" w:id="366"/>
    <w:p>
      <w:pPr>
        <w:spacing w:after="0"/>
        <w:ind w:left="0"/>
        <w:jc w:val="both"/>
      </w:pPr>
      <w:r>
        <w:rPr>
          <w:rFonts w:ascii="Times New Roman"/>
          <w:b w:val="false"/>
          <w:i w:val="false"/>
          <w:color w:val="000000"/>
          <w:sz w:val="28"/>
        </w:rPr>
        <w:t>
      2. Основные понятия, используемые в настоящей Типовой инструкции:</w:t>
      </w:r>
    </w:p>
    <w:bookmarkEnd w:id="366"/>
    <w:bookmarkStart w:name="z382" w:id="367"/>
    <w:p>
      <w:pPr>
        <w:spacing w:after="0"/>
        <w:ind w:left="0"/>
        <w:jc w:val="both"/>
      </w:pPr>
      <w:r>
        <w:rPr>
          <w:rFonts w:ascii="Times New Roman"/>
          <w:b w:val="false"/>
          <w:i w:val="false"/>
          <w:color w:val="000000"/>
          <w:sz w:val="28"/>
        </w:rPr>
        <w:t>
      1) первый руководитель организации гражданской авиации (далее – первый руководитель) – единоличное, идентифицируемое должностное лицо, несущее персональную ответственность за действенное и эффективное функционирование СУБП поставщика обслуживания;</w:t>
      </w:r>
    </w:p>
    <w:bookmarkEnd w:id="367"/>
    <w:bookmarkStart w:name="z383" w:id="368"/>
    <w:p>
      <w:pPr>
        <w:spacing w:after="0"/>
        <w:ind w:left="0"/>
        <w:jc w:val="both"/>
      </w:pPr>
      <w:r>
        <w:rPr>
          <w:rFonts w:ascii="Times New Roman"/>
          <w:b w:val="false"/>
          <w:i w:val="false"/>
          <w:color w:val="000000"/>
          <w:sz w:val="28"/>
        </w:rPr>
        <w:t>
      2) справедливая культура – принцип обеспечения безопасности полетов, при котором авиационный персонал и иные работники в сфере гражданской авиации сообщают об ошибках или проступках и не несут ответственности за совершенные ошибки или проступки в сфере гражданской авиации, за исключением случаев, предусмотренных Законом;</w:t>
      </w:r>
    </w:p>
    <w:bookmarkEnd w:id="368"/>
    <w:bookmarkStart w:name="z384" w:id="369"/>
    <w:p>
      <w:pPr>
        <w:spacing w:after="0"/>
        <w:ind w:left="0"/>
        <w:jc w:val="both"/>
      </w:pPr>
      <w:r>
        <w:rPr>
          <w:rFonts w:ascii="Times New Roman"/>
          <w:b w:val="false"/>
          <w:i w:val="false"/>
          <w:color w:val="000000"/>
          <w:sz w:val="28"/>
        </w:rPr>
        <w:t>
      3)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369"/>
    <w:bookmarkStart w:name="z385" w:id="370"/>
    <w:p>
      <w:pPr>
        <w:spacing w:after="0"/>
        <w:ind w:left="0"/>
        <w:jc w:val="both"/>
      </w:pPr>
      <w:r>
        <w:rPr>
          <w:rFonts w:ascii="Times New Roman"/>
          <w:b w:val="false"/>
          <w:i w:val="false"/>
          <w:color w:val="000000"/>
          <w:sz w:val="28"/>
        </w:rPr>
        <w:t>
      4) интерфейс – взаимодействие как между внутренними структурными подразделениями поставщика обслуживания, так и с внешними организациями, с которыми он взаимодействует при предоставлении своих авиационных услуг;</w:t>
      </w:r>
    </w:p>
    <w:bookmarkEnd w:id="370"/>
    <w:bookmarkStart w:name="z386" w:id="371"/>
    <w:p>
      <w:pPr>
        <w:spacing w:after="0"/>
        <w:ind w:left="0"/>
        <w:jc w:val="both"/>
      </w:pPr>
      <w:r>
        <w:rPr>
          <w:rFonts w:ascii="Times New Roman"/>
          <w:b w:val="false"/>
          <w:i w:val="false"/>
          <w:color w:val="000000"/>
          <w:sz w:val="28"/>
        </w:rPr>
        <w:t>
      5) опасность (опасный фактор) – состояние или объект, которые могут вызвать авиационный инцидент или авиационное происшествие или способствовать их возникновению;</w:t>
      </w:r>
    </w:p>
    <w:bookmarkEnd w:id="371"/>
    <w:bookmarkStart w:name="z387" w:id="372"/>
    <w:p>
      <w:pPr>
        <w:spacing w:after="0"/>
        <w:ind w:left="0"/>
        <w:jc w:val="both"/>
      </w:pPr>
      <w:r>
        <w:rPr>
          <w:rFonts w:ascii="Times New Roman"/>
          <w:b w:val="false"/>
          <w:i w:val="false"/>
          <w:color w:val="000000"/>
          <w:sz w:val="28"/>
        </w:rPr>
        <w:t>
      6) реагирующий метод выявления опасностей (опасных факторов) – процесс, в ходе которого осуществляется анализ результатов или событий, имевших место в прошлом. Опасности (опасные факторы) выявляются в процессе расследования авиационных происшествий или инцидентов, связанных с безопасностью полетов. Авиационные происшествия и (или) инциденты являются показателем недостатков в системе и благодаря этому могут использоваться для определения того, какие опасности (опасные факторы) способствовали событию;</w:t>
      </w:r>
    </w:p>
    <w:bookmarkEnd w:id="372"/>
    <w:bookmarkStart w:name="z388" w:id="373"/>
    <w:p>
      <w:pPr>
        <w:spacing w:after="0"/>
        <w:ind w:left="0"/>
        <w:jc w:val="both"/>
      </w:pPr>
      <w:r>
        <w:rPr>
          <w:rFonts w:ascii="Times New Roman"/>
          <w:b w:val="false"/>
          <w:i w:val="false"/>
          <w:color w:val="000000"/>
          <w:sz w:val="28"/>
        </w:rPr>
        <w:t>
      7) проактивный метод выявления опасностей (опасных факторов) – процесс, в ходе которого осуществляется сбор информации и (или) данных о безопасности полетов исходя из событий или процессов с менее серьезными последствиями, а также анализ информации или данных о частоте событий в целях определения возможности развития опасностей (опасных факторов) в авиационное происшествие или инцидент. Информация о безопасности полетов для проактивного выявления опасностей (опасных факторов) поступает главным образом из программ анализа полетной информации, систем представления данных о безопасности полетов и мероприятий по обеспечению безопасности полетов;</w:t>
      </w:r>
    </w:p>
    <w:bookmarkEnd w:id="373"/>
    <w:bookmarkStart w:name="z389" w:id="374"/>
    <w:p>
      <w:pPr>
        <w:spacing w:after="0"/>
        <w:ind w:left="0"/>
        <w:jc w:val="both"/>
      </w:pPr>
      <w:r>
        <w:rPr>
          <w:rFonts w:ascii="Times New Roman"/>
          <w:b w:val="false"/>
          <w:i w:val="false"/>
          <w:color w:val="000000"/>
          <w:sz w:val="28"/>
        </w:rPr>
        <w:t>
      8) авиационная система поставщика обслуживания – набор элементов таких как: любая продукция, люди, процессы, процедуры, объекты, услуги и другие аспекты организации, включая внешние факторы, которые работают вместе как части единого процесса, и в рамках СУБП связаны с деятельностью поставщика обслуживания по обеспечению безопасности полетов, и оказывают влияние на эту деятельность;</w:t>
      </w:r>
    </w:p>
    <w:bookmarkEnd w:id="374"/>
    <w:bookmarkStart w:name="z390" w:id="375"/>
    <w:p>
      <w:pPr>
        <w:spacing w:after="0"/>
        <w:ind w:left="0"/>
        <w:jc w:val="both"/>
      </w:pPr>
      <w:r>
        <w:rPr>
          <w:rFonts w:ascii="Times New Roman"/>
          <w:b w:val="false"/>
          <w:i w:val="false"/>
          <w:color w:val="000000"/>
          <w:sz w:val="28"/>
        </w:rPr>
        <w:t>
      9) степень серьезности риска (факторов риска) – степень вреда, который обоснованно можно ожидать в виде последствий или результатов выявленных опасностей (опасных факторов);</w:t>
      </w:r>
    </w:p>
    <w:bookmarkEnd w:id="375"/>
    <w:bookmarkStart w:name="z391" w:id="376"/>
    <w:p>
      <w:pPr>
        <w:spacing w:after="0"/>
        <w:ind w:left="0"/>
        <w:jc w:val="both"/>
      </w:pPr>
      <w:r>
        <w:rPr>
          <w:rFonts w:ascii="Times New Roman"/>
          <w:b w:val="false"/>
          <w:i w:val="false"/>
          <w:color w:val="000000"/>
          <w:sz w:val="28"/>
        </w:rPr>
        <w:t>
      10) безопасность полетов – состояние,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(опасных факторов) и контроля рисков (факторов риска);</w:t>
      </w:r>
    </w:p>
    <w:bookmarkEnd w:id="376"/>
    <w:bookmarkStart w:name="z392" w:id="377"/>
    <w:p>
      <w:pPr>
        <w:spacing w:after="0"/>
        <w:ind w:left="0"/>
        <w:jc w:val="both"/>
      </w:pPr>
      <w:r>
        <w:rPr>
          <w:rFonts w:ascii="Times New Roman"/>
          <w:b w:val="false"/>
          <w:i w:val="false"/>
          <w:color w:val="000000"/>
          <w:sz w:val="28"/>
        </w:rPr>
        <w:t>
      11) руководитель инспекции по безопасности полетов (руководитель по безопасности полетов) – должностное лицо поставщика обслуживания ответственное за внедрение и эффективное функционирование СУБП. Наименование должности руководителя инспекции по безопасности полетов (руководителя по безопасности полетов) зависит от организационной структуры поставщика обслуживания;</w:t>
      </w:r>
    </w:p>
    <w:bookmarkEnd w:id="377"/>
    <w:bookmarkStart w:name="z393" w:id="378"/>
    <w:p>
      <w:pPr>
        <w:spacing w:after="0"/>
        <w:ind w:left="0"/>
        <w:jc w:val="both"/>
      </w:pPr>
      <w:r>
        <w:rPr>
          <w:rFonts w:ascii="Times New Roman"/>
          <w:b w:val="false"/>
          <w:i w:val="false"/>
          <w:color w:val="000000"/>
          <w:sz w:val="28"/>
        </w:rPr>
        <w:t>
      12) информация о безопасности полетов – данные о безопасности полетов, обработанные, систематизированные или проанализированные в конкретном контексте с тем, чтобы сделать их пригодными для целей управления безопасностью полетов;</w:t>
      </w:r>
    </w:p>
    <w:bookmarkEnd w:id="378"/>
    <w:bookmarkStart w:name="z394" w:id="379"/>
    <w:p>
      <w:pPr>
        <w:spacing w:after="0"/>
        <w:ind w:left="0"/>
        <w:jc w:val="both"/>
      </w:pPr>
      <w:r>
        <w:rPr>
          <w:rFonts w:ascii="Times New Roman"/>
          <w:b w:val="false"/>
          <w:i w:val="false"/>
          <w:color w:val="000000"/>
          <w:sz w:val="28"/>
        </w:rPr>
        <w:t>
      13) данные о безопасности полетов – определенный набор фактов или значимых результатов, касающихся безопасности полетов и полученных из различных связанных с авиацией источников, которые используются для поддержания или повышения уровня безопасности полетов. Сбор таких данных о безопасности полетов осуществляется в ходе связанных с безопасностью полетов мероприятий проактивного или реагирующего характера, включая расследования авиационных происшествий или инцидентов, отчетность в области безопасности полетов, представление данных о поддержании летной годности, мониторинг эксплуатационных характеристик, инспекции, проверки, обследования, исследования и обзоры состояния безопасности полетов;</w:t>
      </w:r>
    </w:p>
    <w:bookmarkEnd w:id="379"/>
    <w:bookmarkStart w:name="z395" w:id="380"/>
    <w:p>
      <w:pPr>
        <w:spacing w:after="0"/>
        <w:ind w:left="0"/>
        <w:jc w:val="both"/>
      </w:pPr>
      <w:r>
        <w:rPr>
          <w:rFonts w:ascii="Times New Roman"/>
          <w:b w:val="false"/>
          <w:i w:val="false"/>
          <w:color w:val="000000"/>
          <w:sz w:val="28"/>
        </w:rPr>
        <w:t>
      14) система сбора и обработки данных о безопасности полетов (далее – ССОДБП) – системный подход, позволяющий собирать, регистрировать и хранить данные и информацию о безопасности полетов для последующего проведения анализа полученных данных и информации о безопасности полетов в целях обеспечения деятельности по управлению эффективностью обеспечения безопасности полетов;</w:t>
      </w:r>
    </w:p>
    <w:bookmarkEnd w:id="380"/>
    <w:bookmarkStart w:name="z396" w:id="381"/>
    <w:p>
      <w:pPr>
        <w:spacing w:after="0"/>
        <w:ind w:left="0"/>
        <w:jc w:val="both"/>
      </w:pPr>
      <w:r>
        <w:rPr>
          <w:rFonts w:ascii="Times New Roman"/>
          <w:b w:val="false"/>
          <w:i w:val="false"/>
          <w:color w:val="000000"/>
          <w:sz w:val="28"/>
        </w:rPr>
        <w:t>
      15) риск (фактор риска) для безопасности полетов – предполагаемая вероятность и серьезность последствий или результатов опасности (опасного фактора);</w:t>
      </w:r>
    </w:p>
    <w:bookmarkEnd w:id="381"/>
    <w:bookmarkStart w:name="z397" w:id="382"/>
    <w:p>
      <w:pPr>
        <w:spacing w:after="0"/>
        <w:ind w:left="0"/>
        <w:jc w:val="both"/>
      </w:pPr>
      <w:r>
        <w:rPr>
          <w:rFonts w:ascii="Times New Roman"/>
          <w:b w:val="false"/>
          <w:i w:val="false"/>
          <w:color w:val="000000"/>
          <w:sz w:val="28"/>
        </w:rPr>
        <w:t>
      16) вероятность риска (факторов риска) для безопасности полетов –возможность возникновения небезопасного события или результата;</w:t>
      </w:r>
    </w:p>
    <w:bookmarkEnd w:id="382"/>
    <w:bookmarkStart w:name="z398" w:id="383"/>
    <w:p>
      <w:pPr>
        <w:spacing w:after="0"/>
        <w:ind w:left="0"/>
        <w:jc w:val="both"/>
      </w:pPr>
      <w:r>
        <w:rPr>
          <w:rFonts w:ascii="Times New Roman"/>
          <w:b w:val="false"/>
          <w:i w:val="false"/>
          <w:color w:val="000000"/>
          <w:sz w:val="28"/>
        </w:rPr>
        <w:t>
      17) система управления безопасностью полетов (СУБП) – системный подход к управлению безопасностью полетов, включая необходимую организационную структуру, иерархию ответственности, обязанности, руководящие принципы и процедуры;</w:t>
      </w:r>
    </w:p>
    <w:bookmarkEnd w:id="383"/>
    <w:bookmarkStart w:name="z399" w:id="384"/>
    <w:p>
      <w:pPr>
        <w:spacing w:after="0"/>
        <w:ind w:left="0"/>
        <w:jc w:val="both"/>
      </w:pPr>
      <w:r>
        <w:rPr>
          <w:rFonts w:ascii="Times New Roman"/>
          <w:b w:val="false"/>
          <w:i w:val="false"/>
          <w:color w:val="000000"/>
          <w:sz w:val="28"/>
        </w:rPr>
        <w:t>
      18) руководство по системе управления безопасностью полетов (далее – РУБП) – документ поставщика обслуживания, описывающий организацию системы управления безопасностью полетов;</w:t>
      </w:r>
    </w:p>
    <w:bookmarkEnd w:id="384"/>
    <w:bookmarkStart w:name="z400" w:id="385"/>
    <w:p>
      <w:pPr>
        <w:spacing w:after="0"/>
        <w:ind w:left="0"/>
        <w:jc w:val="both"/>
      </w:pPr>
      <w:r>
        <w:rPr>
          <w:rFonts w:ascii="Times New Roman"/>
          <w:b w:val="false"/>
          <w:i w:val="false"/>
          <w:color w:val="000000"/>
          <w:sz w:val="28"/>
        </w:rPr>
        <w:t>
      19) показатель эффективности обеспечения безопасности полетов (Safety Performance Indicator – SPI) – основанный на данных параметр, используемый для мониторинга и оценки эффективности обеспечения безопасности полетов;</w:t>
      </w:r>
    </w:p>
    <w:bookmarkEnd w:id="385"/>
    <w:bookmarkStart w:name="z401" w:id="386"/>
    <w:p>
      <w:pPr>
        <w:spacing w:after="0"/>
        <w:ind w:left="0"/>
        <w:jc w:val="both"/>
      </w:pPr>
      <w:r>
        <w:rPr>
          <w:rFonts w:ascii="Times New Roman"/>
          <w:b w:val="false"/>
          <w:i w:val="false"/>
          <w:color w:val="000000"/>
          <w:sz w:val="28"/>
        </w:rPr>
        <w:t>
      20) целевой уровень эффективности обеспечения безопасности полетов (Safety Performance Target – SPT) – планируемый или предполагаемый государством или поставщиком обслуживания целевой уровень для показателя эффективности обеспечения безопасности полетов на заданный период, отражающий цели в области безопасности полетов;</w:t>
      </w:r>
    </w:p>
    <w:bookmarkEnd w:id="386"/>
    <w:bookmarkStart w:name="z402" w:id="387"/>
    <w:p>
      <w:pPr>
        <w:spacing w:after="0"/>
        <w:ind w:left="0"/>
        <w:jc w:val="both"/>
      </w:pPr>
      <w:r>
        <w:rPr>
          <w:rFonts w:ascii="Times New Roman"/>
          <w:b w:val="false"/>
          <w:i w:val="false"/>
          <w:color w:val="000000"/>
          <w:sz w:val="28"/>
        </w:rPr>
        <w:t>
      21) эффективность обеспечения безопасности полетов – достигнутый государством или поставщиком обслуживания уровень безопасности полетов, определяемый установленными ими целевыми уровнями эффективности обеспечения безопасности полетов и показателями эффективности обеспечения безопасности полетов;</w:t>
      </w:r>
    </w:p>
    <w:bookmarkEnd w:id="387"/>
    <w:bookmarkStart w:name="z403" w:id="388"/>
    <w:p>
      <w:pPr>
        <w:spacing w:after="0"/>
        <w:ind w:left="0"/>
        <w:jc w:val="both"/>
      </w:pPr>
      <w:r>
        <w:rPr>
          <w:rFonts w:ascii="Times New Roman"/>
          <w:b w:val="false"/>
          <w:i w:val="false"/>
          <w:color w:val="000000"/>
          <w:sz w:val="28"/>
        </w:rPr>
        <w:t>
      22) анализ безопасности полетов – процесс применения статистических или иных аналитических методов для проверки, изучения, описания, преобразования, сжатия, оценки и визуализации данных и информации о безопасности полетов в целях выявления полезной информации, формулирования заключений и поддержки основанного на данных процесса принятия решений.</w:t>
      </w:r>
    </w:p>
    <w:bookmarkEnd w:id="388"/>
    <w:bookmarkStart w:name="z404" w:id="389"/>
    <w:p>
      <w:pPr>
        <w:spacing w:after="0"/>
        <w:ind w:left="0"/>
        <w:jc w:val="both"/>
      </w:pPr>
      <w:r>
        <w:rPr>
          <w:rFonts w:ascii="Times New Roman"/>
          <w:b w:val="false"/>
          <w:i w:val="false"/>
          <w:color w:val="000000"/>
          <w:sz w:val="28"/>
        </w:rPr>
        <w:t>
      3. Концептуальные рамки для внедрения и поддержания функционирования СУБП состоят из четырех основных компонентов и двенадцати элементов:</w:t>
      </w:r>
    </w:p>
    <w:bookmarkEnd w:id="389"/>
    <w:bookmarkStart w:name="z405" w:id="390"/>
    <w:p>
      <w:pPr>
        <w:spacing w:after="0"/>
        <w:ind w:left="0"/>
        <w:jc w:val="both"/>
      </w:pPr>
      <w:r>
        <w:rPr>
          <w:rFonts w:ascii="Times New Roman"/>
          <w:b w:val="false"/>
          <w:i w:val="false"/>
          <w:color w:val="000000"/>
          <w:sz w:val="28"/>
        </w:rPr>
        <w:t>
      1) политика и цели обеспечения безопасности полетов:</w:t>
      </w:r>
    </w:p>
    <w:bookmarkEnd w:id="390"/>
    <w:bookmarkStart w:name="z406" w:id="391"/>
    <w:p>
      <w:pPr>
        <w:spacing w:after="0"/>
        <w:ind w:left="0"/>
        <w:jc w:val="both"/>
      </w:pPr>
      <w:r>
        <w:rPr>
          <w:rFonts w:ascii="Times New Roman"/>
          <w:b w:val="false"/>
          <w:i w:val="false"/>
          <w:color w:val="000000"/>
          <w:sz w:val="28"/>
        </w:rPr>
        <w:t>
      обязательства руководства;</w:t>
      </w:r>
    </w:p>
    <w:bookmarkEnd w:id="391"/>
    <w:bookmarkStart w:name="z407" w:id="392"/>
    <w:p>
      <w:pPr>
        <w:spacing w:after="0"/>
        <w:ind w:left="0"/>
        <w:jc w:val="both"/>
      </w:pPr>
      <w:r>
        <w:rPr>
          <w:rFonts w:ascii="Times New Roman"/>
          <w:b w:val="false"/>
          <w:i w:val="false"/>
          <w:color w:val="000000"/>
          <w:sz w:val="28"/>
        </w:rPr>
        <w:t>
      иерархия ответственности и обязанности в области обеспечения безопасности полетов;</w:t>
      </w:r>
    </w:p>
    <w:bookmarkEnd w:id="392"/>
    <w:bookmarkStart w:name="z408" w:id="393"/>
    <w:p>
      <w:pPr>
        <w:spacing w:after="0"/>
        <w:ind w:left="0"/>
        <w:jc w:val="both"/>
      </w:pPr>
      <w:r>
        <w:rPr>
          <w:rFonts w:ascii="Times New Roman"/>
          <w:b w:val="false"/>
          <w:i w:val="false"/>
          <w:color w:val="000000"/>
          <w:sz w:val="28"/>
        </w:rPr>
        <w:t>
      назначение ведущих сотрудников, ответственных за безопасность полетов;</w:t>
      </w:r>
    </w:p>
    <w:bookmarkEnd w:id="393"/>
    <w:bookmarkStart w:name="z409" w:id="394"/>
    <w:p>
      <w:pPr>
        <w:spacing w:after="0"/>
        <w:ind w:left="0"/>
        <w:jc w:val="both"/>
      </w:pPr>
      <w:r>
        <w:rPr>
          <w:rFonts w:ascii="Times New Roman"/>
          <w:b w:val="false"/>
          <w:i w:val="false"/>
          <w:color w:val="000000"/>
          <w:sz w:val="28"/>
        </w:rPr>
        <w:t>
      координация планирования мероприятий на случай аварийной обстановки;</w:t>
      </w:r>
    </w:p>
    <w:bookmarkEnd w:id="394"/>
    <w:bookmarkStart w:name="z410" w:id="395"/>
    <w:p>
      <w:pPr>
        <w:spacing w:after="0"/>
        <w:ind w:left="0"/>
        <w:jc w:val="both"/>
      </w:pPr>
      <w:r>
        <w:rPr>
          <w:rFonts w:ascii="Times New Roman"/>
          <w:b w:val="false"/>
          <w:i w:val="false"/>
          <w:color w:val="000000"/>
          <w:sz w:val="28"/>
        </w:rPr>
        <w:t>
      документация по СУБП;</w:t>
      </w:r>
    </w:p>
    <w:bookmarkEnd w:id="395"/>
    <w:bookmarkStart w:name="z411" w:id="396"/>
    <w:p>
      <w:pPr>
        <w:spacing w:after="0"/>
        <w:ind w:left="0"/>
        <w:jc w:val="both"/>
      </w:pPr>
      <w:r>
        <w:rPr>
          <w:rFonts w:ascii="Times New Roman"/>
          <w:b w:val="false"/>
          <w:i w:val="false"/>
          <w:color w:val="000000"/>
          <w:sz w:val="28"/>
        </w:rPr>
        <w:t>
      2) управление рисками (факторами риска) для безопасности полетов:</w:t>
      </w:r>
    </w:p>
    <w:bookmarkEnd w:id="396"/>
    <w:bookmarkStart w:name="z412" w:id="397"/>
    <w:p>
      <w:pPr>
        <w:spacing w:after="0"/>
        <w:ind w:left="0"/>
        <w:jc w:val="both"/>
      </w:pPr>
      <w:r>
        <w:rPr>
          <w:rFonts w:ascii="Times New Roman"/>
          <w:b w:val="false"/>
          <w:i w:val="false"/>
          <w:color w:val="000000"/>
          <w:sz w:val="28"/>
        </w:rPr>
        <w:t>
      выявление опасностей (опасных факторов);</w:t>
      </w:r>
    </w:p>
    <w:bookmarkEnd w:id="397"/>
    <w:bookmarkStart w:name="z413" w:id="398"/>
    <w:p>
      <w:pPr>
        <w:spacing w:after="0"/>
        <w:ind w:left="0"/>
        <w:jc w:val="both"/>
      </w:pPr>
      <w:r>
        <w:rPr>
          <w:rFonts w:ascii="Times New Roman"/>
          <w:b w:val="false"/>
          <w:i w:val="false"/>
          <w:color w:val="000000"/>
          <w:sz w:val="28"/>
        </w:rPr>
        <w:t>
      оценка и уменьшение рисков (факторов риска) для безопасности полетов;</w:t>
      </w:r>
    </w:p>
    <w:bookmarkEnd w:id="398"/>
    <w:bookmarkStart w:name="z414" w:id="399"/>
    <w:p>
      <w:pPr>
        <w:spacing w:after="0"/>
        <w:ind w:left="0"/>
        <w:jc w:val="both"/>
      </w:pPr>
      <w:r>
        <w:rPr>
          <w:rFonts w:ascii="Times New Roman"/>
          <w:b w:val="false"/>
          <w:i w:val="false"/>
          <w:color w:val="000000"/>
          <w:sz w:val="28"/>
        </w:rPr>
        <w:t>
      3) обеспечение безопасности полетов:</w:t>
      </w:r>
    </w:p>
    <w:bookmarkEnd w:id="399"/>
    <w:bookmarkStart w:name="z415" w:id="400"/>
    <w:p>
      <w:pPr>
        <w:spacing w:after="0"/>
        <w:ind w:left="0"/>
        <w:jc w:val="both"/>
      </w:pPr>
      <w:r>
        <w:rPr>
          <w:rFonts w:ascii="Times New Roman"/>
          <w:b w:val="false"/>
          <w:i w:val="false"/>
          <w:color w:val="000000"/>
          <w:sz w:val="28"/>
        </w:rPr>
        <w:t>
      контроль и количественная оценка эффективности обеспечения безопасности полетов;</w:t>
      </w:r>
    </w:p>
    <w:bookmarkEnd w:id="400"/>
    <w:bookmarkStart w:name="z416" w:id="401"/>
    <w:p>
      <w:pPr>
        <w:spacing w:after="0"/>
        <w:ind w:left="0"/>
        <w:jc w:val="both"/>
      </w:pPr>
      <w:r>
        <w:rPr>
          <w:rFonts w:ascii="Times New Roman"/>
          <w:b w:val="false"/>
          <w:i w:val="false"/>
          <w:color w:val="000000"/>
          <w:sz w:val="28"/>
        </w:rPr>
        <w:t>
      осуществление изменений;</w:t>
      </w:r>
    </w:p>
    <w:bookmarkEnd w:id="401"/>
    <w:bookmarkStart w:name="z417" w:id="402"/>
    <w:p>
      <w:pPr>
        <w:spacing w:after="0"/>
        <w:ind w:left="0"/>
        <w:jc w:val="both"/>
      </w:pPr>
      <w:r>
        <w:rPr>
          <w:rFonts w:ascii="Times New Roman"/>
          <w:b w:val="false"/>
          <w:i w:val="false"/>
          <w:color w:val="000000"/>
          <w:sz w:val="28"/>
        </w:rPr>
        <w:t>
      постоянное совершенствование СУБП;</w:t>
      </w:r>
    </w:p>
    <w:bookmarkEnd w:id="402"/>
    <w:bookmarkStart w:name="z418" w:id="403"/>
    <w:p>
      <w:pPr>
        <w:spacing w:after="0"/>
        <w:ind w:left="0"/>
        <w:jc w:val="both"/>
      </w:pPr>
      <w:r>
        <w:rPr>
          <w:rFonts w:ascii="Times New Roman"/>
          <w:b w:val="false"/>
          <w:i w:val="false"/>
          <w:color w:val="000000"/>
          <w:sz w:val="28"/>
        </w:rPr>
        <w:t>
      4) популяризация вопросов безопасности полетов:</w:t>
      </w:r>
    </w:p>
    <w:bookmarkEnd w:id="403"/>
    <w:bookmarkStart w:name="z419" w:id="404"/>
    <w:p>
      <w:pPr>
        <w:spacing w:after="0"/>
        <w:ind w:left="0"/>
        <w:jc w:val="both"/>
      </w:pPr>
      <w:r>
        <w:rPr>
          <w:rFonts w:ascii="Times New Roman"/>
          <w:b w:val="false"/>
          <w:i w:val="false"/>
          <w:color w:val="000000"/>
          <w:sz w:val="28"/>
        </w:rPr>
        <w:t>
      подготовка кадров и обучение;</w:t>
      </w:r>
    </w:p>
    <w:bookmarkEnd w:id="404"/>
    <w:bookmarkStart w:name="z420" w:id="405"/>
    <w:p>
      <w:pPr>
        <w:spacing w:after="0"/>
        <w:ind w:left="0"/>
        <w:jc w:val="both"/>
      </w:pPr>
      <w:r>
        <w:rPr>
          <w:rFonts w:ascii="Times New Roman"/>
          <w:b w:val="false"/>
          <w:i w:val="false"/>
          <w:color w:val="000000"/>
          <w:sz w:val="28"/>
        </w:rPr>
        <w:t>
      обмен информацией о безопасности полетов.</w:t>
      </w:r>
    </w:p>
    <w:bookmarkEnd w:id="405"/>
    <w:bookmarkStart w:name="z421" w:id="406"/>
    <w:p>
      <w:pPr>
        <w:spacing w:after="0"/>
        <w:ind w:left="0"/>
        <w:jc w:val="left"/>
      </w:pPr>
      <w:r>
        <w:rPr>
          <w:rFonts w:ascii="Times New Roman"/>
          <w:b/>
          <w:i w:val="false"/>
          <w:color w:val="000000"/>
        </w:rPr>
        <w:t xml:space="preserve"> Глава 2. Планирование внедрения СУБП</w:t>
      </w:r>
    </w:p>
    <w:bookmarkEnd w:id="406"/>
    <w:bookmarkStart w:name="z422" w:id="407"/>
    <w:p>
      <w:pPr>
        <w:spacing w:after="0"/>
        <w:ind w:left="0"/>
        <w:jc w:val="both"/>
      </w:pPr>
      <w:r>
        <w:rPr>
          <w:rFonts w:ascii="Times New Roman"/>
          <w:b w:val="false"/>
          <w:i w:val="false"/>
          <w:color w:val="000000"/>
          <w:sz w:val="28"/>
        </w:rPr>
        <w:t>
      4. В целях эффективного внедрения и функционирования СУБП первый руководитель поставщика обслуживания:</w:t>
      </w:r>
    </w:p>
    <w:bookmarkEnd w:id="407"/>
    <w:bookmarkStart w:name="z423" w:id="408"/>
    <w:p>
      <w:pPr>
        <w:spacing w:after="0"/>
        <w:ind w:left="0"/>
        <w:jc w:val="both"/>
      </w:pPr>
      <w:r>
        <w:rPr>
          <w:rFonts w:ascii="Times New Roman"/>
          <w:b w:val="false"/>
          <w:i w:val="false"/>
          <w:color w:val="000000"/>
          <w:sz w:val="28"/>
        </w:rPr>
        <w:t>
      1) назначает руководителя инспекции по безопасности полетов (руководителя по безопасности полетов), ответственного за внедрение и эффективное функционирование СУБП поставщика обслуживания (далее - руководитель инспекции по безопасности полетов (руководитель по безопасности полетов)). В зависимости от масштабов деятельности поставщика обслуживания, сложности предоставляемых им авиационных услуг или при распространении СУБП поставщиком обслуживания на несколько видов деятельности первый руководитель может назначить группу лиц, ответственную за внедрение и функционирование СУБП поставщика обслуживания, при этом одно из них назначается руководителем инспекции по безопасности полетов (руководителем по безопасности полетов) в целях сохранения прямой и однозначной иерархии подотчетности первому руководителю;</w:t>
      </w:r>
    </w:p>
    <w:bookmarkEnd w:id="408"/>
    <w:bookmarkStart w:name="z424" w:id="409"/>
    <w:p>
      <w:pPr>
        <w:spacing w:after="0"/>
        <w:ind w:left="0"/>
        <w:jc w:val="both"/>
      </w:pPr>
      <w:r>
        <w:rPr>
          <w:rFonts w:ascii="Times New Roman"/>
          <w:b w:val="false"/>
          <w:i w:val="false"/>
          <w:color w:val="000000"/>
          <w:sz w:val="28"/>
        </w:rPr>
        <w:t>
      2) обеспечивает описание авиационной системы поставщика обслуживания, в рамках которой будет внедряться и функционировать СУБП;</w:t>
      </w:r>
    </w:p>
    <w:bookmarkEnd w:id="409"/>
    <w:bookmarkStart w:name="z425" w:id="410"/>
    <w:p>
      <w:pPr>
        <w:spacing w:after="0"/>
        <w:ind w:left="0"/>
        <w:jc w:val="both"/>
      </w:pPr>
      <w:r>
        <w:rPr>
          <w:rFonts w:ascii="Times New Roman"/>
          <w:b w:val="false"/>
          <w:i w:val="false"/>
          <w:color w:val="000000"/>
          <w:sz w:val="28"/>
        </w:rPr>
        <w:t>
      3) обеспечивает формирование организационной структуры СУБП поставщика обслуживания для внедрения и функционирования эффективной СУБП;</w:t>
      </w:r>
    </w:p>
    <w:bookmarkEnd w:id="410"/>
    <w:bookmarkStart w:name="z426" w:id="411"/>
    <w:p>
      <w:pPr>
        <w:spacing w:after="0"/>
        <w:ind w:left="0"/>
        <w:jc w:val="both"/>
      </w:pPr>
      <w:r>
        <w:rPr>
          <w:rFonts w:ascii="Times New Roman"/>
          <w:b w:val="false"/>
          <w:i w:val="false"/>
          <w:color w:val="000000"/>
          <w:sz w:val="28"/>
        </w:rPr>
        <w:t>
      4) обеспечивает проведение анализа недостатков, которые имеются в существующих процессах управления безопасностью полетов поставщика обслуживания.</w:t>
      </w:r>
    </w:p>
    <w:bookmarkEnd w:id="411"/>
    <w:bookmarkStart w:name="z427" w:id="412"/>
    <w:p>
      <w:pPr>
        <w:spacing w:after="0"/>
        <w:ind w:left="0"/>
        <w:jc w:val="both"/>
      </w:pPr>
      <w:r>
        <w:rPr>
          <w:rFonts w:ascii="Times New Roman"/>
          <w:b w:val="false"/>
          <w:i w:val="false"/>
          <w:color w:val="000000"/>
          <w:sz w:val="28"/>
        </w:rPr>
        <w:t>
      5. Описание авиационной системы поставщика обслуживания представляет собой сводную информацию о процессах, деятельности и интерфейсах для функций управления безопасностью полетов и описание организационной структуры поставщика обслуживания, на которые распространяется область действия СУБП, а также описание взаимодействия как внутри собственной авиационной системы, так и с другими системами в сфере гражданской авиации.</w:t>
      </w:r>
    </w:p>
    <w:bookmarkEnd w:id="412"/>
    <w:bookmarkStart w:name="z428" w:id="413"/>
    <w:p>
      <w:pPr>
        <w:spacing w:after="0"/>
        <w:ind w:left="0"/>
        <w:jc w:val="both"/>
      </w:pPr>
      <w:r>
        <w:rPr>
          <w:rFonts w:ascii="Times New Roman"/>
          <w:b w:val="false"/>
          <w:i w:val="false"/>
          <w:color w:val="000000"/>
          <w:sz w:val="28"/>
        </w:rPr>
        <w:t>
      Описание авиационной системы подлежит пересмотру в рамках процессов осуществления изменений в случае внесения значительных или существенных изменений в процессы, определенные в описании системы поставщика обслуживания.</w:t>
      </w:r>
    </w:p>
    <w:bookmarkEnd w:id="413"/>
    <w:bookmarkStart w:name="z429" w:id="414"/>
    <w:p>
      <w:pPr>
        <w:spacing w:after="0"/>
        <w:ind w:left="0"/>
        <w:jc w:val="both"/>
      </w:pPr>
      <w:r>
        <w:rPr>
          <w:rFonts w:ascii="Times New Roman"/>
          <w:b w:val="false"/>
          <w:i w:val="false"/>
          <w:color w:val="000000"/>
          <w:sz w:val="28"/>
        </w:rPr>
        <w:t>
      6. Перед внедрением СУБП поставщик обслуживания проводит анализ недостатков, который заключается в сравнении существующих процессов управления безопасностью полетов поставщика обслуживания с установленными действующим законодательством Республики Казахстан требованиями к СУБП.</w:t>
      </w:r>
    </w:p>
    <w:bookmarkEnd w:id="414"/>
    <w:bookmarkStart w:name="z430" w:id="415"/>
    <w:p>
      <w:pPr>
        <w:spacing w:after="0"/>
        <w:ind w:left="0"/>
        <w:jc w:val="both"/>
      </w:pPr>
      <w:r>
        <w:rPr>
          <w:rFonts w:ascii="Times New Roman"/>
          <w:b w:val="false"/>
          <w:i w:val="false"/>
          <w:color w:val="000000"/>
          <w:sz w:val="28"/>
        </w:rPr>
        <w:t>
      Выявленные недостатки по результатам анализа подлежат устранению в соответствии с планом внедрения СУБП, который определяет необходимые действия для внедрения полностью функциональной и эффективной СУБП поставщика обслуживания.</w:t>
      </w:r>
    </w:p>
    <w:bookmarkEnd w:id="415"/>
    <w:bookmarkStart w:name="z431" w:id="416"/>
    <w:p>
      <w:pPr>
        <w:spacing w:after="0"/>
        <w:ind w:left="0"/>
        <w:jc w:val="both"/>
      </w:pPr>
      <w:r>
        <w:rPr>
          <w:rFonts w:ascii="Times New Roman"/>
          <w:b w:val="false"/>
          <w:i w:val="false"/>
          <w:color w:val="000000"/>
          <w:sz w:val="28"/>
        </w:rPr>
        <w:t>
      На основании результатов анализа недостатков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разрабатывает и доводит до сведения заинтересованных сторон план внедрения СУБП с учетом выявленных недостатков, которые препятствуют внедрению СУБП.</w:t>
      </w:r>
    </w:p>
    <w:bookmarkEnd w:id="416"/>
    <w:bookmarkStart w:name="z432" w:id="417"/>
    <w:p>
      <w:pPr>
        <w:spacing w:after="0"/>
        <w:ind w:left="0"/>
        <w:jc w:val="both"/>
      </w:pPr>
      <w:r>
        <w:rPr>
          <w:rFonts w:ascii="Times New Roman"/>
          <w:b w:val="false"/>
          <w:i w:val="false"/>
          <w:color w:val="000000"/>
          <w:sz w:val="28"/>
        </w:rPr>
        <w:t>
      7. Внедрение СУБП поставщика обслуживания осуществляется согласно плана внедрения СУБП, разработанного в соответствии с требованиями настоящей Типовой инструкции, стандартов и рекомендуемой практики Международной организации гражданской авиации (далее – ИКАО), а также плана по безопасности полетов Республики Казахстан. План внедрения СУБП утверждается первым руководителем поставщика обслуживания.</w:t>
      </w:r>
    </w:p>
    <w:bookmarkEnd w:id="417"/>
    <w:bookmarkStart w:name="z433" w:id="418"/>
    <w:p>
      <w:pPr>
        <w:spacing w:after="0"/>
        <w:ind w:left="0"/>
        <w:jc w:val="both"/>
      </w:pPr>
      <w:r>
        <w:rPr>
          <w:rFonts w:ascii="Times New Roman"/>
          <w:b w:val="false"/>
          <w:i w:val="false"/>
          <w:color w:val="000000"/>
          <w:sz w:val="28"/>
        </w:rPr>
        <w:t>
      8. План внедрения СУБП включает:</w:t>
      </w:r>
    </w:p>
    <w:bookmarkEnd w:id="418"/>
    <w:bookmarkStart w:name="z434" w:id="419"/>
    <w:p>
      <w:pPr>
        <w:spacing w:after="0"/>
        <w:ind w:left="0"/>
        <w:jc w:val="both"/>
      </w:pPr>
      <w:r>
        <w:rPr>
          <w:rFonts w:ascii="Times New Roman"/>
          <w:b w:val="false"/>
          <w:i w:val="false"/>
          <w:color w:val="000000"/>
          <w:sz w:val="28"/>
        </w:rPr>
        <w:t>
      1) описание действий по устранению недостатков, которые имеются в существующих процессах управления безопасностью полетов поставщика обслуживания;</w:t>
      </w:r>
    </w:p>
    <w:bookmarkEnd w:id="419"/>
    <w:bookmarkStart w:name="z435" w:id="420"/>
    <w:p>
      <w:pPr>
        <w:spacing w:after="0"/>
        <w:ind w:left="0"/>
        <w:jc w:val="both"/>
      </w:pPr>
      <w:r>
        <w:rPr>
          <w:rFonts w:ascii="Times New Roman"/>
          <w:b w:val="false"/>
          <w:i w:val="false"/>
          <w:color w:val="000000"/>
          <w:sz w:val="28"/>
        </w:rPr>
        <w:t>
      2) описание действий, необходимых для внедрения СУБП;</w:t>
      </w:r>
    </w:p>
    <w:bookmarkEnd w:id="420"/>
    <w:bookmarkStart w:name="z436" w:id="421"/>
    <w:p>
      <w:pPr>
        <w:spacing w:after="0"/>
        <w:ind w:left="0"/>
        <w:jc w:val="both"/>
      </w:pPr>
      <w:r>
        <w:rPr>
          <w:rFonts w:ascii="Times New Roman"/>
          <w:b w:val="false"/>
          <w:i w:val="false"/>
          <w:color w:val="000000"/>
          <w:sz w:val="28"/>
        </w:rPr>
        <w:t>
      3) сроки выполнения действий, указанных в подпунктах 1) и 2) настоящего пункта;</w:t>
      </w:r>
    </w:p>
    <w:bookmarkEnd w:id="421"/>
    <w:bookmarkStart w:name="z437" w:id="422"/>
    <w:p>
      <w:pPr>
        <w:spacing w:after="0"/>
        <w:ind w:left="0"/>
        <w:jc w:val="both"/>
      </w:pPr>
      <w:r>
        <w:rPr>
          <w:rFonts w:ascii="Times New Roman"/>
          <w:b w:val="false"/>
          <w:i w:val="false"/>
          <w:color w:val="000000"/>
          <w:sz w:val="28"/>
        </w:rPr>
        <w:t>
      4) информацию о том, кто является ответственным за выполнение определенного планом действия;</w:t>
      </w:r>
    </w:p>
    <w:bookmarkEnd w:id="422"/>
    <w:bookmarkStart w:name="z438" w:id="423"/>
    <w:p>
      <w:pPr>
        <w:spacing w:after="0"/>
        <w:ind w:left="0"/>
        <w:jc w:val="both"/>
      </w:pPr>
      <w:r>
        <w:rPr>
          <w:rFonts w:ascii="Times New Roman"/>
          <w:b w:val="false"/>
          <w:i w:val="false"/>
          <w:color w:val="000000"/>
          <w:sz w:val="28"/>
        </w:rPr>
        <w:t>
      5) описание результата, при котором считается, что определенное действие выполнено успешно.</w:t>
      </w:r>
    </w:p>
    <w:bookmarkEnd w:id="423"/>
    <w:bookmarkStart w:name="z439" w:id="424"/>
    <w:p>
      <w:pPr>
        <w:spacing w:after="0"/>
        <w:ind w:left="0"/>
        <w:jc w:val="both"/>
      </w:pPr>
      <w:r>
        <w:rPr>
          <w:rFonts w:ascii="Times New Roman"/>
          <w:b w:val="false"/>
          <w:i w:val="false"/>
          <w:color w:val="000000"/>
          <w:sz w:val="28"/>
        </w:rPr>
        <w:t>
      План внедрения СУБП включает описание действий по координации с внешними организациями или подрядчиками.</w:t>
      </w:r>
    </w:p>
    <w:bookmarkEnd w:id="424"/>
    <w:bookmarkStart w:name="z440" w:id="425"/>
    <w:p>
      <w:pPr>
        <w:spacing w:after="0"/>
        <w:ind w:left="0"/>
        <w:jc w:val="both"/>
      </w:pPr>
      <w:r>
        <w:rPr>
          <w:rFonts w:ascii="Times New Roman"/>
          <w:b w:val="false"/>
          <w:i w:val="false"/>
          <w:color w:val="000000"/>
          <w:sz w:val="28"/>
        </w:rPr>
        <w:t>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осуществляет мониторинг выполнения действий, предусмотренных планом внедрения СУБП, и актуализирует его.</w:t>
      </w:r>
    </w:p>
    <w:bookmarkEnd w:id="425"/>
    <w:bookmarkStart w:name="z441" w:id="426"/>
    <w:p>
      <w:pPr>
        <w:spacing w:after="0"/>
        <w:ind w:left="0"/>
        <w:jc w:val="both"/>
      </w:pPr>
      <w:r>
        <w:rPr>
          <w:rFonts w:ascii="Times New Roman"/>
          <w:b w:val="false"/>
          <w:i w:val="false"/>
          <w:color w:val="000000"/>
          <w:sz w:val="28"/>
        </w:rPr>
        <w:t>
      9. Результаты, получаемые по завершению работ по планированию внедрения СУБП:</w:t>
      </w:r>
    </w:p>
    <w:bookmarkEnd w:id="426"/>
    <w:bookmarkStart w:name="z442" w:id="427"/>
    <w:p>
      <w:pPr>
        <w:spacing w:after="0"/>
        <w:ind w:left="0"/>
        <w:jc w:val="both"/>
      </w:pPr>
      <w:r>
        <w:rPr>
          <w:rFonts w:ascii="Times New Roman"/>
          <w:b w:val="false"/>
          <w:i w:val="false"/>
          <w:color w:val="000000"/>
          <w:sz w:val="28"/>
        </w:rPr>
        <w:t>
      1) документ, содержащий план внедрения СУБП;</w:t>
      </w:r>
    </w:p>
    <w:bookmarkEnd w:id="427"/>
    <w:bookmarkStart w:name="z443" w:id="428"/>
    <w:p>
      <w:pPr>
        <w:spacing w:after="0"/>
        <w:ind w:left="0"/>
        <w:jc w:val="both"/>
      </w:pPr>
      <w:r>
        <w:rPr>
          <w:rFonts w:ascii="Times New Roman"/>
          <w:b w:val="false"/>
          <w:i w:val="false"/>
          <w:color w:val="000000"/>
          <w:sz w:val="28"/>
        </w:rPr>
        <w:t>
      2) доведение до сведения всех сотрудников плана внедрения СУБП;</w:t>
      </w:r>
    </w:p>
    <w:bookmarkEnd w:id="428"/>
    <w:bookmarkStart w:name="z444" w:id="429"/>
    <w:p>
      <w:pPr>
        <w:spacing w:after="0"/>
        <w:ind w:left="0"/>
        <w:jc w:val="both"/>
      </w:pPr>
      <w:r>
        <w:rPr>
          <w:rFonts w:ascii="Times New Roman"/>
          <w:b w:val="false"/>
          <w:i w:val="false"/>
          <w:color w:val="000000"/>
          <w:sz w:val="28"/>
        </w:rPr>
        <w:t>
      3) завершенное описание авиационной системы поставщика обслуживания, в рамках которой будет внедряться и функционировать СУБП;</w:t>
      </w:r>
    </w:p>
    <w:bookmarkEnd w:id="429"/>
    <w:bookmarkStart w:name="z445" w:id="430"/>
    <w:p>
      <w:pPr>
        <w:spacing w:after="0"/>
        <w:ind w:left="0"/>
        <w:jc w:val="both"/>
      </w:pPr>
      <w:r>
        <w:rPr>
          <w:rFonts w:ascii="Times New Roman"/>
          <w:b w:val="false"/>
          <w:i w:val="false"/>
          <w:color w:val="000000"/>
          <w:sz w:val="28"/>
        </w:rPr>
        <w:t>
      4) завершенный анализ недостатков, которые имеются в существующих процессах управления безопасностью полетов поставщика обслуживания;</w:t>
      </w:r>
    </w:p>
    <w:bookmarkEnd w:id="430"/>
    <w:bookmarkStart w:name="z446" w:id="431"/>
    <w:p>
      <w:pPr>
        <w:spacing w:after="0"/>
        <w:ind w:left="0"/>
        <w:jc w:val="both"/>
      </w:pPr>
      <w:r>
        <w:rPr>
          <w:rFonts w:ascii="Times New Roman"/>
          <w:b w:val="false"/>
          <w:i w:val="false"/>
          <w:color w:val="000000"/>
          <w:sz w:val="28"/>
        </w:rPr>
        <w:t>
      5) создание организационной структуры СУБП;</w:t>
      </w:r>
    </w:p>
    <w:bookmarkEnd w:id="431"/>
    <w:bookmarkStart w:name="z447" w:id="432"/>
    <w:p>
      <w:pPr>
        <w:spacing w:after="0"/>
        <w:ind w:left="0"/>
        <w:jc w:val="both"/>
      </w:pPr>
      <w:r>
        <w:rPr>
          <w:rFonts w:ascii="Times New Roman"/>
          <w:b w:val="false"/>
          <w:i w:val="false"/>
          <w:color w:val="000000"/>
          <w:sz w:val="28"/>
        </w:rPr>
        <w:t>
      6) утверждение РУБП, согласованного с уполномоченной организацией в сфере гражданской авиации;</w:t>
      </w:r>
    </w:p>
    <w:bookmarkEnd w:id="432"/>
    <w:bookmarkStart w:name="z448" w:id="433"/>
    <w:p>
      <w:pPr>
        <w:spacing w:after="0"/>
        <w:ind w:left="0"/>
        <w:jc w:val="both"/>
      </w:pPr>
      <w:r>
        <w:rPr>
          <w:rFonts w:ascii="Times New Roman"/>
          <w:b w:val="false"/>
          <w:i w:val="false"/>
          <w:color w:val="000000"/>
          <w:sz w:val="28"/>
        </w:rPr>
        <w:t>
      7) создание средств и определение методов распространения информации по вопросам безопасности полетов.</w:t>
      </w:r>
    </w:p>
    <w:bookmarkEnd w:id="433"/>
    <w:bookmarkStart w:name="z449" w:id="434"/>
    <w:p>
      <w:pPr>
        <w:spacing w:after="0"/>
        <w:ind w:left="0"/>
        <w:jc w:val="both"/>
      </w:pPr>
      <w:r>
        <w:rPr>
          <w:rFonts w:ascii="Times New Roman"/>
          <w:b w:val="false"/>
          <w:i w:val="false"/>
          <w:color w:val="000000"/>
          <w:sz w:val="28"/>
        </w:rPr>
        <w:t>
      10. Поставщик обслуживания в зависимости от политики в области обеспечения безопасности полетов, масштабов деятельности и сложности предоставляемых им авиационных услуг принимает решение об объединении СУБП, системы управления качества и других систем менеджмента (система управления качеством, система авиационной безопасности, система охраны труда и окружающей среды) в единую функцию менеджмента по обеспечению безопасности полетов, качества услуг и других процессов (интегрированная система менеджмента) в целях оптимизации ресурсов и внедрения структурированного подхода для обеспечения того, чтобы все процессы и процедуры функционировали должным образом. При этом в СУБП и в системе управления качеством назначаются отдельные руководители в целях сохранения прямой и однозначной иерархии подотчетности первому руководителю.</w:t>
      </w:r>
    </w:p>
    <w:bookmarkEnd w:id="434"/>
    <w:bookmarkStart w:name="z450" w:id="435"/>
    <w:p>
      <w:pPr>
        <w:spacing w:after="0"/>
        <w:ind w:left="0"/>
        <w:jc w:val="left"/>
      </w:pPr>
      <w:r>
        <w:rPr>
          <w:rFonts w:ascii="Times New Roman"/>
          <w:b/>
          <w:i w:val="false"/>
          <w:color w:val="000000"/>
        </w:rPr>
        <w:t xml:space="preserve"> Раздел 2. Политика и цели обеспечения безопасности полетов</w:t>
      </w:r>
    </w:p>
    <w:bookmarkEnd w:id="435"/>
    <w:bookmarkStart w:name="z451" w:id="436"/>
    <w:p>
      <w:pPr>
        <w:spacing w:after="0"/>
        <w:ind w:left="0"/>
        <w:jc w:val="left"/>
      </w:pPr>
      <w:r>
        <w:rPr>
          <w:rFonts w:ascii="Times New Roman"/>
          <w:b/>
          <w:i w:val="false"/>
          <w:color w:val="000000"/>
        </w:rPr>
        <w:t xml:space="preserve"> Глава 3. Обязательства руководства</w:t>
      </w:r>
    </w:p>
    <w:bookmarkEnd w:id="436"/>
    <w:bookmarkStart w:name="z452" w:id="437"/>
    <w:p>
      <w:pPr>
        <w:spacing w:after="0"/>
        <w:ind w:left="0"/>
        <w:jc w:val="both"/>
      </w:pPr>
      <w:r>
        <w:rPr>
          <w:rFonts w:ascii="Times New Roman"/>
          <w:b w:val="false"/>
          <w:i w:val="false"/>
          <w:color w:val="000000"/>
          <w:sz w:val="28"/>
        </w:rPr>
        <w:t>
      11. Поставщик обслуживания определяет свою политику в области обеспечения безопасности полетов, которая:</w:t>
      </w:r>
    </w:p>
    <w:bookmarkEnd w:id="437"/>
    <w:bookmarkStart w:name="z453" w:id="438"/>
    <w:p>
      <w:pPr>
        <w:spacing w:after="0"/>
        <w:ind w:left="0"/>
        <w:jc w:val="both"/>
      </w:pPr>
      <w:r>
        <w:rPr>
          <w:rFonts w:ascii="Times New Roman"/>
          <w:b w:val="false"/>
          <w:i w:val="false"/>
          <w:color w:val="000000"/>
          <w:sz w:val="28"/>
        </w:rPr>
        <w:t>
      1) отражает обязательство поставщика обслуживания по обеспечению безопасности полетов, включая постоянное повышение уровня эффективности обеспечения безопасности полетов, предоставление гарантий, что обеспечение безопасности полетов является первоочередной обязанностью всех руководителей, содействие формированию и поддержанию позитивной культуры обеспечения безопасности полетов, соблюдение всех применимых нормативных правовых требований в отношении безопасности полетов;</w:t>
      </w:r>
    </w:p>
    <w:bookmarkEnd w:id="438"/>
    <w:bookmarkStart w:name="z454" w:id="439"/>
    <w:p>
      <w:pPr>
        <w:spacing w:after="0"/>
        <w:ind w:left="0"/>
        <w:jc w:val="both"/>
      </w:pPr>
      <w:r>
        <w:rPr>
          <w:rFonts w:ascii="Times New Roman"/>
          <w:b w:val="false"/>
          <w:i w:val="false"/>
          <w:color w:val="000000"/>
          <w:sz w:val="28"/>
        </w:rPr>
        <w:t>
      2) содержит четкое заявление о предоставлении ресурсов, необходимых для реализации политики в области безопасности полетов;</w:t>
      </w:r>
    </w:p>
    <w:bookmarkEnd w:id="439"/>
    <w:bookmarkStart w:name="z455" w:id="440"/>
    <w:p>
      <w:pPr>
        <w:spacing w:after="0"/>
        <w:ind w:left="0"/>
        <w:jc w:val="both"/>
      </w:pPr>
      <w:r>
        <w:rPr>
          <w:rFonts w:ascii="Times New Roman"/>
          <w:b w:val="false"/>
          <w:i w:val="false"/>
          <w:color w:val="000000"/>
          <w:sz w:val="28"/>
        </w:rPr>
        <w:t>
      3) содержит сведения о системе представления данных и информации о безопасности полетов;</w:t>
      </w:r>
    </w:p>
    <w:bookmarkEnd w:id="440"/>
    <w:bookmarkStart w:name="z456" w:id="441"/>
    <w:p>
      <w:pPr>
        <w:spacing w:after="0"/>
        <w:ind w:left="0"/>
        <w:jc w:val="both"/>
      </w:pPr>
      <w:r>
        <w:rPr>
          <w:rFonts w:ascii="Times New Roman"/>
          <w:b w:val="false"/>
          <w:i w:val="false"/>
          <w:color w:val="000000"/>
          <w:sz w:val="28"/>
        </w:rPr>
        <w:t>
      4) четко указывает, какие виды поведения персонала при осуществлении поставщиком обслуживания авиационной деятельности являются недопустимыми, а также обстоятельства, при которых не будут приниматься дисциплинарные меры в целях развития справедливой культуры;</w:t>
      </w:r>
    </w:p>
    <w:bookmarkEnd w:id="441"/>
    <w:bookmarkStart w:name="z457" w:id="442"/>
    <w:p>
      <w:pPr>
        <w:spacing w:after="0"/>
        <w:ind w:left="0"/>
        <w:jc w:val="both"/>
      </w:pPr>
      <w:r>
        <w:rPr>
          <w:rFonts w:ascii="Times New Roman"/>
          <w:b w:val="false"/>
          <w:i w:val="false"/>
          <w:color w:val="000000"/>
          <w:sz w:val="28"/>
        </w:rPr>
        <w:t>
      5) подписывается первым руководителем поставщика обслуживания;</w:t>
      </w:r>
    </w:p>
    <w:bookmarkEnd w:id="442"/>
    <w:bookmarkStart w:name="z458" w:id="443"/>
    <w:p>
      <w:pPr>
        <w:spacing w:after="0"/>
        <w:ind w:left="0"/>
        <w:jc w:val="both"/>
      </w:pPr>
      <w:r>
        <w:rPr>
          <w:rFonts w:ascii="Times New Roman"/>
          <w:b w:val="false"/>
          <w:i w:val="false"/>
          <w:color w:val="000000"/>
          <w:sz w:val="28"/>
        </w:rPr>
        <w:t>
      6) доводится до сведения всего персонала организации и доступна всему персоналу в целях обеспечения на всех организационных уровнях понимания, внедрения и соблюдения политики в области обеспечения безопасности полетов;</w:t>
      </w:r>
    </w:p>
    <w:bookmarkEnd w:id="443"/>
    <w:bookmarkStart w:name="z459" w:id="444"/>
    <w:p>
      <w:pPr>
        <w:spacing w:after="0"/>
        <w:ind w:left="0"/>
        <w:jc w:val="both"/>
      </w:pPr>
      <w:r>
        <w:rPr>
          <w:rFonts w:ascii="Times New Roman"/>
          <w:b w:val="false"/>
          <w:i w:val="false"/>
          <w:color w:val="000000"/>
          <w:sz w:val="28"/>
        </w:rPr>
        <w:t>
      7) пересматривается на предмет сохранения актуальности и соответствия деятельности поставщика обслуживания. Сроки пересмотра политики в области обеспечения безопасности полетов определяются поставщиком обслуживания и указываются в РУБП.</w:t>
      </w:r>
    </w:p>
    <w:bookmarkEnd w:id="444"/>
    <w:bookmarkStart w:name="z460" w:id="445"/>
    <w:p>
      <w:pPr>
        <w:spacing w:after="0"/>
        <w:ind w:left="0"/>
        <w:jc w:val="both"/>
      </w:pPr>
      <w:r>
        <w:rPr>
          <w:rFonts w:ascii="Times New Roman"/>
          <w:b w:val="false"/>
          <w:i w:val="false"/>
          <w:color w:val="000000"/>
          <w:sz w:val="28"/>
        </w:rPr>
        <w:t>
      12. Поставщик обслуживания, учитывая положения политики в области обеспечения безопасности полетов, определяет цели обеспечения безопасности полетов, которые:</w:t>
      </w:r>
    </w:p>
    <w:bookmarkEnd w:id="445"/>
    <w:bookmarkStart w:name="z461" w:id="446"/>
    <w:p>
      <w:pPr>
        <w:spacing w:after="0"/>
        <w:ind w:left="0"/>
        <w:jc w:val="both"/>
      </w:pPr>
      <w:r>
        <w:rPr>
          <w:rFonts w:ascii="Times New Roman"/>
          <w:b w:val="false"/>
          <w:i w:val="false"/>
          <w:color w:val="000000"/>
          <w:sz w:val="28"/>
        </w:rPr>
        <w:t>
      1) создают основу для мониторинга эффективности обеспечения безопасности полетов, а также мониторинга процесса достижения определенных целей путем установления SPI и SPT;</w:t>
      </w:r>
    </w:p>
    <w:bookmarkEnd w:id="446"/>
    <w:bookmarkStart w:name="z462" w:id="447"/>
    <w:p>
      <w:pPr>
        <w:spacing w:after="0"/>
        <w:ind w:left="0"/>
        <w:jc w:val="both"/>
      </w:pPr>
      <w:r>
        <w:rPr>
          <w:rFonts w:ascii="Times New Roman"/>
          <w:b w:val="false"/>
          <w:i w:val="false"/>
          <w:color w:val="000000"/>
          <w:sz w:val="28"/>
        </w:rPr>
        <w:t>
      2) отражают обязательство поставщика обслуживания по поддержанию или постоянному повышению общей эффективности СУБП;</w:t>
      </w:r>
    </w:p>
    <w:bookmarkEnd w:id="447"/>
    <w:bookmarkStart w:name="z463" w:id="448"/>
    <w:p>
      <w:pPr>
        <w:spacing w:after="0"/>
        <w:ind w:left="0"/>
        <w:jc w:val="both"/>
      </w:pPr>
      <w:r>
        <w:rPr>
          <w:rFonts w:ascii="Times New Roman"/>
          <w:b w:val="false"/>
          <w:i w:val="false"/>
          <w:color w:val="000000"/>
          <w:sz w:val="28"/>
        </w:rPr>
        <w:t>
      3) доводятся до сведения всех сотрудников поставщика обслуживания;</w:t>
      </w:r>
    </w:p>
    <w:bookmarkEnd w:id="448"/>
    <w:bookmarkStart w:name="z464" w:id="449"/>
    <w:p>
      <w:pPr>
        <w:spacing w:after="0"/>
        <w:ind w:left="0"/>
        <w:jc w:val="both"/>
      </w:pPr>
      <w:r>
        <w:rPr>
          <w:rFonts w:ascii="Times New Roman"/>
          <w:b w:val="false"/>
          <w:i w:val="false"/>
          <w:color w:val="000000"/>
          <w:sz w:val="28"/>
        </w:rPr>
        <w:t>
      4) пересматриваются на предмет сохранения актуальности и соответствия деятельности поставщика обслуживания.</w:t>
      </w:r>
    </w:p>
    <w:bookmarkEnd w:id="449"/>
    <w:bookmarkStart w:name="z465" w:id="450"/>
    <w:p>
      <w:pPr>
        <w:spacing w:after="0"/>
        <w:ind w:left="0"/>
        <w:jc w:val="both"/>
      </w:pPr>
      <w:r>
        <w:rPr>
          <w:rFonts w:ascii="Times New Roman"/>
          <w:b w:val="false"/>
          <w:i w:val="false"/>
          <w:color w:val="000000"/>
          <w:sz w:val="28"/>
        </w:rPr>
        <w:t>
      Цели обеспечения безопасности полетов определяют намерения поставщика обслуживания в области безопасности полетов и могут быть включены в политику в области обеспечения безопасности полетов или оформлены отдельным документом.</w:t>
      </w:r>
    </w:p>
    <w:bookmarkEnd w:id="450"/>
    <w:bookmarkStart w:name="z466" w:id="451"/>
    <w:p>
      <w:pPr>
        <w:spacing w:after="0"/>
        <w:ind w:left="0"/>
        <w:jc w:val="left"/>
      </w:pPr>
      <w:r>
        <w:rPr>
          <w:rFonts w:ascii="Times New Roman"/>
          <w:b/>
          <w:i w:val="false"/>
          <w:color w:val="000000"/>
        </w:rPr>
        <w:t xml:space="preserve"> Глава 4. Иерархия ответственности, обязанности и назначение ведущих сотрудников, ответственных за безопасность полетов</w:t>
      </w:r>
    </w:p>
    <w:bookmarkEnd w:id="451"/>
    <w:bookmarkStart w:name="z467" w:id="452"/>
    <w:p>
      <w:pPr>
        <w:spacing w:after="0"/>
        <w:ind w:left="0"/>
        <w:jc w:val="both"/>
      </w:pPr>
      <w:r>
        <w:rPr>
          <w:rFonts w:ascii="Times New Roman"/>
          <w:b w:val="false"/>
          <w:i w:val="false"/>
          <w:color w:val="000000"/>
          <w:sz w:val="28"/>
        </w:rPr>
        <w:t>
      13. Формирование организационной структуры СУБП поставщика обслуживания включает в себя следующие действия:</w:t>
      </w:r>
    </w:p>
    <w:bookmarkEnd w:id="452"/>
    <w:bookmarkStart w:name="z468" w:id="453"/>
    <w:p>
      <w:pPr>
        <w:spacing w:after="0"/>
        <w:ind w:left="0"/>
        <w:jc w:val="both"/>
      </w:pPr>
      <w:r>
        <w:rPr>
          <w:rFonts w:ascii="Times New Roman"/>
          <w:b w:val="false"/>
          <w:i w:val="false"/>
          <w:color w:val="000000"/>
          <w:sz w:val="28"/>
        </w:rPr>
        <w:t>
      1) определение первого руководителя, который независимо от других выполняемых им функций несет персональную ответственность за организацию обеспечения безопасности полетов от имени организации, внедрение, а также за действенное и эффективное функционирование СУБП поставщика обслуживания;</w:t>
      </w:r>
    </w:p>
    <w:bookmarkEnd w:id="453"/>
    <w:bookmarkStart w:name="z469" w:id="454"/>
    <w:p>
      <w:pPr>
        <w:spacing w:after="0"/>
        <w:ind w:left="0"/>
        <w:jc w:val="both"/>
      </w:pPr>
      <w:r>
        <w:rPr>
          <w:rFonts w:ascii="Times New Roman"/>
          <w:b w:val="false"/>
          <w:i w:val="false"/>
          <w:color w:val="000000"/>
          <w:sz w:val="28"/>
        </w:rPr>
        <w:t>
      2) создание координационного органа – совета по безопасности полетов (Safety Review Board – SRB) – под руководством первого руководителя поставщика обслуживания и создание группы по безопасности полетов (Safety Action Group – SAG) – под руководством назначенного руководителя инспекции по безопасности полетов (руководителя по безопасности полетов). Поставщик обслуживания обеспечивает работу SRB и SAG, состоящих из числа сотрудников;</w:t>
      </w:r>
    </w:p>
    <w:bookmarkEnd w:id="454"/>
    <w:bookmarkStart w:name="z470" w:id="455"/>
    <w:p>
      <w:pPr>
        <w:spacing w:after="0"/>
        <w:ind w:left="0"/>
        <w:jc w:val="both"/>
      </w:pPr>
      <w:r>
        <w:rPr>
          <w:rFonts w:ascii="Times New Roman"/>
          <w:b w:val="false"/>
          <w:i w:val="false"/>
          <w:color w:val="000000"/>
          <w:sz w:val="28"/>
        </w:rPr>
        <w:t>
      3) назначение руководителя инспекции по безопасности полетов (руководителя по безопасности полетов). В зависимости от размера, характера и сложности организации поставщик обслуживания на основании потребности создает постоянно действующее структурное подразделение для обеспечения непрерывной операционной работы по обеспечению безопасности полетов в виде инспекции, службы, отдела (офиса) или департамента;</w:t>
      </w:r>
    </w:p>
    <w:bookmarkEnd w:id="455"/>
    <w:bookmarkStart w:name="z471" w:id="456"/>
    <w:p>
      <w:pPr>
        <w:spacing w:after="0"/>
        <w:ind w:left="0"/>
        <w:jc w:val="both"/>
      </w:pPr>
      <w:r>
        <w:rPr>
          <w:rFonts w:ascii="Times New Roman"/>
          <w:b w:val="false"/>
          <w:i w:val="false"/>
          <w:color w:val="000000"/>
          <w:sz w:val="28"/>
        </w:rPr>
        <w:t>
      4) установление четкой иерархии ответственности во всей организации, включая прямую ответственность руководителей, участвующих в обеспечении безопасности полетов;</w:t>
      </w:r>
    </w:p>
    <w:bookmarkEnd w:id="456"/>
    <w:bookmarkStart w:name="z472" w:id="457"/>
    <w:p>
      <w:pPr>
        <w:spacing w:after="0"/>
        <w:ind w:left="0"/>
        <w:jc w:val="both"/>
      </w:pPr>
      <w:r>
        <w:rPr>
          <w:rFonts w:ascii="Times New Roman"/>
          <w:b w:val="false"/>
          <w:i w:val="false"/>
          <w:color w:val="000000"/>
          <w:sz w:val="28"/>
        </w:rPr>
        <w:t>
      5) определение обязанностей всех руководителей, независимо от других выполняемых ими функций, а также сотрудников в отношении эффективности СУБП поставщика обслуживания в области обеспечения безопасности полетов;</w:t>
      </w:r>
    </w:p>
    <w:bookmarkEnd w:id="457"/>
    <w:bookmarkStart w:name="z473" w:id="458"/>
    <w:p>
      <w:pPr>
        <w:spacing w:after="0"/>
        <w:ind w:left="0"/>
        <w:jc w:val="both"/>
      </w:pPr>
      <w:r>
        <w:rPr>
          <w:rFonts w:ascii="Times New Roman"/>
          <w:b w:val="false"/>
          <w:i w:val="false"/>
          <w:color w:val="000000"/>
          <w:sz w:val="28"/>
        </w:rPr>
        <w:t>
      6) установление порядка взаимодействия между органами управления СУБП, структурными подразделениями и первым руководителем;</w:t>
      </w:r>
    </w:p>
    <w:bookmarkEnd w:id="458"/>
    <w:bookmarkStart w:name="z474" w:id="459"/>
    <w:p>
      <w:pPr>
        <w:spacing w:after="0"/>
        <w:ind w:left="0"/>
        <w:jc w:val="both"/>
      </w:pPr>
      <w:r>
        <w:rPr>
          <w:rFonts w:ascii="Times New Roman"/>
          <w:b w:val="false"/>
          <w:i w:val="false"/>
          <w:color w:val="000000"/>
          <w:sz w:val="28"/>
        </w:rPr>
        <w:t>
      7) документальное оформление иерархии ответственности, обязанностей и полномочий в области обеспечения безопасности полетов и доведение их до сведения всех сотрудников организации;</w:t>
      </w:r>
    </w:p>
    <w:bookmarkEnd w:id="459"/>
    <w:bookmarkStart w:name="z475" w:id="460"/>
    <w:p>
      <w:pPr>
        <w:spacing w:after="0"/>
        <w:ind w:left="0"/>
        <w:jc w:val="both"/>
      </w:pPr>
      <w:r>
        <w:rPr>
          <w:rFonts w:ascii="Times New Roman"/>
          <w:b w:val="false"/>
          <w:i w:val="false"/>
          <w:color w:val="000000"/>
          <w:sz w:val="28"/>
        </w:rPr>
        <w:t>
      8) определение уровня руководителей, обладающих полномочиями принимать решения относительно допустимости риска (факторов риска) для безопасности полетов.</w:t>
      </w:r>
    </w:p>
    <w:bookmarkEnd w:id="460"/>
    <w:bookmarkStart w:name="z476" w:id="461"/>
    <w:p>
      <w:pPr>
        <w:spacing w:after="0"/>
        <w:ind w:left="0"/>
        <w:jc w:val="both"/>
      </w:pPr>
      <w:r>
        <w:rPr>
          <w:rFonts w:ascii="Times New Roman"/>
          <w:b w:val="false"/>
          <w:i w:val="false"/>
          <w:color w:val="000000"/>
          <w:sz w:val="28"/>
        </w:rPr>
        <w:t>
      14. Функции первого руководителя в отношении обеспечения безопасности полетов включают:</w:t>
      </w:r>
    </w:p>
    <w:bookmarkEnd w:id="461"/>
    <w:bookmarkStart w:name="z477" w:id="462"/>
    <w:p>
      <w:pPr>
        <w:spacing w:after="0"/>
        <w:ind w:left="0"/>
        <w:jc w:val="both"/>
      </w:pPr>
      <w:r>
        <w:rPr>
          <w:rFonts w:ascii="Times New Roman"/>
          <w:b w:val="false"/>
          <w:i w:val="false"/>
          <w:color w:val="000000"/>
          <w:sz w:val="28"/>
        </w:rPr>
        <w:t>
      1) обеспечение финансовых средств и кадровых назначений для надлежащего внедрения и функционирования эффективной СУБП;</w:t>
      </w:r>
    </w:p>
    <w:bookmarkEnd w:id="462"/>
    <w:bookmarkStart w:name="z478" w:id="463"/>
    <w:p>
      <w:pPr>
        <w:spacing w:after="0"/>
        <w:ind w:left="0"/>
        <w:jc w:val="both"/>
      </w:pPr>
      <w:r>
        <w:rPr>
          <w:rFonts w:ascii="Times New Roman"/>
          <w:b w:val="false"/>
          <w:i w:val="false"/>
          <w:color w:val="000000"/>
          <w:sz w:val="28"/>
        </w:rPr>
        <w:t>
      2) содействие формированию позитивной культуры обеспечения безопасности полетов;</w:t>
      </w:r>
    </w:p>
    <w:bookmarkEnd w:id="463"/>
    <w:bookmarkStart w:name="z479" w:id="464"/>
    <w:p>
      <w:pPr>
        <w:spacing w:after="0"/>
        <w:ind w:left="0"/>
        <w:jc w:val="both"/>
      </w:pPr>
      <w:r>
        <w:rPr>
          <w:rFonts w:ascii="Times New Roman"/>
          <w:b w:val="false"/>
          <w:i w:val="false"/>
          <w:color w:val="000000"/>
          <w:sz w:val="28"/>
        </w:rPr>
        <w:t>
      3) ввод политики в области обеспечения безопасности полетов поставщика обслуживания и ее популяризация;</w:t>
      </w:r>
    </w:p>
    <w:bookmarkEnd w:id="464"/>
    <w:bookmarkStart w:name="z480" w:id="465"/>
    <w:p>
      <w:pPr>
        <w:spacing w:after="0"/>
        <w:ind w:left="0"/>
        <w:jc w:val="both"/>
      </w:pPr>
      <w:r>
        <w:rPr>
          <w:rFonts w:ascii="Times New Roman"/>
          <w:b w:val="false"/>
          <w:i w:val="false"/>
          <w:color w:val="000000"/>
          <w:sz w:val="28"/>
        </w:rPr>
        <w:t>
      4) установление SPI и SPT поставщика обслуживания;</w:t>
      </w:r>
    </w:p>
    <w:bookmarkEnd w:id="465"/>
    <w:bookmarkStart w:name="z481" w:id="466"/>
    <w:p>
      <w:pPr>
        <w:spacing w:after="0"/>
        <w:ind w:left="0"/>
        <w:jc w:val="both"/>
      </w:pPr>
      <w:r>
        <w:rPr>
          <w:rFonts w:ascii="Times New Roman"/>
          <w:b w:val="false"/>
          <w:i w:val="false"/>
          <w:color w:val="000000"/>
          <w:sz w:val="28"/>
        </w:rPr>
        <w:t>
      5) обеспечение надлежащего внедрения СУБП и соответствие показателей эффективности обеспечения безопасности полетов установленным настоящей Типовой инструкцией требованиям;</w:t>
      </w:r>
    </w:p>
    <w:bookmarkEnd w:id="466"/>
    <w:bookmarkStart w:name="z482" w:id="467"/>
    <w:p>
      <w:pPr>
        <w:spacing w:after="0"/>
        <w:ind w:left="0"/>
        <w:jc w:val="both"/>
      </w:pPr>
      <w:r>
        <w:rPr>
          <w:rFonts w:ascii="Times New Roman"/>
          <w:b w:val="false"/>
          <w:i w:val="false"/>
          <w:color w:val="000000"/>
          <w:sz w:val="28"/>
        </w:rPr>
        <w:t>
      6) обеспечение постоянного совершенствования СУБП;</w:t>
      </w:r>
    </w:p>
    <w:bookmarkEnd w:id="467"/>
    <w:bookmarkStart w:name="z483" w:id="468"/>
    <w:p>
      <w:pPr>
        <w:spacing w:after="0"/>
        <w:ind w:left="0"/>
        <w:jc w:val="both"/>
      </w:pPr>
      <w:r>
        <w:rPr>
          <w:rFonts w:ascii="Times New Roman"/>
          <w:b w:val="false"/>
          <w:i w:val="false"/>
          <w:color w:val="000000"/>
          <w:sz w:val="28"/>
        </w:rPr>
        <w:t>
      7) возглавляет совет по безопасности полетов (SRB) и принимает решения по обеспечению безопасности полетов.</w:t>
      </w:r>
    </w:p>
    <w:bookmarkEnd w:id="468"/>
    <w:bookmarkStart w:name="z484" w:id="469"/>
    <w:p>
      <w:pPr>
        <w:spacing w:after="0"/>
        <w:ind w:left="0"/>
        <w:jc w:val="both"/>
      </w:pPr>
      <w:r>
        <w:rPr>
          <w:rFonts w:ascii="Times New Roman"/>
          <w:b w:val="false"/>
          <w:i w:val="false"/>
          <w:color w:val="000000"/>
          <w:sz w:val="28"/>
        </w:rPr>
        <w:t>
      15. Совет по безопасности полетов (SRB) выполняет стратегическую роль, занимаясь главными вопросами политики, распределения ресурсов и эффективности деятельности организации в области обеспечения безопасности полетов. В совет по безопасности полетов (SRB) входят первый руководитель и руководители, которые напрямую подотчетны первому руководителю, а руководитель инспекции по безопасности полетов (руководитель по безопасности полетов) выступает в роли советника (секретаря).</w:t>
      </w:r>
    </w:p>
    <w:bookmarkEnd w:id="469"/>
    <w:bookmarkStart w:name="z485" w:id="470"/>
    <w:p>
      <w:pPr>
        <w:spacing w:after="0"/>
        <w:ind w:left="0"/>
        <w:jc w:val="both"/>
      </w:pPr>
      <w:r>
        <w:rPr>
          <w:rFonts w:ascii="Times New Roman"/>
          <w:b w:val="false"/>
          <w:i w:val="false"/>
          <w:color w:val="000000"/>
          <w:sz w:val="28"/>
        </w:rPr>
        <w:t>
      Совет по безопасности полетов (SRB) осуществляет мониторинг:</w:t>
      </w:r>
    </w:p>
    <w:bookmarkEnd w:id="470"/>
    <w:bookmarkStart w:name="z486" w:id="471"/>
    <w:p>
      <w:pPr>
        <w:spacing w:after="0"/>
        <w:ind w:left="0"/>
        <w:jc w:val="both"/>
      </w:pPr>
      <w:r>
        <w:rPr>
          <w:rFonts w:ascii="Times New Roman"/>
          <w:b w:val="false"/>
          <w:i w:val="false"/>
          <w:color w:val="000000"/>
          <w:sz w:val="28"/>
        </w:rPr>
        <w:t>
      1) эффективности СУБП;</w:t>
      </w:r>
    </w:p>
    <w:bookmarkEnd w:id="471"/>
    <w:bookmarkStart w:name="z487" w:id="472"/>
    <w:p>
      <w:pPr>
        <w:spacing w:after="0"/>
        <w:ind w:left="0"/>
        <w:jc w:val="both"/>
      </w:pPr>
      <w:r>
        <w:rPr>
          <w:rFonts w:ascii="Times New Roman"/>
          <w:b w:val="false"/>
          <w:i w:val="false"/>
          <w:color w:val="000000"/>
          <w:sz w:val="28"/>
        </w:rPr>
        <w:t>
      2) своевременного реагирования при внедрении необходимых мер контроля рисков (факторов риска) для безопасности полетов;</w:t>
      </w:r>
    </w:p>
    <w:bookmarkEnd w:id="472"/>
    <w:bookmarkStart w:name="z488" w:id="473"/>
    <w:p>
      <w:pPr>
        <w:spacing w:after="0"/>
        <w:ind w:left="0"/>
        <w:jc w:val="both"/>
      </w:pPr>
      <w:r>
        <w:rPr>
          <w:rFonts w:ascii="Times New Roman"/>
          <w:b w:val="false"/>
          <w:i w:val="false"/>
          <w:color w:val="000000"/>
          <w:sz w:val="28"/>
        </w:rPr>
        <w:t>
      3) соответствия показателей эффективности обеспечения безопасности полетов политике и целям организации в области безопасности полетов;</w:t>
      </w:r>
    </w:p>
    <w:bookmarkEnd w:id="473"/>
    <w:bookmarkStart w:name="z489" w:id="474"/>
    <w:p>
      <w:pPr>
        <w:spacing w:after="0"/>
        <w:ind w:left="0"/>
        <w:jc w:val="both"/>
      </w:pPr>
      <w:r>
        <w:rPr>
          <w:rFonts w:ascii="Times New Roman"/>
          <w:b w:val="false"/>
          <w:i w:val="false"/>
          <w:color w:val="000000"/>
          <w:sz w:val="28"/>
        </w:rPr>
        <w:t>
      4) общей эффективности мер, направленных на контроль и (или) уменьшение рисков (факторов риска) для безопасности полетов;</w:t>
      </w:r>
    </w:p>
    <w:bookmarkEnd w:id="474"/>
    <w:bookmarkStart w:name="z490" w:id="475"/>
    <w:p>
      <w:pPr>
        <w:spacing w:after="0"/>
        <w:ind w:left="0"/>
        <w:jc w:val="both"/>
      </w:pPr>
      <w:r>
        <w:rPr>
          <w:rFonts w:ascii="Times New Roman"/>
          <w:b w:val="false"/>
          <w:i w:val="false"/>
          <w:color w:val="000000"/>
          <w:sz w:val="28"/>
        </w:rPr>
        <w:t>
      5) эффективности процессов организации по управлению безопасностью полетов, которые содействуют соблюдению заявленной первоочередности задач по управлению безопасностью полетов, а также популяризации вопросов обеспечения безопасности полетов во всей организации.</w:t>
      </w:r>
    </w:p>
    <w:bookmarkEnd w:id="475"/>
    <w:bookmarkStart w:name="z491" w:id="476"/>
    <w:p>
      <w:pPr>
        <w:spacing w:after="0"/>
        <w:ind w:left="0"/>
        <w:jc w:val="both"/>
      </w:pPr>
      <w:r>
        <w:rPr>
          <w:rFonts w:ascii="Times New Roman"/>
          <w:b w:val="false"/>
          <w:i w:val="false"/>
          <w:color w:val="000000"/>
          <w:sz w:val="28"/>
        </w:rPr>
        <w:t>
      16. Группа по безопасности полетов (SAG) является тактическим органом и занимается конкретными вопросами, направленными на реализацию стратегических целей, поставленных советом по безопасности полетов (SRB). В группу по безопасности полетов (SAG) входят руководители и представители из числа рядовых сотрудников, работа которых тесно связана с производственными вопросами.</w:t>
      </w:r>
    </w:p>
    <w:bookmarkEnd w:id="476"/>
    <w:bookmarkStart w:name="z492" w:id="477"/>
    <w:p>
      <w:pPr>
        <w:spacing w:after="0"/>
        <w:ind w:left="0"/>
        <w:jc w:val="both"/>
      </w:pPr>
      <w:r>
        <w:rPr>
          <w:rFonts w:ascii="Times New Roman"/>
          <w:b w:val="false"/>
          <w:i w:val="false"/>
          <w:color w:val="000000"/>
          <w:sz w:val="28"/>
        </w:rPr>
        <w:t>
      Группа по безопасности полетов (SAG) выполняет следующие функции:</w:t>
      </w:r>
    </w:p>
    <w:bookmarkEnd w:id="477"/>
    <w:bookmarkStart w:name="z493" w:id="478"/>
    <w:p>
      <w:pPr>
        <w:spacing w:after="0"/>
        <w:ind w:left="0"/>
        <w:jc w:val="both"/>
      </w:pPr>
      <w:r>
        <w:rPr>
          <w:rFonts w:ascii="Times New Roman"/>
          <w:b w:val="false"/>
          <w:i w:val="false"/>
          <w:color w:val="000000"/>
          <w:sz w:val="28"/>
        </w:rPr>
        <w:t>
      1) следит за обеспечением безопасности на производстве в областях функциональной деятельности организации и обеспечивает надлежащую деятельность в рамках управления рисками (факторами риска) для безопасности полетов;</w:t>
      </w:r>
    </w:p>
    <w:bookmarkEnd w:id="478"/>
    <w:bookmarkStart w:name="z494" w:id="479"/>
    <w:p>
      <w:pPr>
        <w:spacing w:after="0"/>
        <w:ind w:left="0"/>
        <w:jc w:val="both"/>
      </w:pPr>
      <w:r>
        <w:rPr>
          <w:rFonts w:ascii="Times New Roman"/>
          <w:b w:val="false"/>
          <w:i w:val="false"/>
          <w:color w:val="000000"/>
          <w:sz w:val="28"/>
        </w:rPr>
        <w:t>
      2) анализирует имеющиеся данные о безопасности полетов и убеждается в реализации соответствующих стратегических мер контроля рисков (факторов риска) для безопасности полетов;</w:t>
      </w:r>
    </w:p>
    <w:bookmarkEnd w:id="479"/>
    <w:bookmarkStart w:name="z495" w:id="480"/>
    <w:p>
      <w:pPr>
        <w:spacing w:after="0"/>
        <w:ind w:left="0"/>
        <w:jc w:val="both"/>
      </w:pPr>
      <w:r>
        <w:rPr>
          <w:rFonts w:ascii="Times New Roman"/>
          <w:b w:val="false"/>
          <w:i w:val="false"/>
          <w:color w:val="000000"/>
          <w:sz w:val="28"/>
        </w:rPr>
        <w:t>
      3) оценивает воздействие производственных изменений или введения новых технологий на безопасность полетов;</w:t>
      </w:r>
    </w:p>
    <w:bookmarkEnd w:id="480"/>
    <w:bookmarkStart w:name="z496" w:id="481"/>
    <w:p>
      <w:pPr>
        <w:spacing w:after="0"/>
        <w:ind w:left="0"/>
        <w:jc w:val="both"/>
      </w:pPr>
      <w:r>
        <w:rPr>
          <w:rFonts w:ascii="Times New Roman"/>
          <w:b w:val="false"/>
          <w:i w:val="false"/>
          <w:color w:val="000000"/>
          <w:sz w:val="28"/>
        </w:rPr>
        <w:t>
      4) координирует реализацию мер, связанных со средствами контроля рисков (факторов риска) для безопасности полетов, и обеспечивают незамедлительное принятие мер;</w:t>
      </w:r>
    </w:p>
    <w:bookmarkEnd w:id="481"/>
    <w:bookmarkStart w:name="z497" w:id="482"/>
    <w:p>
      <w:pPr>
        <w:spacing w:after="0"/>
        <w:ind w:left="0"/>
        <w:jc w:val="both"/>
      </w:pPr>
      <w:r>
        <w:rPr>
          <w:rFonts w:ascii="Times New Roman"/>
          <w:b w:val="false"/>
          <w:i w:val="false"/>
          <w:color w:val="000000"/>
          <w:sz w:val="28"/>
        </w:rPr>
        <w:t>
      5) анализирует эффективность конкретных средств контроля рисков (факторов риска) для безопасности полетов.</w:t>
      </w:r>
    </w:p>
    <w:bookmarkEnd w:id="482"/>
    <w:bookmarkStart w:name="z498" w:id="483"/>
    <w:p>
      <w:pPr>
        <w:spacing w:after="0"/>
        <w:ind w:left="0"/>
        <w:jc w:val="both"/>
      </w:pPr>
      <w:r>
        <w:rPr>
          <w:rFonts w:ascii="Times New Roman"/>
          <w:b w:val="false"/>
          <w:i w:val="false"/>
          <w:color w:val="000000"/>
          <w:sz w:val="28"/>
        </w:rPr>
        <w:t>
      17. Руководитель инспекции по безопасности полетов (руководитель по безопасности полетов) консультирует первого руководителя и руководителей, участвующих в обеспечении безопасности полетов по вопросам управления безопасностью полетов, является ответственным за внедрение и эффективное функционирование СУБП поставщика обслуживания и за координацию вопросов безопасности полетов и обмен информацией о таких вопросах среди сотрудников организации и не относящихся к ней членов авиационного сообщества с которыми он взаимодействует при предоставлении своих авиационных услуг. Функции руководителя инспекции по безопасности полетов (руководителя по безопасности полетов) в том числе включают:</w:t>
      </w:r>
    </w:p>
    <w:bookmarkEnd w:id="483"/>
    <w:bookmarkStart w:name="z499" w:id="484"/>
    <w:p>
      <w:pPr>
        <w:spacing w:after="0"/>
        <w:ind w:left="0"/>
        <w:jc w:val="both"/>
      </w:pPr>
      <w:r>
        <w:rPr>
          <w:rFonts w:ascii="Times New Roman"/>
          <w:b w:val="false"/>
          <w:i w:val="false"/>
          <w:color w:val="000000"/>
          <w:sz w:val="28"/>
        </w:rPr>
        <w:t>
      1) руководство планом внедрения СУБП от имени первого руководителя;</w:t>
      </w:r>
    </w:p>
    <w:bookmarkEnd w:id="484"/>
    <w:bookmarkStart w:name="z500" w:id="485"/>
    <w:p>
      <w:pPr>
        <w:spacing w:after="0"/>
        <w:ind w:left="0"/>
        <w:jc w:val="both"/>
      </w:pPr>
      <w:r>
        <w:rPr>
          <w:rFonts w:ascii="Times New Roman"/>
          <w:b w:val="false"/>
          <w:i w:val="false"/>
          <w:color w:val="000000"/>
          <w:sz w:val="28"/>
        </w:rPr>
        <w:t>
      2) выявление опасностей (опасных факторов) и оценку рисков (факторов риска) для безопасности полетов и содействие этим процедурам;</w:t>
      </w:r>
    </w:p>
    <w:bookmarkEnd w:id="485"/>
    <w:bookmarkStart w:name="z501" w:id="486"/>
    <w:p>
      <w:pPr>
        <w:spacing w:after="0"/>
        <w:ind w:left="0"/>
        <w:jc w:val="both"/>
      </w:pPr>
      <w:r>
        <w:rPr>
          <w:rFonts w:ascii="Times New Roman"/>
          <w:b w:val="false"/>
          <w:i w:val="false"/>
          <w:color w:val="000000"/>
          <w:sz w:val="28"/>
        </w:rPr>
        <w:t>
      3) контроль над осуществлением корректирующих действий поставщиком обслуживания и оценка их результатов;</w:t>
      </w:r>
    </w:p>
    <w:bookmarkEnd w:id="486"/>
    <w:bookmarkStart w:name="z502" w:id="487"/>
    <w:p>
      <w:pPr>
        <w:spacing w:after="0"/>
        <w:ind w:left="0"/>
        <w:jc w:val="both"/>
      </w:pPr>
      <w:r>
        <w:rPr>
          <w:rFonts w:ascii="Times New Roman"/>
          <w:b w:val="false"/>
          <w:i w:val="false"/>
          <w:color w:val="000000"/>
          <w:sz w:val="28"/>
        </w:rPr>
        <w:t>
      4) периодическое представление отчетов первому руководителю об эффективности обеспечения безопасности полетов в организации;</w:t>
      </w:r>
    </w:p>
    <w:bookmarkEnd w:id="487"/>
    <w:bookmarkStart w:name="z503" w:id="488"/>
    <w:p>
      <w:pPr>
        <w:spacing w:after="0"/>
        <w:ind w:left="0"/>
        <w:jc w:val="both"/>
      </w:pPr>
      <w:r>
        <w:rPr>
          <w:rFonts w:ascii="Times New Roman"/>
          <w:b w:val="false"/>
          <w:i w:val="false"/>
          <w:color w:val="000000"/>
          <w:sz w:val="28"/>
        </w:rPr>
        <w:t>
      5) ведение учетных записей и документации СУБП;</w:t>
      </w:r>
    </w:p>
    <w:bookmarkEnd w:id="488"/>
    <w:bookmarkStart w:name="z504" w:id="489"/>
    <w:p>
      <w:pPr>
        <w:spacing w:after="0"/>
        <w:ind w:left="0"/>
        <w:jc w:val="both"/>
      </w:pPr>
      <w:r>
        <w:rPr>
          <w:rFonts w:ascii="Times New Roman"/>
          <w:b w:val="false"/>
          <w:i w:val="false"/>
          <w:color w:val="000000"/>
          <w:sz w:val="28"/>
        </w:rPr>
        <w:t>
      6) планирование и организацию обучения сотрудников поставщика обслуживания по вопросам обеспечения безопасности полетов;</w:t>
      </w:r>
    </w:p>
    <w:bookmarkEnd w:id="489"/>
    <w:bookmarkStart w:name="z505" w:id="490"/>
    <w:p>
      <w:pPr>
        <w:spacing w:after="0"/>
        <w:ind w:left="0"/>
        <w:jc w:val="both"/>
      </w:pPr>
      <w:r>
        <w:rPr>
          <w:rFonts w:ascii="Times New Roman"/>
          <w:b w:val="false"/>
          <w:i w:val="false"/>
          <w:color w:val="000000"/>
          <w:sz w:val="28"/>
        </w:rPr>
        <w:t>
      7) предоставление консультаций по вопросам обеспечения безопасности полетов сотрудникам организации;</w:t>
      </w:r>
    </w:p>
    <w:bookmarkEnd w:id="490"/>
    <w:bookmarkStart w:name="z506" w:id="491"/>
    <w:p>
      <w:pPr>
        <w:spacing w:after="0"/>
        <w:ind w:left="0"/>
        <w:jc w:val="both"/>
      </w:pPr>
      <w:r>
        <w:rPr>
          <w:rFonts w:ascii="Times New Roman"/>
          <w:b w:val="false"/>
          <w:i w:val="false"/>
          <w:color w:val="000000"/>
          <w:sz w:val="28"/>
        </w:rPr>
        <w:t>
      8) мониторинг проблем связанных с безопасностью полетов и их возможного влияния на деятельность поставщика обслуживания, связанную с предоставлением своих авиационных услуг;</w:t>
      </w:r>
    </w:p>
    <w:bookmarkEnd w:id="491"/>
    <w:bookmarkStart w:name="z507" w:id="492"/>
    <w:p>
      <w:pPr>
        <w:spacing w:after="0"/>
        <w:ind w:left="0"/>
        <w:jc w:val="both"/>
      </w:pPr>
      <w:r>
        <w:rPr>
          <w:rFonts w:ascii="Times New Roman"/>
          <w:b w:val="false"/>
          <w:i w:val="false"/>
          <w:color w:val="000000"/>
          <w:sz w:val="28"/>
        </w:rPr>
        <w:t>
      9) координацию вопросов безопасности полетов от имени первого руководителя c уполномоченным органом и уполномоченной организацией в сфере гражданской авиации, а также с другими государственными полномочными органами.</w:t>
      </w:r>
    </w:p>
    <w:bookmarkEnd w:id="492"/>
    <w:bookmarkStart w:name="z508" w:id="493"/>
    <w:p>
      <w:pPr>
        <w:spacing w:after="0"/>
        <w:ind w:left="0"/>
        <w:jc w:val="both"/>
      </w:pPr>
      <w:r>
        <w:rPr>
          <w:rFonts w:ascii="Times New Roman"/>
          <w:b w:val="false"/>
          <w:i w:val="false"/>
          <w:color w:val="000000"/>
          <w:sz w:val="28"/>
        </w:rPr>
        <w:t>
      18. Поставщик обслуживания определяет полномочия, ответственность и обязанности всего персонала, в том числе руководства, участвующего в исполнении функций в области обеспечения безопасности полетов.</w:t>
      </w:r>
    </w:p>
    <w:bookmarkEnd w:id="493"/>
    <w:bookmarkStart w:name="z509" w:id="494"/>
    <w:p>
      <w:pPr>
        <w:spacing w:after="0"/>
        <w:ind w:left="0"/>
        <w:jc w:val="both"/>
      </w:pPr>
      <w:r>
        <w:rPr>
          <w:rFonts w:ascii="Times New Roman"/>
          <w:b w:val="false"/>
          <w:i w:val="false"/>
          <w:color w:val="000000"/>
          <w:sz w:val="28"/>
        </w:rPr>
        <w:t xml:space="preserve">
      Все полномочия, ответственность и обязанности в области обеспечения безопасности полетов излагаются в документации по СУБП поставщика обслуживания и доводятся до сведения всех сотрудников организации. </w:t>
      </w:r>
    </w:p>
    <w:bookmarkEnd w:id="494"/>
    <w:bookmarkStart w:name="z510" w:id="495"/>
    <w:p>
      <w:pPr>
        <w:spacing w:after="0"/>
        <w:ind w:left="0"/>
        <w:jc w:val="both"/>
      </w:pPr>
      <w:r>
        <w:rPr>
          <w:rFonts w:ascii="Times New Roman"/>
          <w:b w:val="false"/>
          <w:i w:val="false"/>
          <w:color w:val="000000"/>
          <w:sz w:val="28"/>
        </w:rPr>
        <w:t>
      Ответственность каждого руководителя, участвующего в обеспечении безопасности полетов и его обязанности в этой сфере являются неотъемлемой частью его должностной инструкции.</w:t>
      </w:r>
    </w:p>
    <w:bookmarkEnd w:id="495"/>
    <w:bookmarkStart w:name="z511" w:id="496"/>
    <w:p>
      <w:pPr>
        <w:spacing w:after="0"/>
        <w:ind w:left="0"/>
        <w:jc w:val="both"/>
      </w:pPr>
      <w:r>
        <w:rPr>
          <w:rFonts w:ascii="Times New Roman"/>
          <w:b w:val="false"/>
          <w:i w:val="false"/>
          <w:color w:val="000000"/>
          <w:sz w:val="28"/>
        </w:rPr>
        <w:t>
      19. Поставщик обслуживания отвечает за эффективность обеспечения безопасности полетов внешними организациями в тех случаях, когда внешними организациями предоставляется продукция и (или) услуги поставщику обслуживания в целях поддержания его деятельности.</w:t>
      </w:r>
    </w:p>
    <w:bookmarkEnd w:id="496"/>
    <w:bookmarkStart w:name="z512" w:id="497"/>
    <w:p>
      <w:pPr>
        <w:spacing w:after="0"/>
        <w:ind w:left="0"/>
        <w:jc w:val="both"/>
      </w:pPr>
      <w:r>
        <w:rPr>
          <w:rFonts w:ascii="Times New Roman"/>
          <w:b w:val="false"/>
          <w:i w:val="false"/>
          <w:color w:val="000000"/>
          <w:sz w:val="28"/>
        </w:rPr>
        <w:t>
      СУБП поставщика обслуживания имеет интерфейсы с системами обеспечения безопасности полетов любых внешних организаций, способствующих безопасному предоставлению его авиационных услуг.</w:t>
      </w:r>
    </w:p>
    <w:bookmarkEnd w:id="497"/>
    <w:bookmarkStart w:name="z513" w:id="498"/>
    <w:p>
      <w:pPr>
        <w:spacing w:after="0"/>
        <w:ind w:left="0"/>
        <w:jc w:val="left"/>
      </w:pPr>
      <w:r>
        <w:rPr>
          <w:rFonts w:ascii="Times New Roman"/>
          <w:b/>
          <w:i w:val="false"/>
          <w:color w:val="000000"/>
        </w:rPr>
        <w:t xml:space="preserve"> Глава 5. Координация планирования мероприятий на случай аварийной обстановки</w:t>
      </w:r>
    </w:p>
    <w:bookmarkEnd w:id="498"/>
    <w:bookmarkStart w:name="z514" w:id="499"/>
    <w:p>
      <w:pPr>
        <w:spacing w:after="0"/>
        <w:ind w:left="0"/>
        <w:jc w:val="both"/>
      </w:pPr>
      <w:r>
        <w:rPr>
          <w:rFonts w:ascii="Times New Roman"/>
          <w:b w:val="false"/>
          <w:i w:val="false"/>
          <w:color w:val="000000"/>
          <w:sz w:val="28"/>
        </w:rPr>
        <w:t>
      20. Поставщик обслуживания разрабатывает, утверждает и поддерживает актуальность плана мероприятий на случай авариной обстановки (Emergency Response Plan – ERP), обусловленной авиационным происшествием или инцидентом, аварийной ситуацией, связанными с эксплуатацией воздушных судов, или другой чрезвычайной ситуацией, кризисом или событием в авиации, которые требуют незамедлительных действий.</w:t>
      </w:r>
    </w:p>
    <w:bookmarkEnd w:id="499"/>
    <w:bookmarkStart w:name="z515" w:id="500"/>
    <w:p>
      <w:pPr>
        <w:spacing w:after="0"/>
        <w:ind w:left="0"/>
        <w:jc w:val="both"/>
      </w:pPr>
      <w:r>
        <w:rPr>
          <w:rFonts w:ascii="Times New Roman"/>
          <w:b w:val="false"/>
          <w:i w:val="false"/>
          <w:color w:val="000000"/>
          <w:sz w:val="28"/>
        </w:rPr>
        <w:t>
      Поставщик обслуживания обеспечивает надлежащую координацию своего ERP с внешними организациями, с которыми он взаимодействует при предоставлении своих авиационных услуг.</w:t>
      </w:r>
    </w:p>
    <w:bookmarkEnd w:id="500"/>
    <w:bookmarkStart w:name="z516" w:id="501"/>
    <w:p>
      <w:pPr>
        <w:spacing w:after="0"/>
        <w:ind w:left="0"/>
        <w:jc w:val="both"/>
      </w:pPr>
      <w:r>
        <w:rPr>
          <w:rFonts w:ascii="Times New Roman"/>
          <w:b w:val="false"/>
          <w:i w:val="false"/>
          <w:color w:val="000000"/>
          <w:sz w:val="28"/>
        </w:rPr>
        <w:t>
      21. ERP поставщика обслуживания соответствует масштабам деятельности поставщика обслуживания и сложности предоставляемых им авиационных услуг.</w:t>
      </w:r>
    </w:p>
    <w:bookmarkEnd w:id="501"/>
    <w:bookmarkStart w:name="z517" w:id="502"/>
    <w:p>
      <w:pPr>
        <w:spacing w:after="0"/>
        <w:ind w:left="0"/>
        <w:jc w:val="both"/>
      </w:pPr>
      <w:r>
        <w:rPr>
          <w:rFonts w:ascii="Times New Roman"/>
          <w:b w:val="false"/>
          <w:i w:val="false"/>
          <w:color w:val="000000"/>
          <w:sz w:val="28"/>
        </w:rPr>
        <w:t>
      ERP описывает действия, которые будут предприняты в ограниченный период времени в случае наступления аварийной обстановки.</w:t>
      </w:r>
    </w:p>
    <w:bookmarkEnd w:id="502"/>
    <w:bookmarkStart w:name="z518" w:id="503"/>
    <w:p>
      <w:pPr>
        <w:spacing w:after="0"/>
        <w:ind w:left="0"/>
        <w:jc w:val="both"/>
      </w:pPr>
      <w:r>
        <w:rPr>
          <w:rFonts w:ascii="Times New Roman"/>
          <w:b w:val="false"/>
          <w:i w:val="false"/>
          <w:color w:val="000000"/>
          <w:sz w:val="28"/>
        </w:rPr>
        <w:t>
      22. ERP является неотъемлемым компонентом процесса управления рисками (факторами риска) поставщика обслуживания, предназначенным для принятия мер в случае наступления аварийной обстановки.</w:t>
      </w:r>
    </w:p>
    <w:bookmarkEnd w:id="503"/>
    <w:bookmarkStart w:name="z519" w:id="504"/>
    <w:p>
      <w:pPr>
        <w:spacing w:after="0"/>
        <w:ind w:left="0"/>
        <w:jc w:val="both"/>
      </w:pPr>
      <w:r>
        <w:rPr>
          <w:rFonts w:ascii="Times New Roman"/>
          <w:b w:val="false"/>
          <w:i w:val="false"/>
          <w:color w:val="000000"/>
          <w:sz w:val="28"/>
        </w:rPr>
        <w:t xml:space="preserve">
      Сценарии, при которых вероятно нарушение авиационной деятельности поставщика обслуживания из-за таких аварийных ситуаций, как чрезвычайная ситуация в области общественного здравоохранения, в том числе пандемия, также надлежащим образом учитываются в ERP. </w:t>
      </w:r>
    </w:p>
    <w:bookmarkEnd w:id="504"/>
    <w:bookmarkStart w:name="z520" w:id="505"/>
    <w:p>
      <w:pPr>
        <w:spacing w:after="0"/>
        <w:ind w:left="0"/>
        <w:jc w:val="both"/>
      </w:pPr>
      <w:r>
        <w:rPr>
          <w:rFonts w:ascii="Times New Roman"/>
          <w:b w:val="false"/>
          <w:i w:val="false"/>
          <w:color w:val="000000"/>
          <w:sz w:val="28"/>
        </w:rPr>
        <w:t>
      В ERP предусматриваются предсказуемые аварийные ситуации, возможность возникновения которых выявляется в рамках СУБП.</w:t>
      </w:r>
    </w:p>
    <w:bookmarkEnd w:id="505"/>
    <w:bookmarkStart w:name="z521" w:id="506"/>
    <w:p>
      <w:pPr>
        <w:spacing w:after="0"/>
        <w:ind w:left="0"/>
        <w:jc w:val="both"/>
      </w:pPr>
      <w:r>
        <w:rPr>
          <w:rFonts w:ascii="Times New Roman"/>
          <w:b w:val="false"/>
          <w:i w:val="false"/>
          <w:color w:val="000000"/>
          <w:sz w:val="28"/>
        </w:rPr>
        <w:t>
      23. Основная цель ERP заключается в безопасном продолжении деятельности и в возобновлении нормальной деятельности в максимально возможные короткие сроки.</w:t>
      </w:r>
    </w:p>
    <w:bookmarkEnd w:id="506"/>
    <w:bookmarkStart w:name="z522" w:id="507"/>
    <w:p>
      <w:pPr>
        <w:spacing w:after="0"/>
        <w:ind w:left="0"/>
        <w:jc w:val="both"/>
      </w:pPr>
      <w:r>
        <w:rPr>
          <w:rFonts w:ascii="Times New Roman"/>
          <w:b w:val="false"/>
          <w:i w:val="false"/>
          <w:color w:val="000000"/>
          <w:sz w:val="28"/>
        </w:rPr>
        <w:t>
      ERP обеспечивает упорядоченный и эффективный переход от нормальной к аварийной деятельности и наоборот.</w:t>
      </w:r>
    </w:p>
    <w:bookmarkEnd w:id="507"/>
    <w:bookmarkStart w:name="z523" w:id="508"/>
    <w:p>
      <w:pPr>
        <w:spacing w:after="0"/>
        <w:ind w:left="0"/>
        <w:jc w:val="both"/>
      </w:pPr>
      <w:r>
        <w:rPr>
          <w:rFonts w:ascii="Times New Roman"/>
          <w:b w:val="false"/>
          <w:i w:val="false"/>
          <w:color w:val="000000"/>
          <w:sz w:val="28"/>
        </w:rPr>
        <w:t>
      ERP должен быть доступен для соответствующих сотрудников, ответственных за реализацию ERP, а также для внешних организаций, с которыми осуществляется взаимодействие.</w:t>
      </w:r>
    </w:p>
    <w:bookmarkEnd w:id="508"/>
    <w:bookmarkStart w:name="z524" w:id="509"/>
    <w:p>
      <w:pPr>
        <w:spacing w:after="0"/>
        <w:ind w:left="0"/>
        <w:jc w:val="both"/>
      </w:pPr>
      <w:r>
        <w:rPr>
          <w:rFonts w:ascii="Times New Roman"/>
          <w:b w:val="false"/>
          <w:i w:val="false"/>
          <w:color w:val="000000"/>
          <w:sz w:val="28"/>
        </w:rPr>
        <w:t>
      24. ERP включает:</w:t>
      </w:r>
    </w:p>
    <w:bookmarkEnd w:id="509"/>
    <w:bookmarkStart w:name="z525" w:id="510"/>
    <w:p>
      <w:pPr>
        <w:spacing w:after="0"/>
        <w:ind w:left="0"/>
        <w:jc w:val="both"/>
      </w:pPr>
      <w:r>
        <w:rPr>
          <w:rFonts w:ascii="Times New Roman"/>
          <w:b w:val="false"/>
          <w:i w:val="false"/>
          <w:color w:val="000000"/>
          <w:sz w:val="28"/>
        </w:rPr>
        <w:t>
      1) распределение обязанностей между сотрудниками поставщика обслуживания на случай аварийной обстановки и делегирование полномочий;</w:t>
      </w:r>
    </w:p>
    <w:bookmarkEnd w:id="510"/>
    <w:bookmarkStart w:name="z526" w:id="511"/>
    <w:p>
      <w:pPr>
        <w:spacing w:after="0"/>
        <w:ind w:left="0"/>
        <w:jc w:val="both"/>
      </w:pPr>
      <w:r>
        <w:rPr>
          <w:rFonts w:ascii="Times New Roman"/>
          <w:b w:val="false"/>
          <w:i w:val="false"/>
          <w:color w:val="000000"/>
          <w:sz w:val="28"/>
        </w:rPr>
        <w:t>
      2) контактную информацию для быстрой связи с соответствующими сотрудниками;</w:t>
      </w:r>
    </w:p>
    <w:bookmarkEnd w:id="511"/>
    <w:bookmarkStart w:name="z527" w:id="512"/>
    <w:p>
      <w:pPr>
        <w:spacing w:after="0"/>
        <w:ind w:left="0"/>
        <w:jc w:val="both"/>
      </w:pPr>
      <w:r>
        <w:rPr>
          <w:rFonts w:ascii="Times New Roman"/>
          <w:b w:val="false"/>
          <w:i w:val="false"/>
          <w:color w:val="000000"/>
          <w:sz w:val="28"/>
        </w:rPr>
        <w:t>
      3) период времени, необходимый для возобновления нормальной деятельности после наступления аварийной обстановки;</w:t>
      </w:r>
    </w:p>
    <w:bookmarkEnd w:id="512"/>
    <w:bookmarkStart w:name="z528" w:id="513"/>
    <w:p>
      <w:pPr>
        <w:spacing w:after="0"/>
        <w:ind w:left="0"/>
        <w:jc w:val="both"/>
      </w:pPr>
      <w:r>
        <w:rPr>
          <w:rFonts w:ascii="Times New Roman"/>
          <w:b w:val="false"/>
          <w:i w:val="false"/>
          <w:color w:val="000000"/>
          <w:sz w:val="28"/>
        </w:rPr>
        <w:t>
      4) описание мероприятий, а также действий ответственных сотрудников при аварийной обстановке;</w:t>
      </w:r>
    </w:p>
    <w:bookmarkEnd w:id="513"/>
    <w:bookmarkStart w:name="z529" w:id="514"/>
    <w:p>
      <w:pPr>
        <w:spacing w:after="0"/>
        <w:ind w:left="0"/>
        <w:jc w:val="both"/>
      </w:pPr>
      <w:r>
        <w:rPr>
          <w:rFonts w:ascii="Times New Roman"/>
          <w:b w:val="false"/>
          <w:i w:val="false"/>
          <w:color w:val="000000"/>
          <w:sz w:val="28"/>
        </w:rPr>
        <w:t>
      5) описание взаимодействия с внешними организациями, с которыми поставщик обслуживания взаимодействует при предоставлении своих авиационных услуг;</w:t>
      </w:r>
    </w:p>
    <w:bookmarkEnd w:id="514"/>
    <w:bookmarkStart w:name="z530" w:id="515"/>
    <w:p>
      <w:pPr>
        <w:spacing w:after="0"/>
        <w:ind w:left="0"/>
        <w:jc w:val="both"/>
      </w:pPr>
      <w:r>
        <w:rPr>
          <w:rFonts w:ascii="Times New Roman"/>
          <w:b w:val="false"/>
          <w:i w:val="false"/>
          <w:color w:val="000000"/>
          <w:sz w:val="28"/>
        </w:rPr>
        <w:t>
      6) описание взаимодействия с внешними организациями, такими как аварийные службы, которые не связаны с авиацией.</w:t>
      </w:r>
    </w:p>
    <w:bookmarkEnd w:id="515"/>
    <w:bookmarkStart w:name="z531" w:id="516"/>
    <w:p>
      <w:pPr>
        <w:spacing w:after="0"/>
        <w:ind w:left="0"/>
        <w:jc w:val="both"/>
      </w:pPr>
      <w:r>
        <w:rPr>
          <w:rFonts w:ascii="Times New Roman"/>
          <w:b w:val="false"/>
          <w:i w:val="false"/>
          <w:color w:val="000000"/>
          <w:sz w:val="28"/>
        </w:rPr>
        <w:t>
      25. Предусмотренные ERP мероприятия на случай аварийной обстановки отрабатываются поставщиком обслуживания в рамках проводимых учений.</w:t>
      </w:r>
    </w:p>
    <w:bookmarkEnd w:id="516"/>
    <w:bookmarkStart w:name="z532" w:id="517"/>
    <w:p>
      <w:pPr>
        <w:spacing w:after="0"/>
        <w:ind w:left="0"/>
        <w:jc w:val="both"/>
      </w:pPr>
      <w:r>
        <w:rPr>
          <w:rFonts w:ascii="Times New Roman"/>
          <w:b w:val="false"/>
          <w:i w:val="false"/>
          <w:color w:val="000000"/>
          <w:sz w:val="28"/>
        </w:rPr>
        <w:t>
      Виды учений и их периодичность определяются поставщиком обслуживания.</w:t>
      </w:r>
    </w:p>
    <w:bookmarkEnd w:id="517"/>
    <w:bookmarkStart w:name="z533" w:id="518"/>
    <w:p>
      <w:pPr>
        <w:spacing w:after="0"/>
        <w:ind w:left="0"/>
        <w:jc w:val="both"/>
      </w:pPr>
      <w:r>
        <w:rPr>
          <w:rFonts w:ascii="Times New Roman"/>
          <w:b w:val="false"/>
          <w:i w:val="false"/>
          <w:color w:val="000000"/>
          <w:sz w:val="28"/>
        </w:rPr>
        <w:t>
      Проведение учений позволяет выявить недостатки ERP, которые можно устранить, до того, как наступит реальная аварийная обстановка.</w:t>
      </w:r>
    </w:p>
    <w:bookmarkEnd w:id="518"/>
    <w:bookmarkStart w:name="z534" w:id="519"/>
    <w:p>
      <w:pPr>
        <w:spacing w:after="0"/>
        <w:ind w:left="0"/>
        <w:jc w:val="both"/>
      </w:pPr>
      <w:r>
        <w:rPr>
          <w:rFonts w:ascii="Times New Roman"/>
          <w:b w:val="false"/>
          <w:i w:val="false"/>
          <w:color w:val="000000"/>
          <w:sz w:val="28"/>
        </w:rPr>
        <w:t>
      В случае выявления недостатков в ERP по результатам учений предпринимаются необходимые действия по их незамедлительному устранению и пересмотру ERP.</w:t>
      </w:r>
    </w:p>
    <w:bookmarkEnd w:id="519"/>
    <w:bookmarkStart w:name="z535" w:id="520"/>
    <w:p>
      <w:pPr>
        <w:spacing w:after="0"/>
        <w:ind w:left="0"/>
        <w:jc w:val="left"/>
      </w:pPr>
      <w:r>
        <w:rPr>
          <w:rFonts w:ascii="Times New Roman"/>
          <w:b/>
          <w:i w:val="false"/>
          <w:color w:val="000000"/>
        </w:rPr>
        <w:t xml:space="preserve"> Глава 6. Документация по СУБП</w:t>
      </w:r>
    </w:p>
    <w:bookmarkEnd w:id="520"/>
    <w:bookmarkStart w:name="z536" w:id="521"/>
    <w:p>
      <w:pPr>
        <w:spacing w:after="0"/>
        <w:ind w:left="0"/>
        <w:jc w:val="both"/>
      </w:pPr>
      <w:r>
        <w:rPr>
          <w:rFonts w:ascii="Times New Roman"/>
          <w:b w:val="false"/>
          <w:i w:val="false"/>
          <w:color w:val="000000"/>
          <w:sz w:val="28"/>
        </w:rPr>
        <w:t>
      26. Документация по СУБП поставщика обслуживания включает в себя:</w:t>
      </w:r>
    </w:p>
    <w:bookmarkEnd w:id="521"/>
    <w:bookmarkStart w:name="z537" w:id="522"/>
    <w:p>
      <w:pPr>
        <w:spacing w:after="0"/>
        <w:ind w:left="0"/>
        <w:jc w:val="both"/>
      </w:pPr>
      <w:r>
        <w:rPr>
          <w:rFonts w:ascii="Times New Roman"/>
          <w:b w:val="false"/>
          <w:i w:val="false"/>
          <w:color w:val="000000"/>
          <w:sz w:val="28"/>
        </w:rPr>
        <w:t>
      1) РУБП;</w:t>
      </w:r>
    </w:p>
    <w:bookmarkEnd w:id="522"/>
    <w:bookmarkStart w:name="z538" w:id="523"/>
    <w:p>
      <w:pPr>
        <w:spacing w:after="0"/>
        <w:ind w:left="0"/>
        <w:jc w:val="both"/>
      </w:pPr>
      <w:r>
        <w:rPr>
          <w:rFonts w:ascii="Times New Roman"/>
          <w:b w:val="false"/>
          <w:i w:val="false"/>
          <w:color w:val="000000"/>
          <w:sz w:val="28"/>
        </w:rPr>
        <w:t>
      2) описание авиационной системы, в котором обозначена область действия СУБП;</w:t>
      </w:r>
    </w:p>
    <w:bookmarkEnd w:id="523"/>
    <w:bookmarkStart w:name="z539" w:id="524"/>
    <w:p>
      <w:pPr>
        <w:spacing w:after="0"/>
        <w:ind w:left="0"/>
        <w:jc w:val="both"/>
      </w:pPr>
      <w:r>
        <w:rPr>
          <w:rFonts w:ascii="Times New Roman"/>
          <w:b w:val="false"/>
          <w:i w:val="false"/>
          <w:color w:val="000000"/>
          <w:sz w:val="28"/>
        </w:rPr>
        <w:t>
      3) реестр опасностей (опасных факторов) и отчеты об опасностях (опасных факторах) и безопасности полетов;</w:t>
      </w:r>
    </w:p>
    <w:bookmarkEnd w:id="524"/>
    <w:bookmarkStart w:name="z540" w:id="525"/>
    <w:p>
      <w:pPr>
        <w:spacing w:after="0"/>
        <w:ind w:left="0"/>
        <w:jc w:val="both"/>
      </w:pPr>
      <w:r>
        <w:rPr>
          <w:rFonts w:ascii="Times New Roman"/>
          <w:b w:val="false"/>
          <w:i w:val="false"/>
          <w:color w:val="000000"/>
          <w:sz w:val="28"/>
        </w:rPr>
        <w:t>
      4) SPI и связанные с ними диаграммы (матрицы);</w:t>
      </w:r>
    </w:p>
    <w:bookmarkEnd w:id="525"/>
    <w:bookmarkStart w:name="z541" w:id="526"/>
    <w:p>
      <w:pPr>
        <w:spacing w:after="0"/>
        <w:ind w:left="0"/>
        <w:jc w:val="both"/>
      </w:pPr>
      <w:r>
        <w:rPr>
          <w:rFonts w:ascii="Times New Roman"/>
          <w:b w:val="false"/>
          <w:i w:val="false"/>
          <w:color w:val="000000"/>
          <w:sz w:val="28"/>
        </w:rPr>
        <w:t>
      5) учет завершенных оценок рисков (факторов риска) для безопасности полетов;</w:t>
      </w:r>
    </w:p>
    <w:bookmarkEnd w:id="526"/>
    <w:bookmarkStart w:name="z542" w:id="527"/>
    <w:p>
      <w:pPr>
        <w:spacing w:after="0"/>
        <w:ind w:left="0"/>
        <w:jc w:val="both"/>
      </w:pPr>
      <w:r>
        <w:rPr>
          <w:rFonts w:ascii="Times New Roman"/>
          <w:b w:val="false"/>
          <w:i w:val="false"/>
          <w:color w:val="000000"/>
          <w:sz w:val="28"/>
        </w:rPr>
        <w:t>
      6) учет пересмотров СУБП;</w:t>
      </w:r>
    </w:p>
    <w:bookmarkEnd w:id="527"/>
    <w:bookmarkStart w:name="z543" w:id="528"/>
    <w:p>
      <w:pPr>
        <w:spacing w:after="0"/>
        <w:ind w:left="0"/>
        <w:jc w:val="both"/>
      </w:pPr>
      <w:r>
        <w:rPr>
          <w:rFonts w:ascii="Times New Roman"/>
          <w:b w:val="false"/>
          <w:i w:val="false"/>
          <w:color w:val="000000"/>
          <w:sz w:val="28"/>
        </w:rPr>
        <w:t>
      7) учет внутренних проверок СУБП;</w:t>
      </w:r>
    </w:p>
    <w:bookmarkEnd w:id="528"/>
    <w:bookmarkStart w:name="z544" w:id="529"/>
    <w:p>
      <w:pPr>
        <w:spacing w:after="0"/>
        <w:ind w:left="0"/>
        <w:jc w:val="both"/>
      </w:pPr>
      <w:r>
        <w:rPr>
          <w:rFonts w:ascii="Times New Roman"/>
          <w:b w:val="false"/>
          <w:i w:val="false"/>
          <w:color w:val="000000"/>
          <w:sz w:val="28"/>
        </w:rPr>
        <w:t>
      8) учет деятельности по подготовке персонала по вопросам СУБП и безопасности полетов;</w:t>
      </w:r>
    </w:p>
    <w:bookmarkEnd w:id="529"/>
    <w:bookmarkStart w:name="z545" w:id="530"/>
    <w:p>
      <w:pPr>
        <w:spacing w:after="0"/>
        <w:ind w:left="0"/>
        <w:jc w:val="both"/>
      </w:pPr>
      <w:r>
        <w:rPr>
          <w:rFonts w:ascii="Times New Roman"/>
          <w:b w:val="false"/>
          <w:i w:val="false"/>
          <w:color w:val="000000"/>
          <w:sz w:val="28"/>
        </w:rPr>
        <w:t>
      9) протоколы заседаний SRB и SAG;</w:t>
      </w:r>
    </w:p>
    <w:bookmarkEnd w:id="530"/>
    <w:bookmarkStart w:name="z546" w:id="531"/>
    <w:p>
      <w:pPr>
        <w:spacing w:after="0"/>
        <w:ind w:left="0"/>
        <w:jc w:val="both"/>
      </w:pPr>
      <w:r>
        <w:rPr>
          <w:rFonts w:ascii="Times New Roman"/>
          <w:b w:val="false"/>
          <w:i w:val="false"/>
          <w:color w:val="000000"/>
          <w:sz w:val="28"/>
        </w:rPr>
        <w:t>
      10) мероприятия по управлению рисками (факторами риска) и (или) по обеспечению безопасности полетов;</w:t>
      </w:r>
    </w:p>
    <w:bookmarkEnd w:id="531"/>
    <w:bookmarkStart w:name="z547" w:id="532"/>
    <w:p>
      <w:pPr>
        <w:spacing w:after="0"/>
        <w:ind w:left="0"/>
        <w:jc w:val="both"/>
      </w:pPr>
      <w:r>
        <w:rPr>
          <w:rFonts w:ascii="Times New Roman"/>
          <w:b w:val="false"/>
          <w:i w:val="false"/>
          <w:color w:val="000000"/>
          <w:sz w:val="28"/>
        </w:rPr>
        <w:t>
      11) отчетность по проводимым поставщиком обслуживания внутренним расследованиям в области безопасности полетов;</w:t>
      </w:r>
    </w:p>
    <w:bookmarkEnd w:id="532"/>
    <w:bookmarkStart w:name="z548" w:id="533"/>
    <w:p>
      <w:pPr>
        <w:spacing w:after="0"/>
        <w:ind w:left="0"/>
        <w:jc w:val="both"/>
      </w:pPr>
      <w:r>
        <w:rPr>
          <w:rFonts w:ascii="Times New Roman"/>
          <w:b w:val="false"/>
          <w:i w:val="false"/>
          <w:color w:val="000000"/>
          <w:sz w:val="28"/>
        </w:rPr>
        <w:t>
      12) план внедрения СУБП (в ходе первоначального внедрения) или план усовершенствования СУБП (после первоначального внедрения);</w:t>
      </w:r>
    </w:p>
    <w:bookmarkEnd w:id="533"/>
    <w:bookmarkStart w:name="z549" w:id="534"/>
    <w:p>
      <w:pPr>
        <w:spacing w:after="0"/>
        <w:ind w:left="0"/>
        <w:jc w:val="both"/>
      </w:pPr>
      <w:r>
        <w:rPr>
          <w:rFonts w:ascii="Times New Roman"/>
          <w:b w:val="false"/>
          <w:i w:val="false"/>
          <w:color w:val="000000"/>
          <w:sz w:val="28"/>
        </w:rPr>
        <w:t>
      13) анализ недостатков в поддержку плана внедрения СУБП.</w:t>
      </w:r>
    </w:p>
    <w:bookmarkEnd w:id="534"/>
    <w:bookmarkStart w:name="z550" w:id="535"/>
    <w:p>
      <w:pPr>
        <w:spacing w:after="0"/>
        <w:ind w:left="0"/>
        <w:jc w:val="both"/>
      </w:pPr>
      <w:r>
        <w:rPr>
          <w:rFonts w:ascii="Times New Roman"/>
          <w:b w:val="false"/>
          <w:i w:val="false"/>
          <w:color w:val="000000"/>
          <w:sz w:val="28"/>
        </w:rPr>
        <w:t>
      Документация по СУБП составляется таким образом, чтобы изложенное в ней описание деятельности по управлению безопасностью полетов было понятно всем сотрудникам поставщика обслуживания.</w:t>
      </w:r>
    </w:p>
    <w:bookmarkEnd w:id="535"/>
    <w:bookmarkStart w:name="z551" w:id="536"/>
    <w:p>
      <w:pPr>
        <w:spacing w:after="0"/>
        <w:ind w:left="0"/>
        <w:jc w:val="both"/>
      </w:pPr>
      <w:r>
        <w:rPr>
          <w:rFonts w:ascii="Times New Roman"/>
          <w:b w:val="false"/>
          <w:i w:val="false"/>
          <w:color w:val="000000"/>
          <w:sz w:val="28"/>
        </w:rPr>
        <w:t>
      Документация по СУБП своевременно обновляется и хранится с соблюдением установленных поставщиком обслуживания сроков хранения документов в рамках СУБП.</w:t>
      </w:r>
    </w:p>
    <w:bookmarkEnd w:id="536"/>
    <w:bookmarkStart w:name="z552" w:id="537"/>
    <w:p>
      <w:pPr>
        <w:spacing w:after="0"/>
        <w:ind w:left="0"/>
        <w:jc w:val="both"/>
      </w:pPr>
      <w:r>
        <w:rPr>
          <w:rFonts w:ascii="Times New Roman"/>
          <w:b w:val="false"/>
          <w:i w:val="false"/>
          <w:color w:val="000000"/>
          <w:sz w:val="28"/>
        </w:rPr>
        <w:t>
      Документация по СУБП оформляется отдельными документами или объединяется с другими документами поставщика обслуживания. Если в действующих документах подробно изложены положения СУБП поставщика обслуживания, то указываются соответствующие ссылки на такие документы.</w:t>
      </w:r>
    </w:p>
    <w:bookmarkEnd w:id="537"/>
    <w:bookmarkStart w:name="z553" w:id="538"/>
    <w:p>
      <w:pPr>
        <w:spacing w:after="0"/>
        <w:ind w:left="0"/>
        <w:jc w:val="both"/>
      </w:pPr>
      <w:r>
        <w:rPr>
          <w:rFonts w:ascii="Times New Roman"/>
          <w:b w:val="false"/>
          <w:i w:val="false"/>
          <w:color w:val="000000"/>
          <w:sz w:val="28"/>
        </w:rPr>
        <w:t>
      27. РУБП поставщика обслуживания является главным инструментом обмена информацией по безопасности полетов между поставщиком обслуживания и основными заинтересованными сторонами в области обеспечения безопасности полетов.</w:t>
      </w:r>
    </w:p>
    <w:bookmarkEnd w:id="538"/>
    <w:bookmarkStart w:name="z554" w:id="539"/>
    <w:p>
      <w:pPr>
        <w:spacing w:after="0"/>
        <w:ind w:left="0"/>
        <w:jc w:val="both"/>
      </w:pPr>
      <w:r>
        <w:rPr>
          <w:rFonts w:ascii="Times New Roman"/>
          <w:b w:val="false"/>
          <w:i w:val="false"/>
          <w:color w:val="000000"/>
          <w:sz w:val="28"/>
        </w:rPr>
        <w:t>
      РУБП также служит для представления информации о концептуальных рамках СУБП как сотрудникам поставщика обслуживания, так и соответствующим внешним организациям.</w:t>
      </w:r>
    </w:p>
    <w:bookmarkEnd w:id="539"/>
    <w:bookmarkStart w:name="z555" w:id="540"/>
    <w:p>
      <w:pPr>
        <w:spacing w:after="0"/>
        <w:ind w:left="0"/>
        <w:jc w:val="both"/>
      </w:pPr>
      <w:r>
        <w:rPr>
          <w:rFonts w:ascii="Times New Roman"/>
          <w:b w:val="false"/>
          <w:i w:val="false"/>
          <w:color w:val="000000"/>
          <w:sz w:val="28"/>
        </w:rPr>
        <w:t>
      Для принятия РУБП в качестве официального документа поставщик обслуживания направляет РУБП на согласование в уполномоченную организацию в сфере гражданской авиации. При этом поставщик обслуживания несет полную ответственность за качество и полноту разработанного им РУБП, а персонал поставщика обслуживания ознакамливается и руководствуется РУБП.</w:t>
      </w:r>
    </w:p>
    <w:bookmarkEnd w:id="540"/>
    <w:bookmarkStart w:name="z556" w:id="541"/>
    <w:p>
      <w:pPr>
        <w:spacing w:after="0"/>
        <w:ind w:left="0"/>
        <w:jc w:val="both"/>
      </w:pPr>
      <w:r>
        <w:rPr>
          <w:rFonts w:ascii="Times New Roman"/>
          <w:b w:val="false"/>
          <w:i w:val="false"/>
          <w:color w:val="000000"/>
          <w:sz w:val="28"/>
        </w:rPr>
        <w:t>
      Согласование РУБП поставщика обслуживания уполномоченной организацией в сфере гражданской авиации осуществляется в сроки установленные в соответствии с Административным процедурно-процессуальным кодексом Республики Казахстан.</w:t>
      </w:r>
    </w:p>
    <w:bookmarkEnd w:id="541"/>
    <w:bookmarkStart w:name="z557" w:id="542"/>
    <w:p>
      <w:pPr>
        <w:spacing w:after="0"/>
        <w:ind w:left="0"/>
        <w:jc w:val="both"/>
      </w:pPr>
      <w:r>
        <w:rPr>
          <w:rFonts w:ascii="Times New Roman"/>
          <w:b w:val="false"/>
          <w:i w:val="false"/>
          <w:color w:val="000000"/>
          <w:sz w:val="28"/>
        </w:rPr>
        <w:t>
      28. РУБП поставщика обслуживания содержит:</w:t>
      </w:r>
    </w:p>
    <w:bookmarkEnd w:id="542"/>
    <w:bookmarkStart w:name="z558" w:id="543"/>
    <w:p>
      <w:pPr>
        <w:spacing w:after="0"/>
        <w:ind w:left="0"/>
        <w:jc w:val="both"/>
      </w:pPr>
      <w:r>
        <w:rPr>
          <w:rFonts w:ascii="Times New Roman"/>
          <w:b w:val="false"/>
          <w:i w:val="false"/>
          <w:color w:val="000000"/>
          <w:sz w:val="28"/>
        </w:rPr>
        <w:t>
      1) изложение политики и целей в области обеспечения безопасности полетов;</w:t>
      </w:r>
    </w:p>
    <w:bookmarkEnd w:id="543"/>
    <w:bookmarkStart w:name="z559" w:id="544"/>
    <w:p>
      <w:pPr>
        <w:spacing w:after="0"/>
        <w:ind w:left="0"/>
        <w:jc w:val="both"/>
      </w:pPr>
      <w:r>
        <w:rPr>
          <w:rFonts w:ascii="Times New Roman"/>
          <w:b w:val="false"/>
          <w:i w:val="false"/>
          <w:color w:val="000000"/>
          <w:sz w:val="28"/>
        </w:rPr>
        <w:t>
      2) требования к СУБП, а также ссылки на действующие нормативные правовые требования к СУБП;</w:t>
      </w:r>
    </w:p>
    <w:bookmarkEnd w:id="544"/>
    <w:bookmarkStart w:name="z560" w:id="545"/>
    <w:p>
      <w:pPr>
        <w:spacing w:after="0"/>
        <w:ind w:left="0"/>
        <w:jc w:val="both"/>
      </w:pPr>
      <w:r>
        <w:rPr>
          <w:rFonts w:ascii="Times New Roman"/>
          <w:b w:val="false"/>
          <w:i w:val="false"/>
          <w:color w:val="000000"/>
          <w:sz w:val="28"/>
        </w:rPr>
        <w:t>
      3) описание авиационной системы, в котором определена область действия СУБП;</w:t>
      </w:r>
    </w:p>
    <w:bookmarkEnd w:id="545"/>
    <w:bookmarkStart w:name="z561" w:id="546"/>
    <w:p>
      <w:pPr>
        <w:spacing w:after="0"/>
        <w:ind w:left="0"/>
        <w:jc w:val="both"/>
      </w:pPr>
      <w:r>
        <w:rPr>
          <w:rFonts w:ascii="Times New Roman"/>
          <w:b w:val="false"/>
          <w:i w:val="false"/>
          <w:color w:val="000000"/>
          <w:sz w:val="28"/>
        </w:rPr>
        <w:t>
      4) описание иерархии ответственности, обязанностей и полномочий в отношении процессов и процедур СУБП, включая информацию об ответственности за обеспечение безопасности полетов и о ведущих сотрудниках, ответственных за обеспечение безопасности полетов;</w:t>
      </w:r>
    </w:p>
    <w:bookmarkEnd w:id="546"/>
    <w:bookmarkStart w:name="z562" w:id="547"/>
    <w:p>
      <w:pPr>
        <w:spacing w:after="0"/>
        <w:ind w:left="0"/>
        <w:jc w:val="both"/>
      </w:pPr>
      <w:r>
        <w:rPr>
          <w:rFonts w:ascii="Times New Roman"/>
          <w:b w:val="false"/>
          <w:i w:val="false"/>
          <w:color w:val="000000"/>
          <w:sz w:val="28"/>
        </w:rPr>
        <w:t>
      5) описание процессов и процедур систем добровольного и обязательного представления данных о безопасности полетов;</w:t>
      </w:r>
    </w:p>
    <w:bookmarkEnd w:id="547"/>
    <w:bookmarkStart w:name="z563" w:id="548"/>
    <w:p>
      <w:pPr>
        <w:spacing w:after="0"/>
        <w:ind w:left="0"/>
        <w:jc w:val="both"/>
      </w:pPr>
      <w:r>
        <w:rPr>
          <w:rFonts w:ascii="Times New Roman"/>
          <w:b w:val="false"/>
          <w:i w:val="false"/>
          <w:color w:val="000000"/>
          <w:sz w:val="28"/>
        </w:rPr>
        <w:t>
      6) описание процессов и процедур выявления опасностей (опасных факторов) и оценки рисков (факторов риска) для безопасности полетов, а также управления рисками (факторами риска) для безопасности полетов;</w:t>
      </w:r>
    </w:p>
    <w:bookmarkEnd w:id="548"/>
    <w:bookmarkStart w:name="z564" w:id="549"/>
    <w:p>
      <w:pPr>
        <w:spacing w:after="0"/>
        <w:ind w:left="0"/>
        <w:jc w:val="both"/>
      </w:pPr>
      <w:r>
        <w:rPr>
          <w:rFonts w:ascii="Times New Roman"/>
          <w:b w:val="false"/>
          <w:i w:val="false"/>
          <w:color w:val="000000"/>
          <w:sz w:val="28"/>
        </w:rPr>
        <w:t>
      7) описание процедур внутреннего расследования авиационных событий в области безопасности полетов, проводимых поставщиком обслуживания;</w:t>
      </w:r>
    </w:p>
    <w:bookmarkEnd w:id="549"/>
    <w:bookmarkStart w:name="z565" w:id="550"/>
    <w:p>
      <w:pPr>
        <w:spacing w:after="0"/>
        <w:ind w:left="0"/>
        <w:jc w:val="both"/>
      </w:pPr>
      <w:r>
        <w:rPr>
          <w:rFonts w:ascii="Times New Roman"/>
          <w:b w:val="false"/>
          <w:i w:val="false"/>
          <w:color w:val="000000"/>
          <w:sz w:val="28"/>
        </w:rPr>
        <w:t>
      8) описание процедур установления и мониторинга SPI и SPT, а также контроля достижения SPT;</w:t>
      </w:r>
    </w:p>
    <w:bookmarkEnd w:id="550"/>
    <w:bookmarkStart w:name="z566" w:id="551"/>
    <w:p>
      <w:pPr>
        <w:spacing w:after="0"/>
        <w:ind w:left="0"/>
        <w:jc w:val="both"/>
      </w:pPr>
      <w:r>
        <w:rPr>
          <w:rFonts w:ascii="Times New Roman"/>
          <w:b w:val="false"/>
          <w:i w:val="false"/>
          <w:color w:val="000000"/>
          <w:sz w:val="28"/>
        </w:rPr>
        <w:t>
      9) описание процессов и процедур, связанных с подготовкой в области СУБП всего персонала поставщика обслуживания;</w:t>
      </w:r>
    </w:p>
    <w:bookmarkEnd w:id="551"/>
    <w:bookmarkStart w:name="z567" w:id="552"/>
    <w:p>
      <w:pPr>
        <w:spacing w:after="0"/>
        <w:ind w:left="0"/>
        <w:jc w:val="both"/>
      </w:pPr>
      <w:r>
        <w:rPr>
          <w:rFonts w:ascii="Times New Roman"/>
          <w:b w:val="false"/>
          <w:i w:val="false"/>
          <w:color w:val="000000"/>
          <w:sz w:val="28"/>
        </w:rPr>
        <w:t>
      10) описание процессов и процедур обмена информацией о безопасности полетов;</w:t>
      </w:r>
    </w:p>
    <w:bookmarkEnd w:id="552"/>
    <w:bookmarkStart w:name="z568" w:id="553"/>
    <w:p>
      <w:pPr>
        <w:spacing w:after="0"/>
        <w:ind w:left="0"/>
        <w:jc w:val="both"/>
      </w:pPr>
      <w:r>
        <w:rPr>
          <w:rFonts w:ascii="Times New Roman"/>
          <w:b w:val="false"/>
          <w:i w:val="false"/>
          <w:color w:val="000000"/>
          <w:sz w:val="28"/>
        </w:rPr>
        <w:t>
      11) описание процедур внутренних проверок;</w:t>
      </w:r>
    </w:p>
    <w:bookmarkEnd w:id="553"/>
    <w:bookmarkStart w:name="z569" w:id="554"/>
    <w:p>
      <w:pPr>
        <w:spacing w:after="0"/>
        <w:ind w:left="0"/>
        <w:jc w:val="both"/>
      </w:pPr>
      <w:r>
        <w:rPr>
          <w:rFonts w:ascii="Times New Roman"/>
          <w:b w:val="false"/>
          <w:i w:val="false"/>
          <w:color w:val="000000"/>
          <w:sz w:val="28"/>
        </w:rPr>
        <w:t>
      12) описание процедур осуществления изменений;</w:t>
      </w:r>
    </w:p>
    <w:bookmarkEnd w:id="554"/>
    <w:bookmarkStart w:name="z570" w:id="555"/>
    <w:p>
      <w:pPr>
        <w:spacing w:after="0"/>
        <w:ind w:left="0"/>
        <w:jc w:val="both"/>
      </w:pPr>
      <w:r>
        <w:rPr>
          <w:rFonts w:ascii="Times New Roman"/>
          <w:b w:val="false"/>
          <w:i w:val="false"/>
          <w:color w:val="000000"/>
          <w:sz w:val="28"/>
        </w:rPr>
        <w:t>
      13) описание процедур управления документооборотом СУБП;</w:t>
      </w:r>
    </w:p>
    <w:bookmarkEnd w:id="555"/>
    <w:bookmarkStart w:name="z571" w:id="556"/>
    <w:p>
      <w:pPr>
        <w:spacing w:after="0"/>
        <w:ind w:left="0"/>
        <w:jc w:val="both"/>
      </w:pPr>
      <w:r>
        <w:rPr>
          <w:rFonts w:ascii="Times New Roman"/>
          <w:b w:val="false"/>
          <w:i w:val="false"/>
          <w:color w:val="000000"/>
          <w:sz w:val="28"/>
        </w:rPr>
        <w:t>
      14) ERP, если применимо.</w:t>
      </w:r>
    </w:p>
    <w:bookmarkEnd w:id="556"/>
    <w:bookmarkStart w:name="z572" w:id="557"/>
    <w:p>
      <w:pPr>
        <w:spacing w:after="0"/>
        <w:ind w:left="0"/>
        <w:jc w:val="both"/>
      </w:pPr>
      <w:r>
        <w:rPr>
          <w:rFonts w:ascii="Times New Roman"/>
          <w:b w:val="false"/>
          <w:i w:val="false"/>
          <w:color w:val="000000"/>
          <w:sz w:val="28"/>
        </w:rPr>
        <w:t xml:space="preserve">
      РУБП является отдельным документом или объединяется с другими организационными документами поставщика обслуживания. </w:t>
      </w:r>
    </w:p>
    <w:bookmarkEnd w:id="557"/>
    <w:bookmarkStart w:name="z573" w:id="558"/>
    <w:p>
      <w:pPr>
        <w:spacing w:after="0"/>
        <w:ind w:left="0"/>
        <w:jc w:val="both"/>
      </w:pPr>
      <w:r>
        <w:rPr>
          <w:rFonts w:ascii="Times New Roman"/>
          <w:b w:val="false"/>
          <w:i w:val="false"/>
          <w:color w:val="000000"/>
          <w:sz w:val="28"/>
        </w:rPr>
        <w:t>
      РУБП необходимо своевременно пересматривать и обновлять, срок пересмотра определяется поставщиком обслуживания. Прежде чем внести изменения в РУБП, поставщик обслуживания согласовывает изменения с уполномоченной организацией в сфере гражданской авиации.</w:t>
      </w:r>
    </w:p>
    <w:bookmarkEnd w:id="558"/>
    <w:bookmarkStart w:name="z574" w:id="559"/>
    <w:p>
      <w:pPr>
        <w:spacing w:after="0"/>
        <w:ind w:left="0"/>
        <w:jc w:val="left"/>
      </w:pPr>
      <w:r>
        <w:rPr>
          <w:rFonts w:ascii="Times New Roman"/>
          <w:b/>
          <w:i w:val="false"/>
          <w:color w:val="000000"/>
        </w:rPr>
        <w:t xml:space="preserve"> Раздел 3. Управление рисками (факторами риска) для безопасности полетов</w:t>
      </w:r>
    </w:p>
    <w:bookmarkEnd w:id="559"/>
    <w:bookmarkStart w:name="z575" w:id="560"/>
    <w:p>
      <w:pPr>
        <w:spacing w:after="0"/>
        <w:ind w:left="0"/>
        <w:jc w:val="left"/>
      </w:pPr>
      <w:r>
        <w:rPr>
          <w:rFonts w:ascii="Times New Roman"/>
          <w:b/>
          <w:i w:val="false"/>
          <w:color w:val="000000"/>
        </w:rPr>
        <w:t xml:space="preserve"> Глава 7. Выявление опасностей (опасных факторов)</w:t>
      </w:r>
    </w:p>
    <w:bookmarkEnd w:id="560"/>
    <w:bookmarkStart w:name="z576" w:id="561"/>
    <w:p>
      <w:pPr>
        <w:spacing w:after="0"/>
        <w:ind w:left="0"/>
        <w:jc w:val="both"/>
      </w:pPr>
      <w:r>
        <w:rPr>
          <w:rFonts w:ascii="Times New Roman"/>
          <w:b w:val="false"/>
          <w:i w:val="false"/>
          <w:color w:val="000000"/>
          <w:sz w:val="28"/>
        </w:rPr>
        <w:t>
      29. Поставщик обслуживания определяет и осуществляет процесс управления своими рисками (факторами риска) для безопасности полетов.</w:t>
      </w:r>
    </w:p>
    <w:bookmarkEnd w:id="561"/>
    <w:bookmarkStart w:name="z577" w:id="562"/>
    <w:p>
      <w:pPr>
        <w:spacing w:after="0"/>
        <w:ind w:left="0"/>
        <w:jc w:val="both"/>
      </w:pPr>
      <w:r>
        <w:rPr>
          <w:rFonts w:ascii="Times New Roman"/>
          <w:b w:val="false"/>
          <w:i w:val="false"/>
          <w:color w:val="000000"/>
          <w:sz w:val="28"/>
        </w:rPr>
        <w:t>
      Процесс управления рисками (факторами риска) для безопасности полетов включает выявление опасностей (опасных факторов), оценку рисков (факторов риска) для безопасности полетов и осуществление мер по их контролю и (или) уменьшению.</w:t>
      </w:r>
    </w:p>
    <w:bookmarkEnd w:id="562"/>
    <w:bookmarkStart w:name="z578" w:id="563"/>
    <w:p>
      <w:pPr>
        <w:spacing w:after="0"/>
        <w:ind w:left="0"/>
        <w:jc w:val="both"/>
      </w:pPr>
      <w:r>
        <w:rPr>
          <w:rFonts w:ascii="Times New Roman"/>
          <w:b w:val="false"/>
          <w:i w:val="false"/>
          <w:color w:val="000000"/>
          <w:sz w:val="28"/>
        </w:rPr>
        <w:t>
      30. Поставщик обслуживания определяет и осуществляет процесс выявления опасностей (опасных факторов), связанных с авиационными услугами, которые он предоставляет.</w:t>
      </w:r>
    </w:p>
    <w:bookmarkEnd w:id="563"/>
    <w:bookmarkStart w:name="z579" w:id="564"/>
    <w:p>
      <w:pPr>
        <w:spacing w:after="0"/>
        <w:ind w:left="0"/>
        <w:jc w:val="both"/>
      </w:pPr>
      <w:r>
        <w:rPr>
          <w:rFonts w:ascii="Times New Roman"/>
          <w:b w:val="false"/>
          <w:i w:val="false"/>
          <w:color w:val="000000"/>
          <w:sz w:val="28"/>
        </w:rPr>
        <w:t>
      Процесс выявления опасностей (опасных факторов) основывается на сочетании реагирующего и проактивного методов.</w:t>
      </w:r>
    </w:p>
    <w:bookmarkEnd w:id="564"/>
    <w:bookmarkStart w:name="z580" w:id="565"/>
    <w:p>
      <w:pPr>
        <w:spacing w:after="0"/>
        <w:ind w:left="0"/>
        <w:jc w:val="both"/>
      </w:pPr>
      <w:r>
        <w:rPr>
          <w:rFonts w:ascii="Times New Roman"/>
          <w:b w:val="false"/>
          <w:i w:val="false"/>
          <w:color w:val="000000"/>
          <w:sz w:val="28"/>
        </w:rPr>
        <w:t>
      31. Поставщик обслуживания определяет внутренние и внешние источники информации и (или) данных для выявления опасностей (опасных факторов) для безопасности полетов.</w:t>
      </w:r>
    </w:p>
    <w:bookmarkEnd w:id="565"/>
    <w:bookmarkStart w:name="z581" w:id="566"/>
    <w:p>
      <w:pPr>
        <w:spacing w:after="0"/>
        <w:ind w:left="0"/>
        <w:jc w:val="both"/>
      </w:pPr>
      <w:r>
        <w:rPr>
          <w:rFonts w:ascii="Times New Roman"/>
          <w:b w:val="false"/>
          <w:i w:val="false"/>
          <w:color w:val="000000"/>
          <w:sz w:val="28"/>
        </w:rPr>
        <w:t>
      Информация и (или) данные, получаемые из внутренних и внешних источников, используются поставщиком обслуживания при осуществлении реагирующего и проактивного методов выявления опасностей (опасных факторов).</w:t>
      </w:r>
    </w:p>
    <w:bookmarkEnd w:id="566"/>
    <w:bookmarkStart w:name="z582" w:id="567"/>
    <w:p>
      <w:pPr>
        <w:spacing w:after="0"/>
        <w:ind w:left="0"/>
        <w:jc w:val="both"/>
      </w:pPr>
      <w:r>
        <w:rPr>
          <w:rFonts w:ascii="Times New Roman"/>
          <w:b w:val="false"/>
          <w:i w:val="false"/>
          <w:color w:val="000000"/>
          <w:sz w:val="28"/>
        </w:rPr>
        <w:t>
      Внутренние и внешние источники информации для выявления опасностей (опасных факторов) приведены в пунктах 9.4.4.1 и 9.4.4.2 Руководства по управлению безопасности полетов (Doc 9859 ИКАО).</w:t>
      </w:r>
    </w:p>
    <w:bookmarkEnd w:id="567"/>
    <w:bookmarkStart w:name="z583" w:id="568"/>
    <w:p>
      <w:pPr>
        <w:spacing w:after="0"/>
        <w:ind w:left="0"/>
        <w:jc w:val="both"/>
      </w:pPr>
      <w:r>
        <w:rPr>
          <w:rFonts w:ascii="Times New Roman"/>
          <w:b w:val="false"/>
          <w:i w:val="false"/>
          <w:color w:val="000000"/>
          <w:sz w:val="28"/>
        </w:rPr>
        <w:t>
      32. Поставщик обслуживания в рамках организации внедряет и поддерживает соразмерную ССОДБП, включающую указанную ниже информацию, а также другую необходимую информацию в соответствии с утвержденным РУБП поставщика обслуживания.</w:t>
      </w:r>
    </w:p>
    <w:bookmarkEnd w:id="568"/>
    <w:bookmarkStart w:name="z584" w:id="569"/>
    <w:p>
      <w:pPr>
        <w:spacing w:after="0"/>
        <w:ind w:left="0"/>
        <w:jc w:val="both"/>
      </w:pPr>
      <w:r>
        <w:rPr>
          <w:rFonts w:ascii="Times New Roman"/>
          <w:b w:val="false"/>
          <w:i w:val="false"/>
          <w:color w:val="000000"/>
          <w:sz w:val="28"/>
        </w:rPr>
        <w:t>
      ССОДБП означает систему сбора, обработки и представления данных, базу данных о безопасности полетов, методы обмена информацией и зарегистрированную информацию, включая данные и информацию:</w:t>
      </w:r>
    </w:p>
    <w:bookmarkEnd w:id="569"/>
    <w:bookmarkStart w:name="z585" w:id="570"/>
    <w:p>
      <w:pPr>
        <w:spacing w:after="0"/>
        <w:ind w:left="0"/>
        <w:jc w:val="both"/>
      </w:pPr>
      <w:r>
        <w:rPr>
          <w:rFonts w:ascii="Times New Roman"/>
          <w:b w:val="false"/>
          <w:i w:val="false"/>
          <w:color w:val="000000"/>
          <w:sz w:val="28"/>
        </w:rPr>
        <w:t>
      1) относящиеся к расследованиям в области безопасности полетов, проводимым полномочным органом по расследованию или поставщиками обслуживания;</w:t>
      </w:r>
    </w:p>
    <w:bookmarkEnd w:id="570"/>
    <w:bookmarkStart w:name="z586" w:id="571"/>
    <w:p>
      <w:pPr>
        <w:spacing w:after="0"/>
        <w:ind w:left="0"/>
        <w:jc w:val="both"/>
      </w:pPr>
      <w:r>
        <w:rPr>
          <w:rFonts w:ascii="Times New Roman"/>
          <w:b w:val="false"/>
          <w:i w:val="false"/>
          <w:color w:val="000000"/>
          <w:sz w:val="28"/>
        </w:rPr>
        <w:t>
      2) из системы обязательного представления данных об авиационных событиях;</w:t>
      </w:r>
    </w:p>
    <w:bookmarkEnd w:id="571"/>
    <w:bookmarkStart w:name="z587" w:id="572"/>
    <w:p>
      <w:pPr>
        <w:spacing w:after="0"/>
        <w:ind w:left="0"/>
        <w:jc w:val="both"/>
      </w:pPr>
      <w:r>
        <w:rPr>
          <w:rFonts w:ascii="Times New Roman"/>
          <w:b w:val="false"/>
          <w:i w:val="false"/>
          <w:color w:val="000000"/>
          <w:sz w:val="28"/>
        </w:rPr>
        <w:t>
      3) из системы добровольного представления данных об авиационных событиях.</w:t>
      </w:r>
    </w:p>
    <w:bookmarkEnd w:id="572"/>
    <w:bookmarkStart w:name="z588" w:id="573"/>
    <w:p>
      <w:pPr>
        <w:spacing w:after="0"/>
        <w:ind w:left="0"/>
        <w:jc w:val="both"/>
      </w:pPr>
      <w:r>
        <w:rPr>
          <w:rFonts w:ascii="Times New Roman"/>
          <w:b w:val="false"/>
          <w:i w:val="false"/>
          <w:color w:val="000000"/>
          <w:sz w:val="28"/>
        </w:rPr>
        <w:t>
      Поставщик обслуживания внедряет ССОДБП, которая основывается на принципе справедливой культуры, а также является основным источником данных о безопасности полетов для ССОДБП уполномоченного органа и уполномоченной организации в сфере гражданской авиации.</w:t>
      </w:r>
    </w:p>
    <w:bookmarkEnd w:id="573"/>
    <w:bookmarkStart w:name="z589" w:id="574"/>
    <w:p>
      <w:pPr>
        <w:spacing w:after="0"/>
        <w:ind w:left="0"/>
        <w:jc w:val="both"/>
      </w:pPr>
      <w:r>
        <w:rPr>
          <w:rFonts w:ascii="Times New Roman"/>
          <w:b w:val="false"/>
          <w:i w:val="false"/>
          <w:color w:val="000000"/>
          <w:sz w:val="28"/>
        </w:rPr>
        <w:t>
      33. Поставщик обслуживания определяет какие данные и информация о безопасности полетов, подлежат сбору и анализу для поддержания процесса управления эффективностью обеспечения безопасности полетов и принятия решений по обеспечению безопасности полетов, а также для более точной оценки воздействия (степени вероятности и серьезности) опасностей (опасных факторов) и связанных с ними рисков (факторов риска), а также для процесса определения и (или) пересмотра SPI.</w:t>
      </w:r>
    </w:p>
    <w:bookmarkEnd w:id="574"/>
    <w:bookmarkStart w:name="z590" w:id="575"/>
    <w:p>
      <w:pPr>
        <w:spacing w:after="0"/>
        <w:ind w:left="0"/>
        <w:jc w:val="both"/>
      </w:pPr>
      <w:r>
        <w:rPr>
          <w:rFonts w:ascii="Times New Roman"/>
          <w:b w:val="false"/>
          <w:i w:val="false"/>
          <w:color w:val="000000"/>
          <w:sz w:val="28"/>
        </w:rPr>
        <w:t>
      Поставщик обслуживания для более точного представления о своих рисках (факторах риска) для безопасности полетов и о ходе достижения своих целей в области безопасности полетов рассматривает возможность применения интегрированного подхода к сбору данных о безопасности полетов, поступающих из внутренних и внешних источников.</w:t>
      </w:r>
    </w:p>
    <w:bookmarkEnd w:id="575"/>
    <w:bookmarkStart w:name="z591" w:id="576"/>
    <w:p>
      <w:pPr>
        <w:spacing w:after="0"/>
        <w:ind w:left="0"/>
        <w:jc w:val="both"/>
      </w:pPr>
      <w:r>
        <w:rPr>
          <w:rFonts w:ascii="Times New Roman"/>
          <w:b w:val="false"/>
          <w:i w:val="false"/>
          <w:color w:val="000000"/>
          <w:sz w:val="28"/>
        </w:rPr>
        <w:t>
      Типовые данные и информация о безопасности полетов, подлежащие сбору приведены на рисунке 5-1 Руководства по управлению безопасности полетов (Doc 9859 ИКАО).</w:t>
      </w:r>
    </w:p>
    <w:bookmarkEnd w:id="576"/>
    <w:bookmarkStart w:name="z592" w:id="577"/>
    <w:p>
      <w:pPr>
        <w:spacing w:after="0"/>
        <w:ind w:left="0"/>
        <w:jc w:val="both"/>
      </w:pPr>
      <w:r>
        <w:rPr>
          <w:rFonts w:ascii="Times New Roman"/>
          <w:b w:val="false"/>
          <w:i w:val="false"/>
          <w:color w:val="000000"/>
          <w:sz w:val="28"/>
        </w:rPr>
        <w:t>
      34. Поставщик обслуживания обеспечивает всему персоналу возможность представления данных и информации о безопасности полетов посредством ССОДБП.</w:t>
      </w:r>
    </w:p>
    <w:bookmarkEnd w:id="577"/>
    <w:bookmarkStart w:name="z593" w:id="578"/>
    <w:p>
      <w:pPr>
        <w:spacing w:after="0"/>
        <w:ind w:left="0"/>
        <w:jc w:val="both"/>
      </w:pPr>
      <w:r>
        <w:rPr>
          <w:rFonts w:ascii="Times New Roman"/>
          <w:b w:val="false"/>
          <w:i w:val="false"/>
          <w:color w:val="000000"/>
          <w:sz w:val="28"/>
        </w:rPr>
        <w:t>
      Поставщик обслуживания осведомляет весь персонал о преимуществах представления данных о безопасности полетов и о том, какую информацию и в каком порядке следует сообщать в целях внедрения надлежащей культуры представления данных о безопасности полетов и проактивного выявления возможных недостатков в сфере обеспечения безопасности полетов.</w:t>
      </w:r>
    </w:p>
    <w:bookmarkEnd w:id="578"/>
    <w:bookmarkStart w:name="z594" w:id="579"/>
    <w:p>
      <w:pPr>
        <w:spacing w:after="0"/>
        <w:ind w:left="0"/>
        <w:jc w:val="both"/>
      </w:pPr>
      <w:r>
        <w:rPr>
          <w:rFonts w:ascii="Times New Roman"/>
          <w:b w:val="false"/>
          <w:i w:val="false"/>
          <w:color w:val="000000"/>
          <w:sz w:val="28"/>
        </w:rPr>
        <w:t>
      35. Поставщик обслуживания обеспечивает конфиденциальность ССОДБП и лиц, представивших данные о безопасности полетов.</w:t>
      </w:r>
    </w:p>
    <w:bookmarkEnd w:id="579"/>
    <w:bookmarkStart w:name="z595" w:id="580"/>
    <w:p>
      <w:pPr>
        <w:spacing w:after="0"/>
        <w:ind w:left="0"/>
        <w:jc w:val="both"/>
      </w:pPr>
      <w:r>
        <w:rPr>
          <w:rFonts w:ascii="Times New Roman"/>
          <w:b w:val="false"/>
          <w:i w:val="false"/>
          <w:color w:val="000000"/>
          <w:sz w:val="28"/>
        </w:rPr>
        <w:t>
      Конфиденциальность ССОДБП и лиц, представивших данные о безопасности полетов, обеспечивается назначенным поставщиком обслуживания ответственным лицом за ведение ССОДБП.</w:t>
      </w:r>
    </w:p>
    <w:bookmarkEnd w:id="580"/>
    <w:bookmarkStart w:name="z596" w:id="581"/>
    <w:p>
      <w:pPr>
        <w:spacing w:after="0"/>
        <w:ind w:left="0"/>
        <w:jc w:val="both"/>
      </w:pPr>
      <w:r>
        <w:rPr>
          <w:rFonts w:ascii="Times New Roman"/>
          <w:b w:val="false"/>
          <w:i w:val="false"/>
          <w:color w:val="000000"/>
          <w:sz w:val="28"/>
        </w:rPr>
        <w:t>
      Сохранение конфиденциальности способствует обнаружению опасностей (опасных факторов), которые вызваны ошибками сотрудников.</w:t>
      </w:r>
    </w:p>
    <w:bookmarkEnd w:id="581"/>
    <w:bookmarkStart w:name="z597" w:id="582"/>
    <w:p>
      <w:pPr>
        <w:spacing w:after="0"/>
        <w:ind w:left="0"/>
        <w:jc w:val="both"/>
      </w:pPr>
      <w:r>
        <w:rPr>
          <w:rFonts w:ascii="Times New Roman"/>
          <w:b w:val="false"/>
          <w:i w:val="false"/>
          <w:color w:val="000000"/>
          <w:sz w:val="28"/>
        </w:rPr>
        <w:t xml:space="preserve">
      Данные или информация о безопасности полетов, собранные, хранящиеся или анализируемые в рамках ССОДБП не предоставляют или не используются в целях, не относящихся к поддержанию или повышению уровня безопасности полетов, за исключением случаев, когда уполномоченный орган или уполномоченная организация в сфере гражданской авиации определяет, что применяется порядок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92-2 Закона.</w:t>
      </w:r>
    </w:p>
    <w:bookmarkEnd w:id="582"/>
    <w:bookmarkStart w:name="z598" w:id="583"/>
    <w:p>
      <w:pPr>
        <w:spacing w:after="0"/>
        <w:ind w:left="0"/>
        <w:jc w:val="both"/>
      </w:pPr>
      <w:r>
        <w:rPr>
          <w:rFonts w:ascii="Times New Roman"/>
          <w:b w:val="false"/>
          <w:i w:val="false"/>
          <w:color w:val="000000"/>
          <w:sz w:val="28"/>
        </w:rPr>
        <w:t xml:space="preserve">
      Поставщик обслуживания принимает внутренние правила, устанавливающие порядок реализации справедливой культуры. Реализация справедливой культуры осуществляется в соответствии с положениями </w:t>
      </w:r>
      <w:r>
        <w:rPr>
          <w:rFonts w:ascii="Times New Roman"/>
          <w:b w:val="false"/>
          <w:i w:val="false"/>
          <w:color w:val="000000"/>
          <w:sz w:val="28"/>
        </w:rPr>
        <w:t>статей 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и </w:t>
      </w:r>
      <w:r>
        <w:rPr>
          <w:rFonts w:ascii="Times New Roman"/>
          <w:b w:val="false"/>
          <w:i w:val="false"/>
          <w:color w:val="000000"/>
          <w:sz w:val="28"/>
        </w:rPr>
        <w:t>92-3</w:t>
      </w:r>
      <w:r>
        <w:rPr>
          <w:rFonts w:ascii="Times New Roman"/>
          <w:b w:val="false"/>
          <w:i w:val="false"/>
          <w:color w:val="000000"/>
          <w:sz w:val="28"/>
        </w:rPr>
        <w:t xml:space="preserve"> Закона, а также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27 июля 2017 года № 505 "Об утверждении Правил представления данных и расследования авиационных происшествий и инцидентов в гражданской и экспериментальной авиации" (зарегистрирован в Реестре государственной регистрации нормативных правовых актов Республики Казахстан за № 15597) (далее - Правила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583"/>
    <w:bookmarkStart w:name="z599" w:id="584"/>
    <w:p>
      <w:pPr>
        <w:spacing w:after="0"/>
        <w:ind w:left="0"/>
        <w:jc w:val="both"/>
      </w:pPr>
      <w:r>
        <w:rPr>
          <w:rFonts w:ascii="Times New Roman"/>
          <w:b w:val="false"/>
          <w:i w:val="false"/>
          <w:color w:val="000000"/>
          <w:sz w:val="28"/>
        </w:rPr>
        <w:t>
      36. Поставщик обслуживания обеспечивает предоставление ответа любому лицу, представившему данные о безопасности полетов, который содержит информацию о принятых решениях или мерах.</w:t>
      </w:r>
    </w:p>
    <w:bookmarkEnd w:id="584"/>
    <w:bookmarkStart w:name="z600" w:id="585"/>
    <w:p>
      <w:pPr>
        <w:spacing w:after="0"/>
        <w:ind w:left="0"/>
        <w:jc w:val="both"/>
      </w:pPr>
      <w:r>
        <w:rPr>
          <w:rFonts w:ascii="Times New Roman"/>
          <w:b w:val="false"/>
          <w:i w:val="false"/>
          <w:color w:val="000000"/>
          <w:sz w:val="28"/>
        </w:rPr>
        <w:t>
      Ответы поставщика обслуживания лицам, представившим данные в ССОДБП, подтверждают то, что такие сообщения воспринимаются всерьез, а также способствуют популяризации позитивной культуры безопасности полетов и поощрению представления данных.</w:t>
      </w:r>
    </w:p>
    <w:bookmarkEnd w:id="585"/>
    <w:bookmarkStart w:name="z601" w:id="586"/>
    <w:p>
      <w:pPr>
        <w:spacing w:after="0"/>
        <w:ind w:left="0"/>
        <w:jc w:val="both"/>
      </w:pPr>
      <w:r>
        <w:rPr>
          <w:rFonts w:ascii="Times New Roman"/>
          <w:b w:val="false"/>
          <w:i w:val="false"/>
          <w:color w:val="000000"/>
          <w:sz w:val="28"/>
        </w:rPr>
        <w:t>
      37. В СУБП поставщика обслуживания описывается порядок ведения ССОДБП и ответственность должностных лиц по представлению качественных данных и информации о безопасности полетов в целях поддержания ССОДБП, которые классифицируются в соответствии с таксономией, применяемой поставщиком обслуживания. При направлении уведомления через систему обязательного представления данных об авиационных происшествиях и инцидентах применяется таксономия ИКАО Accident/Incident Data Reporting (ADREP).</w:t>
      </w:r>
    </w:p>
    <w:bookmarkEnd w:id="586"/>
    <w:bookmarkStart w:name="z602" w:id="587"/>
    <w:p>
      <w:pPr>
        <w:spacing w:after="0"/>
        <w:ind w:left="0"/>
        <w:jc w:val="both"/>
      </w:pPr>
      <w:r>
        <w:rPr>
          <w:rFonts w:ascii="Times New Roman"/>
          <w:b w:val="false"/>
          <w:i w:val="false"/>
          <w:color w:val="000000"/>
          <w:sz w:val="28"/>
        </w:rPr>
        <w:t xml:space="preserve">
      38. Поставщик обслуживания представляет данные о безопасности полетов, включая данные об авиационных событиях,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587"/>
    <w:bookmarkStart w:name="z603" w:id="588"/>
    <w:p>
      <w:pPr>
        <w:spacing w:after="0"/>
        <w:ind w:left="0"/>
        <w:jc w:val="both"/>
      </w:pPr>
      <w:r>
        <w:rPr>
          <w:rFonts w:ascii="Times New Roman"/>
          <w:b w:val="false"/>
          <w:i w:val="false"/>
          <w:color w:val="000000"/>
          <w:sz w:val="28"/>
        </w:rPr>
        <w:t>
      39. Внутренние расследования в области безопасности полетов, проводимые поставщиком обслуживания, являются неотъемлемой частью СУБП поставщика обслуживания.</w:t>
      </w:r>
    </w:p>
    <w:bookmarkEnd w:id="588"/>
    <w:bookmarkStart w:name="z604" w:id="589"/>
    <w:p>
      <w:pPr>
        <w:spacing w:after="0"/>
        <w:ind w:left="0"/>
        <w:jc w:val="both"/>
      </w:pPr>
      <w:r>
        <w:rPr>
          <w:rFonts w:ascii="Times New Roman"/>
          <w:b w:val="false"/>
          <w:i w:val="false"/>
          <w:color w:val="000000"/>
          <w:sz w:val="28"/>
        </w:rPr>
        <w:t>
      Основная задача внутренних расследований в области безопасности полетов, проводимых поставщиком обслуживания, заключается в том, чтобы понять, что произошло и как предотвратить возникновение похожих ситуаций в будущем путем устранения или уменьшения недостатков в обеспечении безопасности полетов.</w:t>
      </w:r>
    </w:p>
    <w:bookmarkEnd w:id="589"/>
    <w:bookmarkStart w:name="z605" w:id="590"/>
    <w:p>
      <w:pPr>
        <w:spacing w:after="0"/>
        <w:ind w:left="0"/>
        <w:jc w:val="both"/>
      </w:pPr>
      <w:r>
        <w:rPr>
          <w:rFonts w:ascii="Times New Roman"/>
          <w:b w:val="false"/>
          <w:i w:val="false"/>
          <w:color w:val="000000"/>
          <w:sz w:val="28"/>
        </w:rPr>
        <w:t>
      40. Отдельные виды инцидентов, перечень которых установлен Правилами представления данных и расследования авиационных происшествий и инцидентов в гражданской и экспериментальной авиации, самостоятельно расследуются поставщиками обслуживания в рамках СУБП. Такие расследования проводятся по решению уполномоченного органа в сфере гражданской авиации в порядке и сроки, установленные Правилами представления данных и расследования авиационных происшествий и инцидентов в гражданской и экспериментальной авиации.</w:t>
      </w:r>
    </w:p>
    <w:bookmarkEnd w:id="590"/>
    <w:bookmarkStart w:name="z606" w:id="591"/>
    <w:p>
      <w:pPr>
        <w:spacing w:after="0"/>
        <w:ind w:left="0"/>
        <w:jc w:val="both"/>
      </w:pPr>
      <w:r>
        <w:rPr>
          <w:rFonts w:ascii="Times New Roman"/>
          <w:b w:val="false"/>
          <w:i w:val="false"/>
          <w:color w:val="000000"/>
          <w:sz w:val="28"/>
        </w:rPr>
        <w:t>
      Поставщик обслуживания создает комиссию по внутреннему расследованию с учетом исключения конфликта интересов, которая руководствуется принципами объективности и беспристрастности при проводимом расследовании. При этом поставщик обслуживания обеспечивает надлежащую квалификацию и навыки персонала, вовлеченного в выполнение внутренних расследований.</w:t>
      </w:r>
    </w:p>
    <w:bookmarkEnd w:id="591"/>
    <w:bookmarkStart w:name="z607" w:id="592"/>
    <w:p>
      <w:pPr>
        <w:spacing w:after="0"/>
        <w:ind w:left="0"/>
        <w:jc w:val="both"/>
      </w:pPr>
      <w:r>
        <w:rPr>
          <w:rFonts w:ascii="Times New Roman"/>
          <w:b w:val="false"/>
          <w:i w:val="false"/>
          <w:color w:val="000000"/>
          <w:sz w:val="28"/>
        </w:rPr>
        <w:t>
      По завершению расследования окончательный отчет представляется поставщиками обслуживания в полномочный орган по расследованию уполномоченного органа и уполномоченную организацию в сфере гражданской авиации.</w:t>
      </w:r>
    </w:p>
    <w:bookmarkEnd w:id="592"/>
    <w:bookmarkStart w:name="z608" w:id="593"/>
    <w:p>
      <w:pPr>
        <w:spacing w:after="0"/>
        <w:ind w:left="0"/>
        <w:jc w:val="both"/>
      </w:pPr>
      <w:r>
        <w:rPr>
          <w:rFonts w:ascii="Times New Roman"/>
          <w:b w:val="false"/>
          <w:i w:val="false"/>
          <w:color w:val="000000"/>
          <w:sz w:val="28"/>
        </w:rPr>
        <w:t>
      41. Поставщик обслуживания обобщает данные и информацию о безопасности полетов, полученные из ССОДБП, а также из других имеющихся источников в анализ состояния безопасности полетов.</w:t>
      </w:r>
    </w:p>
    <w:bookmarkEnd w:id="593"/>
    <w:bookmarkStart w:name="z609" w:id="594"/>
    <w:p>
      <w:pPr>
        <w:spacing w:after="0"/>
        <w:ind w:left="0"/>
        <w:jc w:val="both"/>
      </w:pPr>
      <w:r>
        <w:rPr>
          <w:rFonts w:ascii="Times New Roman"/>
          <w:b w:val="false"/>
          <w:i w:val="false"/>
          <w:color w:val="000000"/>
          <w:sz w:val="28"/>
        </w:rPr>
        <w:t>
      42. В процессе выявления опасностей (опасных факторов) рассматриваются все возможные опасности (опасные факторы), которые существуют в сфере авиационной деятельности поставщика обслуживания, включая взаимодействие с другими системами, как внутри, так и вне организации.</w:t>
      </w:r>
    </w:p>
    <w:bookmarkEnd w:id="594"/>
    <w:bookmarkStart w:name="z610" w:id="595"/>
    <w:p>
      <w:pPr>
        <w:spacing w:after="0"/>
        <w:ind w:left="0"/>
        <w:jc w:val="both"/>
      </w:pPr>
      <w:r>
        <w:rPr>
          <w:rFonts w:ascii="Times New Roman"/>
          <w:b w:val="false"/>
          <w:i w:val="false"/>
          <w:color w:val="000000"/>
          <w:sz w:val="28"/>
        </w:rPr>
        <w:t>
      После выявления опасностей (опасных факторов) поставщиком обслуживания определяются их потенциальные последствия.</w:t>
      </w:r>
    </w:p>
    <w:bookmarkEnd w:id="595"/>
    <w:bookmarkStart w:name="z611" w:id="596"/>
    <w:p>
      <w:pPr>
        <w:spacing w:after="0"/>
        <w:ind w:left="0"/>
        <w:jc w:val="both"/>
      </w:pPr>
      <w:r>
        <w:rPr>
          <w:rFonts w:ascii="Times New Roman"/>
          <w:b w:val="false"/>
          <w:i w:val="false"/>
          <w:color w:val="000000"/>
          <w:sz w:val="28"/>
        </w:rPr>
        <w:t>
      43. Выявленные опасности (опасные факторы) и их потенциальные последствия подлежат документальному оформлению в целях дальнейшего использования в ходе процесса оценки рисков (факторов риска) для безопасности полетов.</w:t>
      </w:r>
    </w:p>
    <w:bookmarkEnd w:id="596"/>
    <w:bookmarkStart w:name="z612" w:id="597"/>
    <w:p>
      <w:pPr>
        <w:spacing w:after="0"/>
        <w:ind w:left="0"/>
        <w:jc w:val="left"/>
      </w:pPr>
      <w:r>
        <w:rPr>
          <w:rFonts w:ascii="Times New Roman"/>
          <w:b/>
          <w:i w:val="false"/>
          <w:color w:val="000000"/>
        </w:rPr>
        <w:t xml:space="preserve"> Глава 8. Оценка и уменьшение рисков (факторов риска) для безопасности полетов</w:t>
      </w:r>
    </w:p>
    <w:bookmarkEnd w:id="597"/>
    <w:bookmarkStart w:name="z613" w:id="598"/>
    <w:p>
      <w:pPr>
        <w:spacing w:after="0"/>
        <w:ind w:left="0"/>
        <w:jc w:val="both"/>
      </w:pPr>
      <w:r>
        <w:rPr>
          <w:rFonts w:ascii="Times New Roman"/>
          <w:b w:val="false"/>
          <w:i w:val="false"/>
          <w:color w:val="000000"/>
          <w:sz w:val="28"/>
        </w:rPr>
        <w:t>
      44. Поставщик обслуживания определяет и осуществляет процесс, обеспечивающий определение, анализ, оценку, контроль и (или) уменьшение рисков (факторов риска) для безопасности полетов, связанных с выявленными опасностями (опасными факторами).</w:t>
      </w:r>
    </w:p>
    <w:bookmarkEnd w:id="598"/>
    <w:bookmarkStart w:name="z614" w:id="599"/>
    <w:p>
      <w:pPr>
        <w:spacing w:after="0"/>
        <w:ind w:left="0"/>
        <w:jc w:val="both"/>
      </w:pPr>
      <w:r>
        <w:rPr>
          <w:rFonts w:ascii="Times New Roman"/>
          <w:b w:val="false"/>
          <w:i w:val="false"/>
          <w:color w:val="000000"/>
          <w:sz w:val="28"/>
        </w:rPr>
        <w:t>
      45. Поставщик обслуживания разрабатывает и утверждает матрицу оценки рисков (факторов риска) для безопасности полетов, соответствующую эксплуатационной среде организации, а также процедуру по оценке и управлению рисками (факторами риска) для безопасности полетов.</w:t>
      </w:r>
    </w:p>
    <w:bookmarkEnd w:id="599"/>
    <w:bookmarkStart w:name="z615" w:id="600"/>
    <w:p>
      <w:pPr>
        <w:spacing w:after="0"/>
        <w:ind w:left="0"/>
        <w:jc w:val="both"/>
      </w:pPr>
      <w:r>
        <w:rPr>
          <w:rFonts w:ascii="Times New Roman"/>
          <w:b w:val="false"/>
          <w:i w:val="false"/>
          <w:color w:val="000000"/>
          <w:sz w:val="28"/>
        </w:rPr>
        <w:t>
      Процедура по оценке и управлению рисками (факторами риска) для безопасности полетов помимо прочего, включает описание метода, который позволяет определить, какие риски (факторы риска) для безопасности полетов являются недопустимыми или допустимыми или приемлемыми, в том числе описание метода присвоения приоритетности мерам, направленным на контроль и (или) уменьшение таких рисков (факторов риска).</w:t>
      </w:r>
    </w:p>
    <w:bookmarkEnd w:id="600"/>
    <w:bookmarkStart w:name="z616" w:id="601"/>
    <w:p>
      <w:pPr>
        <w:spacing w:after="0"/>
        <w:ind w:left="0"/>
        <w:jc w:val="both"/>
      </w:pPr>
      <w:r>
        <w:rPr>
          <w:rFonts w:ascii="Times New Roman"/>
          <w:b w:val="false"/>
          <w:i w:val="false"/>
          <w:color w:val="000000"/>
          <w:sz w:val="28"/>
        </w:rPr>
        <w:t>
      46. Матрица оценки рисков (факторов риска) для безопасности полетов используется для определения допустимости риска (факторов риска) учитывая вероятность и степень серьезности риска (факторов риска) для безопасности полетов.</w:t>
      </w:r>
    </w:p>
    <w:bookmarkEnd w:id="601"/>
    <w:bookmarkStart w:name="z617" w:id="602"/>
    <w:p>
      <w:pPr>
        <w:spacing w:after="0"/>
        <w:ind w:left="0"/>
        <w:jc w:val="both"/>
      </w:pPr>
      <w:r>
        <w:rPr>
          <w:rFonts w:ascii="Times New Roman"/>
          <w:b w:val="false"/>
          <w:i w:val="false"/>
          <w:color w:val="000000"/>
          <w:sz w:val="28"/>
        </w:rPr>
        <w:t>
      47. В зависимости от допустимости риска (факторов риска) поставщик обслуживания предпринимает необходимые меры, направленные на контроль и (или) уменьшение рисков (факторов риска):</w:t>
      </w:r>
    </w:p>
    <w:bookmarkEnd w:id="602"/>
    <w:bookmarkStart w:name="z618" w:id="603"/>
    <w:p>
      <w:pPr>
        <w:spacing w:after="0"/>
        <w:ind w:left="0"/>
        <w:jc w:val="both"/>
      </w:pPr>
      <w:r>
        <w:rPr>
          <w:rFonts w:ascii="Times New Roman"/>
          <w:b w:val="false"/>
          <w:i w:val="false"/>
          <w:color w:val="000000"/>
          <w:sz w:val="28"/>
        </w:rPr>
        <w:t>
      1) недопустимый – незамедлительно принять меры по уменьшению риска (факторов риска) или прекратить деятельность. Выполнить первоочередные действия по уменьшению риска (факторов риска) для безопасности полетов, чтобы обеспечить наличие дополнительных или улучшенных механизмов профилактики в целях снижения индекса риска (факторов риска) для безопасности полетов до допустимого уровня;</w:t>
      </w:r>
    </w:p>
    <w:bookmarkEnd w:id="603"/>
    <w:bookmarkStart w:name="z619" w:id="604"/>
    <w:p>
      <w:pPr>
        <w:spacing w:after="0"/>
        <w:ind w:left="0"/>
        <w:jc w:val="both"/>
      </w:pPr>
      <w:r>
        <w:rPr>
          <w:rFonts w:ascii="Times New Roman"/>
          <w:b w:val="false"/>
          <w:i w:val="false"/>
          <w:color w:val="000000"/>
          <w:sz w:val="28"/>
        </w:rPr>
        <w:t>
      2) допустимый - допускается при осуществлении определенных мер по контролю и (или) уменьшению риска (факторов риска) для безопасности полетов. Решение о допустимости риска (факторов риска) принимается руководителем, обладающим полномочиями принимать решения относительно допустимости риска (факторов риска) для безопасности полетов;</w:t>
      </w:r>
    </w:p>
    <w:bookmarkEnd w:id="604"/>
    <w:bookmarkStart w:name="z620" w:id="605"/>
    <w:p>
      <w:pPr>
        <w:spacing w:after="0"/>
        <w:ind w:left="0"/>
        <w:jc w:val="both"/>
      </w:pPr>
      <w:r>
        <w:rPr>
          <w:rFonts w:ascii="Times New Roman"/>
          <w:b w:val="false"/>
          <w:i w:val="false"/>
          <w:color w:val="000000"/>
          <w:sz w:val="28"/>
        </w:rPr>
        <w:t>
      3) приемлемый - приемлем в своей текущей форме. Дальнейших мер по уменьшению риска (факторов риска) для безопасности полетов не требуется.</w:t>
      </w:r>
    </w:p>
    <w:bookmarkEnd w:id="605"/>
    <w:bookmarkStart w:name="z621" w:id="606"/>
    <w:p>
      <w:pPr>
        <w:spacing w:after="0"/>
        <w:ind w:left="0"/>
        <w:jc w:val="both"/>
      </w:pPr>
      <w:r>
        <w:rPr>
          <w:rFonts w:ascii="Times New Roman"/>
          <w:b w:val="false"/>
          <w:i w:val="false"/>
          <w:color w:val="000000"/>
          <w:sz w:val="28"/>
        </w:rPr>
        <w:t>
      Поставщики обслуживания самостоятельно принимают решение о присвоении приоритетов своим оценкам риска (факторов риска) для безопасности полетов и о введении мер контроля и (или) уменьшения рисков (факторов риска) для безопасности полетов.</w:t>
      </w:r>
    </w:p>
    <w:bookmarkEnd w:id="606"/>
    <w:bookmarkStart w:name="z622" w:id="607"/>
    <w:p>
      <w:pPr>
        <w:spacing w:after="0"/>
        <w:ind w:left="0"/>
        <w:jc w:val="both"/>
      </w:pPr>
      <w:r>
        <w:rPr>
          <w:rFonts w:ascii="Times New Roman"/>
          <w:b w:val="false"/>
          <w:i w:val="false"/>
          <w:color w:val="000000"/>
          <w:sz w:val="28"/>
        </w:rPr>
        <w:t>
      48. В целях обеспечения эффективности мер по контролю и (или) уменьшению рисков (факторов риска) для безопасности полетов поставщик обслуживания осуществляет мониторинг SPI.</w:t>
      </w:r>
    </w:p>
    <w:bookmarkEnd w:id="607"/>
    <w:bookmarkStart w:name="z623" w:id="608"/>
    <w:p>
      <w:pPr>
        <w:spacing w:after="0"/>
        <w:ind w:left="0"/>
        <w:jc w:val="both"/>
      </w:pPr>
      <w:r>
        <w:rPr>
          <w:rFonts w:ascii="Times New Roman"/>
          <w:b w:val="false"/>
          <w:i w:val="false"/>
          <w:color w:val="000000"/>
          <w:sz w:val="28"/>
        </w:rPr>
        <w:t>
      49. Процесс управления рисками (факторами риска) для безопасности полетов документируется поставщиком обслуживания и включает в себя:</w:t>
      </w:r>
    </w:p>
    <w:bookmarkEnd w:id="608"/>
    <w:bookmarkStart w:name="z624" w:id="609"/>
    <w:p>
      <w:pPr>
        <w:spacing w:after="0"/>
        <w:ind w:left="0"/>
        <w:jc w:val="both"/>
      </w:pPr>
      <w:r>
        <w:rPr>
          <w:rFonts w:ascii="Times New Roman"/>
          <w:b w:val="false"/>
          <w:i w:val="false"/>
          <w:color w:val="000000"/>
          <w:sz w:val="28"/>
        </w:rPr>
        <w:t>
      1) ведение электронной таблицы или базы данных или использование программного обеспечения, с помощью которого можно хранить и анализировать большие объемы данных и информации о безопасности полетов в целях проведения ее дальнейшего анализа и мониторинга, подготовки персонала, при проведении внутренних проверок для определения эффективности средств контроля и (или) уменьшения рисков (факторов риска), а также для обмена информацией в области обеспечения безопасности полетов;</w:t>
      </w:r>
    </w:p>
    <w:bookmarkEnd w:id="609"/>
    <w:bookmarkStart w:name="z625" w:id="610"/>
    <w:p>
      <w:pPr>
        <w:spacing w:after="0"/>
        <w:ind w:left="0"/>
        <w:jc w:val="both"/>
      </w:pPr>
      <w:r>
        <w:rPr>
          <w:rFonts w:ascii="Times New Roman"/>
          <w:b w:val="false"/>
          <w:i w:val="false"/>
          <w:color w:val="000000"/>
          <w:sz w:val="28"/>
        </w:rPr>
        <w:t>
      2) ведение реестра в удобном для поставщика обслуживания формате, который содержит информацию о выявленных опасностях (опасных факторах), их вероятности и потенциальных последствиях, оценке связанных с ними рисков (факторов риска), дату выявления, категорию опасности (опасного фактора), краткое описание, когда или где действует, кто выявил и какие меры были предприняты для контроля и (или) уменьшения соответствующих рисков (факторов риска).</w:t>
      </w:r>
    </w:p>
    <w:bookmarkEnd w:id="610"/>
    <w:bookmarkStart w:name="z626" w:id="611"/>
    <w:p>
      <w:pPr>
        <w:spacing w:after="0"/>
        <w:ind w:left="0"/>
        <w:jc w:val="left"/>
      </w:pPr>
      <w:r>
        <w:rPr>
          <w:rFonts w:ascii="Times New Roman"/>
          <w:b/>
          <w:i w:val="false"/>
          <w:color w:val="000000"/>
        </w:rPr>
        <w:t xml:space="preserve"> Раздел 4. Обеспечение безопасности полетов</w:t>
      </w:r>
    </w:p>
    <w:bookmarkEnd w:id="611"/>
    <w:bookmarkStart w:name="z627" w:id="612"/>
    <w:p>
      <w:pPr>
        <w:spacing w:after="0"/>
        <w:ind w:left="0"/>
        <w:jc w:val="left"/>
      </w:pPr>
      <w:r>
        <w:rPr>
          <w:rFonts w:ascii="Times New Roman"/>
          <w:b/>
          <w:i w:val="false"/>
          <w:color w:val="000000"/>
        </w:rPr>
        <w:t xml:space="preserve"> Глава 9. Контроль и оценка эффективности обеспечения безопасности полетов</w:t>
      </w:r>
    </w:p>
    <w:bookmarkEnd w:id="612"/>
    <w:bookmarkStart w:name="z628" w:id="613"/>
    <w:p>
      <w:pPr>
        <w:spacing w:after="0"/>
        <w:ind w:left="0"/>
        <w:jc w:val="left"/>
      </w:pPr>
      <w:r>
        <w:rPr>
          <w:rFonts w:ascii="Times New Roman"/>
          <w:b/>
          <w:i w:val="false"/>
          <w:color w:val="000000"/>
        </w:rPr>
        <w:t xml:space="preserve"> Параграф 1. Внутренние проверки СУБП</w:t>
      </w:r>
    </w:p>
    <w:bookmarkEnd w:id="613"/>
    <w:bookmarkStart w:name="z629" w:id="614"/>
    <w:p>
      <w:pPr>
        <w:spacing w:after="0"/>
        <w:ind w:left="0"/>
        <w:jc w:val="both"/>
      </w:pPr>
      <w:r>
        <w:rPr>
          <w:rFonts w:ascii="Times New Roman"/>
          <w:b w:val="false"/>
          <w:i w:val="false"/>
          <w:color w:val="000000"/>
          <w:sz w:val="28"/>
        </w:rPr>
        <w:t>
      50. Деятельность по обеспечению безопасности полетов поставщика обслуживания включает разработку и реализацию мер, предпринимаемых в случае обнаружения каких-либо недостатков или проблем в своей деятельности, которые имеют влияние на безопасность полетов.</w:t>
      </w:r>
    </w:p>
    <w:bookmarkEnd w:id="614"/>
    <w:bookmarkStart w:name="z630" w:id="615"/>
    <w:p>
      <w:pPr>
        <w:spacing w:after="0"/>
        <w:ind w:left="0"/>
        <w:jc w:val="both"/>
      </w:pPr>
      <w:r>
        <w:rPr>
          <w:rFonts w:ascii="Times New Roman"/>
          <w:b w:val="false"/>
          <w:i w:val="false"/>
          <w:color w:val="000000"/>
          <w:sz w:val="28"/>
        </w:rPr>
        <w:t>
      51. Поставщик обслуживания разрабатывает и применяет методы проверки и оценки эффективности обеспечения организацией безопасности полетов и подтверждения действенности мер, направленных на контроль и (или) уменьшение рисков (факторов риска) для безопасности полетов.</w:t>
      </w:r>
    </w:p>
    <w:bookmarkEnd w:id="615"/>
    <w:bookmarkStart w:name="z631" w:id="616"/>
    <w:p>
      <w:pPr>
        <w:spacing w:after="0"/>
        <w:ind w:left="0"/>
        <w:jc w:val="both"/>
      </w:pPr>
      <w:r>
        <w:rPr>
          <w:rFonts w:ascii="Times New Roman"/>
          <w:b w:val="false"/>
          <w:i w:val="false"/>
          <w:color w:val="000000"/>
          <w:sz w:val="28"/>
        </w:rPr>
        <w:t>
      Оценка эффективности обеспечения безопасности полетов поставщика обслуживания формируется на основании:</w:t>
      </w:r>
    </w:p>
    <w:bookmarkEnd w:id="616"/>
    <w:bookmarkStart w:name="z632" w:id="617"/>
    <w:p>
      <w:pPr>
        <w:spacing w:after="0"/>
        <w:ind w:left="0"/>
        <w:jc w:val="both"/>
      </w:pPr>
      <w:r>
        <w:rPr>
          <w:rFonts w:ascii="Times New Roman"/>
          <w:b w:val="false"/>
          <w:i w:val="false"/>
          <w:color w:val="000000"/>
          <w:sz w:val="28"/>
        </w:rPr>
        <w:t>
      1) результатов выборочных и внеплановых проверок, проводимых уполномоченной организацией в сфере гражданской авиации, а также других внешних проверок обеспечения безопасности полетов;</w:t>
      </w:r>
    </w:p>
    <w:bookmarkEnd w:id="617"/>
    <w:bookmarkStart w:name="z633" w:id="618"/>
    <w:p>
      <w:pPr>
        <w:spacing w:after="0"/>
        <w:ind w:left="0"/>
        <w:jc w:val="both"/>
      </w:pPr>
      <w:r>
        <w:rPr>
          <w:rFonts w:ascii="Times New Roman"/>
          <w:b w:val="false"/>
          <w:i w:val="false"/>
          <w:color w:val="000000"/>
          <w:sz w:val="28"/>
        </w:rPr>
        <w:t>
      2) результатов внутренних проверок СУБП поставщика обслуживания;</w:t>
      </w:r>
    </w:p>
    <w:bookmarkEnd w:id="618"/>
    <w:bookmarkStart w:name="z634" w:id="619"/>
    <w:p>
      <w:pPr>
        <w:spacing w:after="0"/>
        <w:ind w:left="0"/>
        <w:jc w:val="both"/>
      </w:pPr>
      <w:r>
        <w:rPr>
          <w:rFonts w:ascii="Times New Roman"/>
          <w:b w:val="false"/>
          <w:i w:val="false"/>
          <w:color w:val="000000"/>
          <w:sz w:val="28"/>
        </w:rPr>
        <w:t>
      3) проведенных внутренних расследований авиационных событий;</w:t>
      </w:r>
    </w:p>
    <w:bookmarkEnd w:id="619"/>
    <w:bookmarkStart w:name="z635" w:id="620"/>
    <w:p>
      <w:pPr>
        <w:spacing w:after="0"/>
        <w:ind w:left="0"/>
        <w:jc w:val="both"/>
      </w:pPr>
      <w:r>
        <w:rPr>
          <w:rFonts w:ascii="Times New Roman"/>
          <w:b w:val="false"/>
          <w:i w:val="false"/>
          <w:color w:val="000000"/>
          <w:sz w:val="28"/>
        </w:rPr>
        <w:t>
      4) данных и информации из ССОДБП;</w:t>
      </w:r>
    </w:p>
    <w:bookmarkEnd w:id="620"/>
    <w:bookmarkStart w:name="z636" w:id="621"/>
    <w:p>
      <w:pPr>
        <w:spacing w:after="0"/>
        <w:ind w:left="0"/>
        <w:jc w:val="both"/>
      </w:pPr>
      <w:r>
        <w:rPr>
          <w:rFonts w:ascii="Times New Roman"/>
          <w:b w:val="false"/>
          <w:i w:val="false"/>
          <w:color w:val="000000"/>
          <w:sz w:val="28"/>
        </w:rPr>
        <w:t>
      5) проведенных поставщиком обслуживания анализов состояния безопасности полетов;</w:t>
      </w:r>
    </w:p>
    <w:bookmarkEnd w:id="621"/>
    <w:bookmarkStart w:name="z637" w:id="622"/>
    <w:p>
      <w:pPr>
        <w:spacing w:after="0"/>
        <w:ind w:left="0"/>
        <w:jc w:val="both"/>
      </w:pPr>
      <w:r>
        <w:rPr>
          <w:rFonts w:ascii="Times New Roman"/>
          <w:b w:val="false"/>
          <w:i w:val="false"/>
          <w:color w:val="000000"/>
          <w:sz w:val="28"/>
        </w:rPr>
        <w:t>
      6) других источников, имеющихся в распоряжении поставщика обслуживания.</w:t>
      </w:r>
    </w:p>
    <w:bookmarkEnd w:id="622"/>
    <w:bookmarkStart w:name="z638" w:id="623"/>
    <w:p>
      <w:pPr>
        <w:spacing w:after="0"/>
        <w:ind w:left="0"/>
        <w:jc w:val="both"/>
      </w:pPr>
      <w:r>
        <w:rPr>
          <w:rFonts w:ascii="Times New Roman"/>
          <w:b w:val="false"/>
          <w:i w:val="false"/>
          <w:color w:val="000000"/>
          <w:sz w:val="28"/>
        </w:rPr>
        <w:t xml:space="preserve">
      52. Эффективность обеспечения поставщиком обслуживания безопасности полетов подтверждается путем соотношения результатов, установленных в рамках СУБП SPI и SPT к целям организации в области безопасности полетов, а также к SPI в гражданской и экспериментальной авиации Республики Казахстан, которые устанавливаются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марта 2016 года № 136 "Об утверждении Программы по безопасности полетов в сфере гражданской авиации".</w:t>
      </w:r>
    </w:p>
    <w:bookmarkEnd w:id="623"/>
    <w:bookmarkStart w:name="z639" w:id="624"/>
    <w:p>
      <w:pPr>
        <w:spacing w:after="0"/>
        <w:ind w:left="0"/>
        <w:jc w:val="both"/>
      </w:pPr>
      <w:r>
        <w:rPr>
          <w:rFonts w:ascii="Times New Roman"/>
          <w:b w:val="false"/>
          <w:i w:val="false"/>
          <w:color w:val="000000"/>
          <w:sz w:val="28"/>
        </w:rPr>
        <w:t>
      53. Внутренние проверки СУБП в сочетании с установлением и мониторингом SPI и SPT проводятся поставщиком обслуживания в целях проверки эффективности обеспечения безопасности полетов.</w:t>
      </w:r>
    </w:p>
    <w:bookmarkEnd w:id="624"/>
    <w:bookmarkStart w:name="z640" w:id="625"/>
    <w:p>
      <w:pPr>
        <w:spacing w:after="0"/>
        <w:ind w:left="0"/>
        <w:jc w:val="both"/>
      </w:pPr>
      <w:r>
        <w:rPr>
          <w:rFonts w:ascii="Times New Roman"/>
          <w:b w:val="false"/>
          <w:i w:val="false"/>
          <w:color w:val="000000"/>
          <w:sz w:val="28"/>
        </w:rPr>
        <w:t>
      Внутренние проверки СУБП поставщика обслуживания предназначены для выявления отклонений от требований нормативных правовых актов Республики Казахстан, политики, процессов и процедур, установленных в рамках СУБП поставщика обслуживания, недостатков и (или) неэффективности мер, направленных на контроль и (или) уменьшение рисков (факторов риска) для безопасности полетов, а также возможностей для усовершенствования СУБП.</w:t>
      </w:r>
    </w:p>
    <w:bookmarkEnd w:id="625"/>
    <w:bookmarkStart w:name="z641" w:id="626"/>
    <w:p>
      <w:pPr>
        <w:spacing w:after="0"/>
        <w:ind w:left="0"/>
        <w:jc w:val="both"/>
      </w:pPr>
      <w:r>
        <w:rPr>
          <w:rFonts w:ascii="Times New Roman"/>
          <w:b w:val="false"/>
          <w:i w:val="false"/>
          <w:color w:val="000000"/>
          <w:sz w:val="28"/>
        </w:rPr>
        <w:t>
      По результатам внутренних проверок СУБП поставщиком обслуживания разрабатываются и реализуются планы корректирующих и предупреждающих мер с указанием анализа первопричин возникновения соответствующих отклонений и (или) недостатков.</w:t>
      </w:r>
    </w:p>
    <w:bookmarkEnd w:id="626"/>
    <w:bookmarkStart w:name="z642" w:id="627"/>
    <w:p>
      <w:pPr>
        <w:spacing w:after="0"/>
        <w:ind w:left="0"/>
        <w:jc w:val="left"/>
      </w:pPr>
      <w:r>
        <w:rPr>
          <w:rFonts w:ascii="Times New Roman"/>
          <w:b/>
          <w:i w:val="false"/>
          <w:color w:val="000000"/>
        </w:rPr>
        <w:t xml:space="preserve"> Параграф 2. Мониторинг SPI</w:t>
      </w:r>
    </w:p>
    <w:bookmarkEnd w:id="627"/>
    <w:bookmarkStart w:name="z643" w:id="628"/>
    <w:p>
      <w:pPr>
        <w:spacing w:after="0"/>
        <w:ind w:left="0"/>
        <w:jc w:val="both"/>
      </w:pPr>
      <w:r>
        <w:rPr>
          <w:rFonts w:ascii="Times New Roman"/>
          <w:b w:val="false"/>
          <w:i w:val="false"/>
          <w:color w:val="000000"/>
          <w:sz w:val="28"/>
        </w:rPr>
        <w:t>
      54. Поставщик обслуживания в зависимости от вида деятельности и сложности предоставляемых им авиационных услуг разрабатывает, устанавливает и контролирует SPI которые связаны с целями в области обеспечения безопасности полетов, выбраны или установлены исходя из имеющихся данных и надежных измерений, в надлежащей мере конкретные и исчислимые, а также реалистичные с учетом возможностей и ограничений поставщика обслуживания.</w:t>
      </w:r>
    </w:p>
    <w:bookmarkEnd w:id="628"/>
    <w:bookmarkStart w:name="z644" w:id="629"/>
    <w:p>
      <w:pPr>
        <w:spacing w:after="0"/>
        <w:ind w:left="0"/>
        <w:jc w:val="both"/>
      </w:pPr>
      <w:r>
        <w:rPr>
          <w:rFonts w:ascii="Times New Roman"/>
          <w:b w:val="false"/>
          <w:i w:val="false"/>
          <w:color w:val="000000"/>
          <w:sz w:val="28"/>
        </w:rPr>
        <w:t>
      Описание каждого SPI включает следующую информацию:</w:t>
      </w:r>
    </w:p>
    <w:bookmarkEnd w:id="629"/>
    <w:bookmarkStart w:name="z645" w:id="630"/>
    <w:p>
      <w:pPr>
        <w:spacing w:after="0"/>
        <w:ind w:left="0"/>
        <w:jc w:val="both"/>
      </w:pPr>
      <w:r>
        <w:rPr>
          <w:rFonts w:ascii="Times New Roman"/>
          <w:b w:val="false"/>
          <w:i w:val="false"/>
          <w:color w:val="000000"/>
          <w:sz w:val="28"/>
        </w:rPr>
        <w:t>
      1) описание того, что измеряет SPI;</w:t>
      </w:r>
    </w:p>
    <w:bookmarkEnd w:id="630"/>
    <w:bookmarkStart w:name="z646" w:id="631"/>
    <w:p>
      <w:pPr>
        <w:spacing w:after="0"/>
        <w:ind w:left="0"/>
        <w:jc w:val="both"/>
      </w:pPr>
      <w:r>
        <w:rPr>
          <w:rFonts w:ascii="Times New Roman"/>
          <w:b w:val="false"/>
          <w:i w:val="false"/>
          <w:color w:val="000000"/>
          <w:sz w:val="28"/>
        </w:rPr>
        <w:t>
      2) назначение SPI (чем предполагается управлять и кого предполагается информировать с помощью этого SPI);</w:t>
      </w:r>
    </w:p>
    <w:bookmarkEnd w:id="631"/>
    <w:bookmarkStart w:name="z647" w:id="632"/>
    <w:p>
      <w:pPr>
        <w:spacing w:after="0"/>
        <w:ind w:left="0"/>
        <w:jc w:val="both"/>
      </w:pPr>
      <w:r>
        <w:rPr>
          <w:rFonts w:ascii="Times New Roman"/>
          <w:b w:val="false"/>
          <w:i w:val="false"/>
          <w:color w:val="000000"/>
          <w:sz w:val="28"/>
        </w:rPr>
        <w:t>
      3) единицы измерения и какие-либо требования для расчета SPI;</w:t>
      </w:r>
    </w:p>
    <w:bookmarkEnd w:id="632"/>
    <w:bookmarkStart w:name="z648" w:id="633"/>
    <w:p>
      <w:pPr>
        <w:spacing w:after="0"/>
        <w:ind w:left="0"/>
        <w:jc w:val="both"/>
      </w:pPr>
      <w:r>
        <w:rPr>
          <w:rFonts w:ascii="Times New Roman"/>
          <w:b w:val="false"/>
          <w:i w:val="false"/>
          <w:color w:val="000000"/>
          <w:sz w:val="28"/>
        </w:rPr>
        <w:t>
      4) информацию о том, кто отвечает за сбор, проверку, мониторинг, представление сведений и принятие мер в связи с SPI (какие сотрудники из каких структурных подразделений организации);</w:t>
      </w:r>
    </w:p>
    <w:bookmarkEnd w:id="633"/>
    <w:bookmarkStart w:name="z649" w:id="634"/>
    <w:p>
      <w:pPr>
        <w:spacing w:after="0"/>
        <w:ind w:left="0"/>
        <w:jc w:val="both"/>
      </w:pPr>
      <w:r>
        <w:rPr>
          <w:rFonts w:ascii="Times New Roman"/>
          <w:b w:val="false"/>
          <w:i w:val="false"/>
          <w:color w:val="000000"/>
          <w:sz w:val="28"/>
        </w:rPr>
        <w:t>
      5) информация о том, где или как должны собираться и хранится данные в отношении SPI;</w:t>
      </w:r>
    </w:p>
    <w:bookmarkEnd w:id="634"/>
    <w:bookmarkStart w:name="z650" w:id="635"/>
    <w:p>
      <w:pPr>
        <w:spacing w:after="0"/>
        <w:ind w:left="0"/>
        <w:jc w:val="both"/>
      </w:pPr>
      <w:r>
        <w:rPr>
          <w:rFonts w:ascii="Times New Roman"/>
          <w:b w:val="false"/>
          <w:i w:val="false"/>
          <w:color w:val="000000"/>
          <w:sz w:val="28"/>
        </w:rPr>
        <w:t>
      6) частота представления, сбора, мониторинга и анализа данных в отношении SPI.</w:t>
      </w:r>
    </w:p>
    <w:bookmarkEnd w:id="635"/>
    <w:bookmarkStart w:name="z651" w:id="636"/>
    <w:p>
      <w:pPr>
        <w:spacing w:after="0"/>
        <w:ind w:left="0"/>
        <w:jc w:val="both"/>
      </w:pPr>
      <w:r>
        <w:rPr>
          <w:rFonts w:ascii="Times New Roman"/>
          <w:b w:val="false"/>
          <w:i w:val="false"/>
          <w:color w:val="000000"/>
          <w:sz w:val="28"/>
        </w:rPr>
        <w:t>
      55. Поставщик обслуживания контролирует достижение SPT через оценку SPI, включающую в себя определение и установление источника информации о SPI для мониторинга.</w:t>
      </w:r>
    </w:p>
    <w:bookmarkEnd w:id="636"/>
    <w:bookmarkStart w:name="z652" w:id="637"/>
    <w:p>
      <w:pPr>
        <w:spacing w:after="0"/>
        <w:ind w:left="0"/>
        <w:jc w:val="both"/>
      </w:pPr>
      <w:r>
        <w:rPr>
          <w:rFonts w:ascii="Times New Roman"/>
          <w:b w:val="false"/>
          <w:i w:val="false"/>
          <w:color w:val="000000"/>
          <w:sz w:val="28"/>
        </w:rPr>
        <w:t>
      SPT определяют запланированные руководством поставщика обслуживания достижения в области управления эффективностью обеспечения безопасности полетов на краткосрочную и среднесрочную перспективу. SPT обеспечивают измеримый способ проверки действенности мероприятий по управлению эффективностью обеспечения безопасности полетов.</w:t>
      </w:r>
    </w:p>
    <w:bookmarkEnd w:id="637"/>
    <w:bookmarkStart w:name="z653" w:id="638"/>
    <w:p>
      <w:pPr>
        <w:spacing w:after="0"/>
        <w:ind w:left="0"/>
        <w:jc w:val="both"/>
      </w:pPr>
      <w:r>
        <w:rPr>
          <w:rFonts w:ascii="Times New Roman"/>
          <w:b w:val="false"/>
          <w:i w:val="false"/>
          <w:color w:val="000000"/>
          <w:sz w:val="28"/>
        </w:rPr>
        <w:t>
      При установлении SPT учитываются такие факторы, как преобладающий уровень риска (факторов риска), допустимость риска (факторов риска) для безопасности полетов, а также ожидания относительно уровня безопасности полетов в конкретной сфере авиационной деятельности.</w:t>
      </w:r>
    </w:p>
    <w:bookmarkEnd w:id="638"/>
    <w:bookmarkStart w:name="z654" w:id="639"/>
    <w:p>
      <w:pPr>
        <w:spacing w:after="0"/>
        <w:ind w:left="0"/>
        <w:jc w:val="both"/>
      </w:pPr>
      <w:r>
        <w:rPr>
          <w:rFonts w:ascii="Times New Roman"/>
          <w:b w:val="false"/>
          <w:i w:val="false"/>
          <w:color w:val="000000"/>
          <w:sz w:val="28"/>
        </w:rPr>
        <w:t>
      56. Мониторинг и оценка SPI осуществляются поставщиком обслуживания посредством сбора данных и информации о безопасности полетов из источников, имеющихся в распоряжении организации. Использование данных и информации о безопасности полетов для мониторинга, оценки и измерения эффективности обеспечения безопасности полетов представляет собой необходимую деятельность по выработке информации, которая требуется для принятия решений в отношении мер, направленных на контроль и (или) уменьшение рисков (факторов риска) для безопасности полетов.</w:t>
      </w:r>
    </w:p>
    <w:bookmarkEnd w:id="639"/>
    <w:bookmarkStart w:name="z655" w:id="640"/>
    <w:p>
      <w:pPr>
        <w:spacing w:after="0"/>
        <w:ind w:left="0"/>
        <w:jc w:val="both"/>
      </w:pPr>
      <w:r>
        <w:rPr>
          <w:rFonts w:ascii="Times New Roman"/>
          <w:b w:val="false"/>
          <w:i w:val="false"/>
          <w:color w:val="000000"/>
          <w:sz w:val="28"/>
        </w:rPr>
        <w:t>
      Мониторинг, оценка и измерение эффективности обеспечения безопасности полетов обеспечивают способ проверки эффективности мер, направленных на контроль и (или) уменьшение рисков (факторов риска) для безопасности полетов, а также способ измерения целостности и эффективности процессов и деятельности в рамках СУБП.</w:t>
      </w:r>
    </w:p>
    <w:bookmarkEnd w:id="640"/>
    <w:bookmarkStart w:name="z656" w:id="641"/>
    <w:p>
      <w:pPr>
        <w:spacing w:after="0"/>
        <w:ind w:left="0"/>
        <w:jc w:val="left"/>
      </w:pPr>
      <w:r>
        <w:rPr>
          <w:rFonts w:ascii="Times New Roman"/>
          <w:b/>
          <w:i w:val="false"/>
          <w:color w:val="000000"/>
        </w:rPr>
        <w:t xml:space="preserve"> Параграф 3. Анализ безопасности полетов</w:t>
      </w:r>
    </w:p>
    <w:bookmarkEnd w:id="641"/>
    <w:bookmarkStart w:name="z657" w:id="642"/>
    <w:p>
      <w:pPr>
        <w:spacing w:after="0"/>
        <w:ind w:left="0"/>
        <w:jc w:val="both"/>
      </w:pPr>
      <w:r>
        <w:rPr>
          <w:rFonts w:ascii="Times New Roman"/>
          <w:b w:val="false"/>
          <w:i w:val="false"/>
          <w:color w:val="000000"/>
          <w:sz w:val="28"/>
        </w:rPr>
        <w:t>
      57. Поставщик обслуживания в рамках собственной СУБП проводит обработку и анализ данных и информации по безопасности полетов для проверки, изучения, описания, преобразования, оценки и визуализации полученных (собранных) данных и информации о безопасности полетов в целях выявления полезной информации, формирования заключений и поддержки основанного на данных процесса принятия решений.</w:t>
      </w:r>
    </w:p>
    <w:bookmarkEnd w:id="642"/>
    <w:bookmarkStart w:name="z658" w:id="643"/>
    <w:p>
      <w:pPr>
        <w:spacing w:after="0"/>
        <w:ind w:left="0"/>
        <w:jc w:val="both"/>
      </w:pPr>
      <w:r>
        <w:rPr>
          <w:rFonts w:ascii="Times New Roman"/>
          <w:b w:val="false"/>
          <w:i w:val="false"/>
          <w:color w:val="000000"/>
          <w:sz w:val="28"/>
        </w:rPr>
        <w:t>
      Анализ безопасности полетов поставщика обслуживания обеспечивает практически полезную информацию о безопасности полетов в форме статистических показателей, графиков, диаграмм, отчетов, таблиц или презентаций в целях развития культуры безопасности поставщика обслуживания.</w:t>
      </w:r>
    </w:p>
    <w:bookmarkEnd w:id="643"/>
    <w:bookmarkStart w:name="z659" w:id="644"/>
    <w:p>
      <w:pPr>
        <w:spacing w:after="0"/>
        <w:ind w:left="0"/>
        <w:jc w:val="both"/>
      </w:pPr>
      <w:r>
        <w:rPr>
          <w:rFonts w:ascii="Times New Roman"/>
          <w:b w:val="false"/>
          <w:i w:val="false"/>
          <w:color w:val="000000"/>
          <w:sz w:val="28"/>
        </w:rPr>
        <w:t>
      Анализ безопасности полетов проводится поставщиком обслуживания в целях:</w:t>
      </w:r>
    </w:p>
    <w:bookmarkEnd w:id="644"/>
    <w:bookmarkStart w:name="z660" w:id="645"/>
    <w:p>
      <w:pPr>
        <w:spacing w:after="0"/>
        <w:ind w:left="0"/>
        <w:jc w:val="both"/>
      </w:pPr>
      <w:r>
        <w:rPr>
          <w:rFonts w:ascii="Times New Roman"/>
          <w:b w:val="false"/>
          <w:i w:val="false"/>
          <w:color w:val="000000"/>
          <w:sz w:val="28"/>
        </w:rPr>
        <w:t>
      1) определения причин и способствующих факторов, связанных с опасностями (опасными факторами) и элементами, препятствующими постоянному повышению уровня безопасности полетов;</w:t>
      </w:r>
    </w:p>
    <w:bookmarkEnd w:id="645"/>
    <w:bookmarkStart w:name="z661" w:id="646"/>
    <w:p>
      <w:pPr>
        <w:spacing w:after="0"/>
        <w:ind w:left="0"/>
        <w:jc w:val="both"/>
      </w:pPr>
      <w:r>
        <w:rPr>
          <w:rFonts w:ascii="Times New Roman"/>
          <w:b w:val="false"/>
          <w:i w:val="false"/>
          <w:color w:val="000000"/>
          <w:sz w:val="28"/>
        </w:rPr>
        <w:t>
      2) изучения областей, подлежащих улучшению, и повышения эффективности средств контроля за обеспечением безопасности полетов;</w:t>
      </w:r>
    </w:p>
    <w:bookmarkEnd w:id="646"/>
    <w:bookmarkStart w:name="z662" w:id="647"/>
    <w:p>
      <w:pPr>
        <w:spacing w:after="0"/>
        <w:ind w:left="0"/>
        <w:jc w:val="both"/>
      </w:pPr>
      <w:r>
        <w:rPr>
          <w:rFonts w:ascii="Times New Roman"/>
          <w:b w:val="false"/>
          <w:i w:val="false"/>
          <w:color w:val="000000"/>
          <w:sz w:val="28"/>
        </w:rPr>
        <w:t>
      3) поддержания постоянного мониторинга эффективности обеспечения безопасности полетов и тенденций в этой области.</w:t>
      </w:r>
    </w:p>
    <w:bookmarkEnd w:id="647"/>
    <w:bookmarkStart w:name="z663" w:id="648"/>
    <w:p>
      <w:pPr>
        <w:spacing w:after="0"/>
        <w:ind w:left="0"/>
        <w:jc w:val="both"/>
      </w:pPr>
      <w:r>
        <w:rPr>
          <w:rFonts w:ascii="Times New Roman"/>
          <w:b w:val="false"/>
          <w:i w:val="false"/>
          <w:color w:val="000000"/>
          <w:sz w:val="28"/>
        </w:rPr>
        <w:t>
      Анализ безопасности полетов осуществляется назначенным руководителем инспекции по безопасности полетов (руководителем по безопасности полетов) или группой лиц, ответственной за внедрение и функционирование СУБП поставщика обслуживания. При этом поставщик обслуживания обеспечивает квалификацию и навыки персонала, вовлеченного в выполнение такого анализа.</w:t>
      </w:r>
    </w:p>
    <w:bookmarkEnd w:id="648"/>
    <w:bookmarkStart w:name="z664" w:id="649"/>
    <w:p>
      <w:pPr>
        <w:spacing w:after="0"/>
        <w:ind w:left="0"/>
        <w:jc w:val="both"/>
      </w:pPr>
      <w:r>
        <w:rPr>
          <w:rFonts w:ascii="Times New Roman"/>
          <w:b w:val="false"/>
          <w:i w:val="false"/>
          <w:color w:val="000000"/>
          <w:sz w:val="28"/>
        </w:rPr>
        <w:t>
      58. По результатам анализа безопасности полетов, мониторинга и измерения эффективности обеспечения безопасности полетов поставщиком обслуживания составляется ежеквартальный, полугодовой и годовой анализы состояния безопасности полетов.</w:t>
      </w:r>
    </w:p>
    <w:bookmarkEnd w:id="649"/>
    <w:bookmarkStart w:name="z665" w:id="650"/>
    <w:p>
      <w:pPr>
        <w:spacing w:after="0"/>
        <w:ind w:left="0"/>
        <w:jc w:val="both"/>
      </w:pPr>
      <w:r>
        <w:rPr>
          <w:rFonts w:ascii="Times New Roman"/>
          <w:b w:val="false"/>
          <w:i w:val="false"/>
          <w:color w:val="000000"/>
          <w:sz w:val="28"/>
        </w:rPr>
        <w:t>
      Анализы состояния безопасности полетов направляются поставщиком обслуживания в уполномоченную организацию в сфере гражданской авиации для обобщения и принятия предупреждающих мер по повышению уровня безопасности полетов в целом по гражданской авиации.</w:t>
      </w:r>
    </w:p>
    <w:bookmarkEnd w:id="650"/>
    <w:bookmarkStart w:name="z666" w:id="651"/>
    <w:p>
      <w:pPr>
        <w:spacing w:after="0"/>
        <w:ind w:left="0"/>
        <w:jc w:val="left"/>
      </w:pPr>
      <w:r>
        <w:rPr>
          <w:rFonts w:ascii="Times New Roman"/>
          <w:b/>
          <w:i w:val="false"/>
          <w:color w:val="000000"/>
        </w:rPr>
        <w:t xml:space="preserve"> Глава 10. Осуществление изменений</w:t>
      </w:r>
    </w:p>
    <w:bookmarkEnd w:id="651"/>
    <w:bookmarkStart w:name="z667" w:id="652"/>
    <w:p>
      <w:pPr>
        <w:spacing w:after="0"/>
        <w:ind w:left="0"/>
        <w:jc w:val="both"/>
      </w:pPr>
      <w:r>
        <w:rPr>
          <w:rFonts w:ascii="Times New Roman"/>
          <w:b w:val="false"/>
          <w:i w:val="false"/>
          <w:color w:val="000000"/>
          <w:sz w:val="28"/>
        </w:rPr>
        <w:t>
      59. Поставщик обслуживания определяет, описывает в РУБП и осуществляет процесс, направленный на выявление и управление изменениями, которые могут повлиять на уровень рисков (факторов риска) для безопасности полетов, связанных с предоставляемыми им авиационными услугами, а также выявляет опасности (опасные факторы) и связанные с ними риски (факторы риска) для безопасности полетов, которые могут быть вызваны этими изменениями, и управляет такими рисками (факторами риска).</w:t>
      </w:r>
    </w:p>
    <w:bookmarkEnd w:id="652"/>
    <w:bookmarkStart w:name="z668" w:id="653"/>
    <w:p>
      <w:pPr>
        <w:spacing w:after="0"/>
        <w:ind w:left="0"/>
        <w:jc w:val="both"/>
      </w:pPr>
      <w:r>
        <w:rPr>
          <w:rFonts w:ascii="Times New Roman"/>
          <w:b w:val="false"/>
          <w:i w:val="false"/>
          <w:color w:val="000000"/>
          <w:sz w:val="28"/>
        </w:rPr>
        <w:t>
      60. Поставщик обслуживания в рамках своей деятельности определяет какие изменения способствуют запуску процесса осуществления изменений.</w:t>
      </w:r>
    </w:p>
    <w:bookmarkEnd w:id="653"/>
    <w:bookmarkStart w:name="z669" w:id="654"/>
    <w:p>
      <w:pPr>
        <w:spacing w:after="0"/>
        <w:ind w:left="0"/>
        <w:jc w:val="both"/>
      </w:pPr>
      <w:r>
        <w:rPr>
          <w:rFonts w:ascii="Times New Roman"/>
          <w:b w:val="false"/>
          <w:i w:val="false"/>
          <w:color w:val="000000"/>
          <w:sz w:val="28"/>
        </w:rPr>
        <w:t>
      Поставщик обслуживания учитывает воздействие изменений на персонал организации и заблаговременно доводит соответствующую информацию об изменениях до своего персонала.</w:t>
      </w:r>
    </w:p>
    <w:bookmarkEnd w:id="654"/>
    <w:bookmarkStart w:name="z670" w:id="655"/>
    <w:p>
      <w:pPr>
        <w:spacing w:after="0"/>
        <w:ind w:left="0"/>
        <w:jc w:val="both"/>
      </w:pPr>
      <w:r>
        <w:rPr>
          <w:rFonts w:ascii="Times New Roman"/>
          <w:b w:val="false"/>
          <w:i w:val="false"/>
          <w:color w:val="000000"/>
          <w:sz w:val="28"/>
        </w:rPr>
        <w:t>
      61. Процесс осуществления изменений поставщиком обслуживания включает в себя:</w:t>
      </w:r>
    </w:p>
    <w:bookmarkEnd w:id="655"/>
    <w:bookmarkStart w:name="z671" w:id="656"/>
    <w:p>
      <w:pPr>
        <w:spacing w:after="0"/>
        <w:ind w:left="0"/>
        <w:jc w:val="both"/>
      </w:pPr>
      <w:r>
        <w:rPr>
          <w:rFonts w:ascii="Times New Roman"/>
          <w:b w:val="false"/>
          <w:i w:val="false"/>
          <w:color w:val="000000"/>
          <w:sz w:val="28"/>
        </w:rPr>
        <w:t>
      1) описание изменения и причин его осуществления;</w:t>
      </w:r>
    </w:p>
    <w:bookmarkEnd w:id="656"/>
    <w:bookmarkStart w:name="z672" w:id="657"/>
    <w:p>
      <w:pPr>
        <w:spacing w:after="0"/>
        <w:ind w:left="0"/>
        <w:jc w:val="both"/>
      </w:pPr>
      <w:r>
        <w:rPr>
          <w:rFonts w:ascii="Times New Roman"/>
          <w:b w:val="false"/>
          <w:i w:val="false"/>
          <w:color w:val="000000"/>
          <w:sz w:val="28"/>
        </w:rPr>
        <w:t>
      2) определение лиц, оборудования, систем, процессов, структур или интерфейсов, которые будут им затронуты. Может потребоваться пересмотр описания системы и интерфейсов организации. Изменения могут повлиять на уже действующие меры, направленные на контроль и (или) уменьшение рисков (факторов риска) для безопасности полетов;</w:t>
      </w:r>
    </w:p>
    <w:bookmarkEnd w:id="657"/>
    <w:bookmarkStart w:name="z673" w:id="658"/>
    <w:p>
      <w:pPr>
        <w:spacing w:after="0"/>
        <w:ind w:left="0"/>
        <w:jc w:val="both"/>
      </w:pPr>
      <w:r>
        <w:rPr>
          <w:rFonts w:ascii="Times New Roman"/>
          <w:b w:val="false"/>
          <w:i w:val="false"/>
          <w:color w:val="000000"/>
          <w:sz w:val="28"/>
        </w:rPr>
        <w:t>
      3) выявление опасностей (опасных факторов), связанных с изменением, и проведение оценки риска (факторов риска) для безопасности полетов;</w:t>
      </w:r>
    </w:p>
    <w:bookmarkEnd w:id="658"/>
    <w:bookmarkStart w:name="z674" w:id="659"/>
    <w:p>
      <w:pPr>
        <w:spacing w:after="0"/>
        <w:ind w:left="0"/>
        <w:jc w:val="both"/>
      </w:pPr>
      <w:r>
        <w:rPr>
          <w:rFonts w:ascii="Times New Roman"/>
          <w:b w:val="false"/>
          <w:i w:val="false"/>
          <w:color w:val="000000"/>
          <w:sz w:val="28"/>
        </w:rPr>
        <w:t>
      4) разработку и утверждение плана действий (реализации изменения), в котором указывается, что, кому и в какой срок необходимо выполнить;</w:t>
      </w:r>
    </w:p>
    <w:bookmarkEnd w:id="659"/>
    <w:bookmarkStart w:name="z675" w:id="660"/>
    <w:p>
      <w:pPr>
        <w:spacing w:after="0"/>
        <w:ind w:left="0"/>
        <w:jc w:val="both"/>
      </w:pPr>
      <w:r>
        <w:rPr>
          <w:rFonts w:ascii="Times New Roman"/>
          <w:b w:val="false"/>
          <w:i w:val="false"/>
          <w:color w:val="000000"/>
          <w:sz w:val="28"/>
        </w:rPr>
        <w:t>
      5) утверждение изменения первым руководителем поставщика обслуживания.</w:t>
      </w:r>
    </w:p>
    <w:bookmarkEnd w:id="660"/>
    <w:bookmarkStart w:name="z676" w:id="661"/>
    <w:p>
      <w:pPr>
        <w:spacing w:after="0"/>
        <w:ind w:left="0"/>
        <w:jc w:val="left"/>
      </w:pPr>
      <w:r>
        <w:rPr>
          <w:rFonts w:ascii="Times New Roman"/>
          <w:b/>
          <w:i w:val="false"/>
          <w:color w:val="000000"/>
        </w:rPr>
        <w:t xml:space="preserve"> Глава 11. Постоянное совершенствование СУБП</w:t>
      </w:r>
    </w:p>
    <w:bookmarkEnd w:id="661"/>
    <w:bookmarkStart w:name="z677" w:id="662"/>
    <w:p>
      <w:pPr>
        <w:spacing w:after="0"/>
        <w:ind w:left="0"/>
        <w:jc w:val="both"/>
      </w:pPr>
      <w:r>
        <w:rPr>
          <w:rFonts w:ascii="Times New Roman"/>
          <w:b w:val="false"/>
          <w:i w:val="false"/>
          <w:color w:val="000000"/>
          <w:sz w:val="28"/>
        </w:rPr>
        <w:t>
      62. Поставщик обслуживания проводит мониторинг и оценку процессов в рамках своей СУБП в целях поддержания и дальнейшего совершенствования СУБП.</w:t>
      </w:r>
    </w:p>
    <w:bookmarkEnd w:id="662"/>
    <w:bookmarkStart w:name="z678" w:id="663"/>
    <w:p>
      <w:pPr>
        <w:spacing w:after="0"/>
        <w:ind w:left="0"/>
        <w:jc w:val="both"/>
      </w:pPr>
      <w:r>
        <w:rPr>
          <w:rFonts w:ascii="Times New Roman"/>
          <w:b w:val="false"/>
          <w:i w:val="false"/>
          <w:color w:val="000000"/>
          <w:sz w:val="28"/>
        </w:rPr>
        <w:t>
      63. Поставщик обслуживания поддерживает и постоянно совершенствует СУБП вследствие постоянных изменений организации и ее эксплуатационных условий.</w:t>
      </w:r>
    </w:p>
    <w:bookmarkEnd w:id="663"/>
    <w:bookmarkStart w:name="z679" w:id="664"/>
    <w:p>
      <w:pPr>
        <w:spacing w:after="0"/>
        <w:ind w:left="0"/>
        <w:jc w:val="both"/>
      </w:pPr>
      <w:r>
        <w:rPr>
          <w:rFonts w:ascii="Times New Roman"/>
          <w:b w:val="false"/>
          <w:i w:val="false"/>
          <w:color w:val="000000"/>
          <w:sz w:val="28"/>
        </w:rPr>
        <w:t>
      Процесс постоянного совершенствования СУБП поставщика обслуживания основывается на оценке итоговых показателей эффективности СУБП, а также на результатах оценки информации, которая собрана в ходе осуществления деятельности поставщика обслуживания.</w:t>
      </w:r>
    </w:p>
    <w:bookmarkEnd w:id="664"/>
    <w:bookmarkStart w:name="z680" w:id="665"/>
    <w:p>
      <w:pPr>
        <w:spacing w:after="0"/>
        <w:ind w:left="0"/>
        <w:jc w:val="both"/>
      </w:pPr>
      <w:r>
        <w:rPr>
          <w:rFonts w:ascii="Times New Roman"/>
          <w:b w:val="false"/>
          <w:i w:val="false"/>
          <w:color w:val="000000"/>
          <w:sz w:val="28"/>
        </w:rPr>
        <w:t>
      К методам позволяющим определить эффективность СУБП относятся:</w:t>
      </w:r>
    </w:p>
    <w:bookmarkEnd w:id="665"/>
    <w:bookmarkStart w:name="z681" w:id="666"/>
    <w:p>
      <w:pPr>
        <w:spacing w:after="0"/>
        <w:ind w:left="0"/>
        <w:jc w:val="both"/>
      </w:pPr>
      <w:r>
        <w:rPr>
          <w:rFonts w:ascii="Times New Roman"/>
          <w:b w:val="false"/>
          <w:i w:val="false"/>
          <w:color w:val="000000"/>
          <w:sz w:val="28"/>
        </w:rPr>
        <w:t>
      1) проверки, которые включают как внутренние проверки поставщика обслуживания, так и проверки, проводимые другими организациями;</w:t>
      </w:r>
    </w:p>
    <w:bookmarkEnd w:id="666"/>
    <w:bookmarkStart w:name="z682" w:id="667"/>
    <w:p>
      <w:pPr>
        <w:spacing w:after="0"/>
        <w:ind w:left="0"/>
        <w:jc w:val="both"/>
      </w:pPr>
      <w:r>
        <w:rPr>
          <w:rFonts w:ascii="Times New Roman"/>
          <w:b w:val="false"/>
          <w:i w:val="false"/>
          <w:color w:val="000000"/>
          <w:sz w:val="28"/>
        </w:rPr>
        <w:t>
      2) оценки, включающие оценки культуры обеспечения безопасности полетов и оценки эффективности СУБП поставщика обслуживания;</w:t>
      </w:r>
    </w:p>
    <w:bookmarkEnd w:id="667"/>
    <w:bookmarkStart w:name="z683" w:id="668"/>
    <w:p>
      <w:pPr>
        <w:spacing w:after="0"/>
        <w:ind w:left="0"/>
        <w:jc w:val="both"/>
      </w:pPr>
      <w:r>
        <w:rPr>
          <w:rFonts w:ascii="Times New Roman"/>
          <w:b w:val="false"/>
          <w:i w:val="false"/>
          <w:color w:val="000000"/>
          <w:sz w:val="28"/>
        </w:rPr>
        <w:t>
      3) мониторинг событий, который предполагает мониторинг повторяющихся событий, в том числе авиационных происшествий и инцидентов, а также ошибок и фактов нарушения нормативных правовых требований и (или) правил, установленных поставщиком обслуживания.</w:t>
      </w:r>
    </w:p>
    <w:bookmarkEnd w:id="668"/>
    <w:bookmarkStart w:name="z684" w:id="669"/>
    <w:p>
      <w:pPr>
        <w:spacing w:after="0"/>
        <w:ind w:left="0"/>
        <w:jc w:val="both"/>
      </w:pPr>
      <w:r>
        <w:rPr>
          <w:rFonts w:ascii="Times New Roman"/>
          <w:b w:val="false"/>
          <w:i w:val="false"/>
          <w:color w:val="000000"/>
          <w:sz w:val="28"/>
        </w:rPr>
        <w:t>
      4) обзоры состояния безопасности полетов включают обзоры в отношении культуры безопасности полетов, позволяющие собирать полезную информацию об участии персонала в функционировании СУБП. С их помощью определяется показатель уровня культуры обеспечения безопасности полетов в организации;</w:t>
      </w:r>
    </w:p>
    <w:bookmarkEnd w:id="669"/>
    <w:bookmarkStart w:name="z685" w:id="670"/>
    <w:p>
      <w:pPr>
        <w:spacing w:after="0"/>
        <w:ind w:left="0"/>
        <w:jc w:val="both"/>
      </w:pPr>
      <w:r>
        <w:rPr>
          <w:rFonts w:ascii="Times New Roman"/>
          <w:b w:val="false"/>
          <w:i w:val="false"/>
          <w:color w:val="000000"/>
          <w:sz w:val="28"/>
        </w:rPr>
        <w:t>
      5) анализ на уровне руководства, который предусматривает проверку того, достигает ли поставщик обслуживания целей в области обеспечения безопасности полетов, и представляет собой возможность рассмотреть всю имеющуюся информацию о безопасности полетов в целях определения общих тенденций в обеспечении безопасности полетов.</w:t>
      </w:r>
    </w:p>
    <w:bookmarkEnd w:id="670"/>
    <w:bookmarkStart w:name="z686" w:id="671"/>
    <w:p>
      <w:pPr>
        <w:spacing w:after="0"/>
        <w:ind w:left="0"/>
        <w:jc w:val="both"/>
      </w:pPr>
      <w:r>
        <w:rPr>
          <w:rFonts w:ascii="Times New Roman"/>
          <w:b w:val="false"/>
          <w:i w:val="false"/>
          <w:color w:val="000000"/>
          <w:sz w:val="28"/>
        </w:rPr>
        <w:t>
      6) оценка SPI и SPT в рамках анализа на уровне руководства, которая учитывает тенденции, а при наличии соответствующих данных позволяет проводить сравнение с данными других поставщиков обслуживания, государства или с глобальными данными;</w:t>
      </w:r>
    </w:p>
    <w:bookmarkEnd w:id="671"/>
    <w:bookmarkStart w:name="z687" w:id="672"/>
    <w:p>
      <w:pPr>
        <w:spacing w:after="0"/>
        <w:ind w:left="0"/>
        <w:jc w:val="both"/>
      </w:pPr>
      <w:r>
        <w:rPr>
          <w:rFonts w:ascii="Times New Roman"/>
          <w:b w:val="false"/>
          <w:i w:val="false"/>
          <w:color w:val="000000"/>
          <w:sz w:val="28"/>
        </w:rPr>
        <w:t>
      7) использование извлеченных уроков, основанных на информации, полученной из ССОДБП и результатах, проводимых поставщиком обслуживания внутренних расследований в области безопасности полетов, результатом которых является реализация улучшений в области обеспечения безопасности полетов.</w:t>
      </w:r>
    </w:p>
    <w:bookmarkEnd w:id="672"/>
    <w:bookmarkStart w:name="z688" w:id="673"/>
    <w:p>
      <w:pPr>
        <w:spacing w:after="0"/>
        <w:ind w:left="0"/>
        <w:jc w:val="both"/>
      </w:pPr>
      <w:r>
        <w:rPr>
          <w:rFonts w:ascii="Times New Roman"/>
          <w:b w:val="false"/>
          <w:i w:val="false"/>
          <w:color w:val="000000"/>
          <w:sz w:val="28"/>
        </w:rPr>
        <w:t>
      64. Постоянный мониторинг SPI, мониторинг функционирования СУБП, ее системы управления рисками (факторами рисков) для безопасности полетов и вспомогательных систем позволяет поставщику обслуживания убедиться в том, что процессы управления безопасностью полетов ведут к достижению поставленных им целей в области обеспечения безопасности полетов, а также способствует постоянному совершенствованию СУБП.</w:t>
      </w:r>
    </w:p>
    <w:bookmarkEnd w:id="673"/>
    <w:bookmarkStart w:name="z689" w:id="674"/>
    <w:p>
      <w:pPr>
        <w:spacing w:after="0"/>
        <w:ind w:left="0"/>
        <w:jc w:val="left"/>
      </w:pPr>
      <w:r>
        <w:rPr>
          <w:rFonts w:ascii="Times New Roman"/>
          <w:b/>
          <w:i w:val="false"/>
          <w:color w:val="000000"/>
        </w:rPr>
        <w:t xml:space="preserve"> Раздел 5. Популяризация вопросов безопасности полетов</w:t>
      </w:r>
    </w:p>
    <w:bookmarkEnd w:id="674"/>
    <w:bookmarkStart w:name="z690" w:id="675"/>
    <w:p>
      <w:pPr>
        <w:spacing w:after="0"/>
        <w:ind w:left="0"/>
        <w:jc w:val="left"/>
      </w:pPr>
      <w:r>
        <w:rPr>
          <w:rFonts w:ascii="Times New Roman"/>
          <w:b/>
          <w:i w:val="false"/>
          <w:color w:val="000000"/>
        </w:rPr>
        <w:t xml:space="preserve"> Глава 12. Подготовка кадров и обучение</w:t>
      </w:r>
    </w:p>
    <w:bookmarkEnd w:id="675"/>
    <w:bookmarkStart w:name="z691" w:id="676"/>
    <w:p>
      <w:pPr>
        <w:spacing w:after="0"/>
        <w:ind w:left="0"/>
        <w:jc w:val="both"/>
      </w:pPr>
      <w:r>
        <w:rPr>
          <w:rFonts w:ascii="Times New Roman"/>
          <w:b w:val="false"/>
          <w:i w:val="false"/>
          <w:color w:val="000000"/>
          <w:sz w:val="28"/>
        </w:rPr>
        <w:t>
      65. Популяризация вопросов безопасности полетов способствует формированию позитивной культуры обеспечения безопасности полетов и помогает достигать поставленных поставщиком обслуживания целей в области безопасности полетов путем сочетания технической компетентности персонала, которая постоянно повышается при помощи обучения и подготовки кадров, эффективного информационного взаимодействия и обмена информацией в организации. Первый руководитель и руководители, которые напрямую подотчетны первому руководителю выполняют ведущую роль в популяризации культуры обеспечения безопасности полетов во всей организации.</w:t>
      </w:r>
    </w:p>
    <w:bookmarkEnd w:id="676"/>
    <w:bookmarkStart w:name="z692" w:id="677"/>
    <w:p>
      <w:pPr>
        <w:spacing w:after="0"/>
        <w:ind w:left="0"/>
        <w:jc w:val="both"/>
      </w:pPr>
      <w:r>
        <w:rPr>
          <w:rFonts w:ascii="Times New Roman"/>
          <w:b w:val="false"/>
          <w:i w:val="false"/>
          <w:color w:val="000000"/>
          <w:sz w:val="28"/>
        </w:rPr>
        <w:t>
      Популяризация вопросов безопасности полетов дополняет политику, процессы и процедуры организации, предоставляя сотрудникам систему ценностей, способствующую сознательному отношению к деятельности организации в области обеспечения безопасности полетов.</w:t>
      </w:r>
    </w:p>
    <w:bookmarkEnd w:id="677"/>
    <w:bookmarkStart w:name="z693" w:id="678"/>
    <w:p>
      <w:pPr>
        <w:spacing w:after="0"/>
        <w:ind w:left="0"/>
        <w:jc w:val="both"/>
      </w:pPr>
      <w:r>
        <w:rPr>
          <w:rFonts w:ascii="Times New Roman"/>
          <w:b w:val="false"/>
          <w:i w:val="false"/>
          <w:color w:val="000000"/>
          <w:sz w:val="28"/>
        </w:rPr>
        <w:t>
      Поставщик обслуживания внедряет и осуществляет процессы и процедуры, способствующие эффективному двустороннему информационному взаимодействию на всех уровнях организации. Процессы информационного взаимодействия учитывают стратегические указания руководства поставщика обслуживания и поощряют всех сотрудников к представлению открытых и конструктивных отзывов о состоянии безопасности полетов.</w:t>
      </w:r>
    </w:p>
    <w:bookmarkEnd w:id="678"/>
    <w:bookmarkStart w:name="z694" w:id="679"/>
    <w:p>
      <w:pPr>
        <w:spacing w:after="0"/>
        <w:ind w:left="0"/>
        <w:jc w:val="both"/>
      </w:pPr>
      <w:r>
        <w:rPr>
          <w:rFonts w:ascii="Times New Roman"/>
          <w:b w:val="false"/>
          <w:i w:val="false"/>
          <w:color w:val="000000"/>
          <w:sz w:val="28"/>
        </w:rPr>
        <w:t>
      66. Поставщик обслуживания разрабатывает и реализует программы подготовки персонала в области обеспечения безопасности полетов, которые обеспечивают надлежащую подготовку и квалификацию сотрудников для выполнения ими своих обязанностей в рамках СУБП.</w:t>
      </w:r>
    </w:p>
    <w:bookmarkEnd w:id="679"/>
    <w:bookmarkStart w:name="z695" w:id="680"/>
    <w:p>
      <w:pPr>
        <w:spacing w:after="0"/>
        <w:ind w:left="0"/>
        <w:jc w:val="both"/>
      </w:pPr>
      <w:r>
        <w:rPr>
          <w:rFonts w:ascii="Times New Roman"/>
          <w:b w:val="false"/>
          <w:i w:val="false"/>
          <w:color w:val="000000"/>
          <w:sz w:val="28"/>
        </w:rPr>
        <w:t>
      Рамки программ подготовки в области обеспечения безопасности полетов соответствуют степени участия каждого сотрудника в обеспечении функционирования СУБП.</w:t>
      </w:r>
    </w:p>
    <w:bookmarkEnd w:id="680"/>
    <w:bookmarkStart w:name="z696" w:id="681"/>
    <w:p>
      <w:pPr>
        <w:spacing w:after="0"/>
        <w:ind w:left="0"/>
        <w:jc w:val="both"/>
      </w:pPr>
      <w:r>
        <w:rPr>
          <w:rFonts w:ascii="Times New Roman"/>
          <w:b w:val="false"/>
          <w:i w:val="false"/>
          <w:color w:val="000000"/>
          <w:sz w:val="28"/>
        </w:rPr>
        <w:t>
      Руководитель инспекции по безопасности полетов (руководителем по безопасности полетов) отвечает за наличие и реализацию соответствующих программ подготовки персонала в области обеспечения безопасности полетов.</w:t>
      </w:r>
    </w:p>
    <w:bookmarkEnd w:id="681"/>
    <w:bookmarkStart w:name="z697" w:id="682"/>
    <w:p>
      <w:pPr>
        <w:spacing w:after="0"/>
        <w:ind w:left="0"/>
        <w:jc w:val="both"/>
      </w:pPr>
      <w:r>
        <w:rPr>
          <w:rFonts w:ascii="Times New Roman"/>
          <w:b w:val="false"/>
          <w:i w:val="false"/>
          <w:color w:val="000000"/>
          <w:sz w:val="28"/>
        </w:rPr>
        <w:t>
      Программы подготовки персонала в области обеспечения безопасности полетов включают требования к первоначальной подготовке, переподготовке и поддержанию профессионального уровня персонала в целях сохранения профессиональных навыков персонала поставщика обслуживания.</w:t>
      </w:r>
    </w:p>
    <w:bookmarkEnd w:id="682"/>
    <w:bookmarkStart w:name="z698" w:id="683"/>
    <w:p>
      <w:pPr>
        <w:spacing w:after="0"/>
        <w:ind w:left="0"/>
        <w:jc w:val="both"/>
      </w:pPr>
      <w:r>
        <w:rPr>
          <w:rFonts w:ascii="Times New Roman"/>
          <w:b w:val="false"/>
          <w:i w:val="false"/>
          <w:color w:val="000000"/>
          <w:sz w:val="28"/>
        </w:rPr>
        <w:t>
      67. Поставщик обслуживания определяет обязанности персонала, связанные с СУБП, и обеспечивает прохождение каждым сотрудником подготовки, соответствующей его участию в функционировании СУБП.</w:t>
      </w:r>
    </w:p>
    <w:bookmarkEnd w:id="683"/>
    <w:bookmarkStart w:name="z699" w:id="684"/>
    <w:p>
      <w:pPr>
        <w:spacing w:after="0"/>
        <w:ind w:left="0"/>
        <w:jc w:val="both"/>
      </w:pPr>
      <w:r>
        <w:rPr>
          <w:rFonts w:ascii="Times New Roman"/>
          <w:b w:val="false"/>
          <w:i w:val="false"/>
          <w:color w:val="000000"/>
          <w:sz w:val="28"/>
        </w:rPr>
        <w:t>
      В программах подготовки персонала в области обеспечения безопасности полетов поставщика обслуживания указывается содержание обучения в области обеспечения безопасности полетов для персонала, непосредственно связанного с СУБП, включая первого руководителя.</w:t>
      </w:r>
    </w:p>
    <w:bookmarkEnd w:id="684"/>
    <w:bookmarkStart w:name="z700" w:id="685"/>
    <w:p>
      <w:pPr>
        <w:spacing w:after="0"/>
        <w:ind w:left="0"/>
        <w:jc w:val="both"/>
      </w:pPr>
      <w:r>
        <w:rPr>
          <w:rFonts w:ascii="Times New Roman"/>
          <w:b w:val="false"/>
          <w:i w:val="false"/>
          <w:color w:val="000000"/>
          <w:sz w:val="28"/>
        </w:rPr>
        <w:t xml:space="preserve">
      68. Программы подготовки персонала в области обеспечения безопасности полетов поставщика обслуживания для персонала, непосредственно связанного с СУБП разрабатываются и реализуются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 в Реестре государственной регистрации нормативных правовых актов Республики Казахстан за № 8785) (далее – Типовые программы).</w:t>
      </w:r>
    </w:p>
    <w:bookmarkEnd w:id="685"/>
    <w:bookmarkStart w:name="z701" w:id="686"/>
    <w:p>
      <w:pPr>
        <w:spacing w:after="0"/>
        <w:ind w:left="0"/>
        <w:jc w:val="both"/>
      </w:pPr>
      <w:r>
        <w:rPr>
          <w:rFonts w:ascii="Times New Roman"/>
          <w:b w:val="false"/>
          <w:i w:val="false"/>
          <w:color w:val="000000"/>
          <w:sz w:val="28"/>
        </w:rPr>
        <w:t>
      69. В целях сохранения компетентности сотрудниками всех уровней для выполнения своих функциональных обязанностей в области обеспечения безопасности полетов поставщиком обслуживания проводятся проверки навыков и знаний персонала не реже чем один раз в три года.</w:t>
      </w:r>
    </w:p>
    <w:bookmarkEnd w:id="686"/>
    <w:bookmarkStart w:name="z702" w:id="687"/>
    <w:p>
      <w:pPr>
        <w:spacing w:after="0"/>
        <w:ind w:left="0"/>
        <w:jc w:val="both"/>
      </w:pPr>
      <w:r>
        <w:rPr>
          <w:rFonts w:ascii="Times New Roman"/>
          <w:b w:val="false"/>
          <w:i w:val="false"/>
          <w:color w:val="000000"/>
          <w:sz w:val="28"/>
        </w:rPr>
        <w:t>
      При обнаружении пробелов или недостатков в знаниях и (или) навыках персонала по результатам проверки навыков и знаний персонала, задействованного в обеспечении безопасности полетов поставщиком обслуживания, предпринимаются соответствующие корректирующие меры.</w:t>
      </w:r>
    </w:p>
    <w:bookmarkEnd w:id="687"/>
    <w:bookmarkStart w:name="z703" w:id="688"/>
    <w:p>
      <w:pPr>
        <w:spacing w:after="0"/>
        <w:ind w:left="0"/>
        <w:jc w:val="left"/>
      </w:pPr>
      <w:r>
        <w:rPr>
          <w:rFonts w:ascii="Times New Roman"/>
          <w:b/>
          <w:i w:val="false"/>
          <w:color w:val="000000"/>
        </w:rPr>
        <w:t xml:space="preserve"> Глава 13. Обмен информацией о безопасности полетов</w:t>
      </w:r>
    </w:p>
    <w:bookmarkEnd w:id="688"/>
    <w:bookmarkStart w:name="z704" w:id="689"/>
    <w:p>
      <w:pPr>
        <w:spacing w:after="0"/>
        <w:ind w:left="0"/>
        <w:jc w:val="both"/>
      </w:pPr>
      <w:r>
        <w:rPr>
          <w:rFonts w:ascii="Times New Roman"/>
          <w:b w:val="false"/>
          <w:i w:val="false"/>
          <w:color w:val="000000"/>
          <w:sz w:val="28"/>
        </w:rPr>
        <w:t>
      70. Поставщик обслуживания разрабатывает и применяет официальные средства обмена информацией о безопасности полетов, которые:</w:t>
      </w:r>
    </w:p>
    <w:bookmarkEnd w:id="689"/>
    <w:bookmarkStart w:name="z705" w:id="690"/>
    <w:p>
      <w:pPr>
        <w:spacing w:after="0"/>
        <w:ind w:left="0"/>
        <w:jc w:val="both"/>
      </w:pPr>
      <w:r>
        <w:rPr>
          <w:rFonts w:ascii="Times New Roman"/>
          <w:b w:val="false"/>
          <w:i w:val="false"/>
          <w:color w:val="000000"/>
          <w:sz w:val="28"/>
        </w:rPr>
        <w:t>
      1) обеспечивают ознакомление сотрудников с СУБП в объеме, соразмерном занимаемым ими должностям;</w:t>
      </w:r>
    </w:p>
    <w:bookmarkEnd w:id="690"/>
    <w:bookmarkStart w:name="z706" w:id="691"/>
    <w:p>
      <w:pPr>
        <w:spacing w:after="0"/>
        <w:ind w:left="0"/>
        <w:jc w:val="both"/>
      </w:pPr>
      <w:r>
        <w:rPr>
          <w:rFonts w:ascii="Times New Roman"/>
          <w:b w:val="false"/>
          <w:i w:val="false"/>
          <w:color w:val="000000"/>
          <w:sz w:val="28"/>
        </w:rPr>
        <w:t>
      2) предоставляют важную с точки зрения безопасности полетов информацию;</w:t>
      </w:r>
    </w:p>
    <w:bookmarkEnd w:id="691"/>
    <w:bookmarkStart w:name="z707" w:id="692"/>
    <w:p>
      <w:pPr>
        <w:spacing w:after="0"/>
        <w:ind w:left="0"/>
        <w:jc w:val="both"/>
      </w:pPr>
      <w:r>
        <w:rPr>
          <w:rFonts w:ascii="Times New Roman"/>
          <w:b w:val="false"/>
          <w:i w:val="false"/>
          <w:color w:val="000000"/>
          <w:sz w:val="28"/>
        </w:rPr>
        <w:t>
      3) разъясняют причины предпринятия конкретных действий в целях повышения уровня безопасности полетов;</w:t>
      </w:r>
    </w:p>
    <w:bookmarkEnd w:id="692"/>
    <w:bookmarkStart w:name="z708" w:id="693"/>
    <w:p>
      <w:pPr>
        <w:spacing w:after="0"/>
        <w:ind w:left="0"/>
        <w:jc w:val="both"/>
      </w:pPr>
      <w:r>
        <w:rPr>
          <w:rFonts w:ascii="Times New Roman"/>
          <w:b w:val="false"/>
          <w:i w:val="false"/>
          <w:color w:val="000000"/>
          <w:sz w:val="28"/>
        </w:rPr>
        <w:t>
      4) разъясняют причины введения или изменения процедур обеспечения безопасности полетов.</w:t>
      </w:r>
    </w:p>
    <w:bookmarkEnd w:id="693"/>
    <w:bookmarkStart w:name="z709" w:id="694"/>
    <w:p>
      <w:pPr>
        <w:spacing w:after="0"/>
        <w:ind w:left="0"/>
        <w:jc w:val="both"/>
      </w:pPr>
      <w:r>
        <w:rPr>
          <w:rFonts w:ascii="Times New Roman"/>
          <w:b w:val="false"/>
          <w:i w:val="false"/>
          <w:color w:val="000000"/>
          <w:sz w:val="28"/>
        </w:rPr>
        <w:t>
      71. Поставщик обслуживания обеспечивает доведение до сведения всего персонала политики и целей в области обеспечения безопасности полетов и процедур СУБП. Доведение этой информации, а также популяризация вопросов безопасности полетов реализуется поставщиком обслуживания посредством информационных писем (сводок), уведомлений, бюллетеней о безопасности полетов, интернет-ресурсов, брифингов и (или) курсов подготовки персонала по вопросам безопасности полетов.</w:t>
      </w:r>
    </w:p>
    <w:bookmarkEnd w:id="694"/>
    <w:bookmarkStart w:name="z710" w:id="695"/>
    <w:p>
      <w:pPr>
        <w:spacing w:after="0"/>
        <w:ind w:left="0"/>
        <w:jc w:val="both"/>
      </w:pPr>
      <w:r>
        <w:rPr>
          <w:rFonts w:ascii="Times New Roman"/>
          <w:b w:val="false"/>
          <w:i w:val="false"/>
          <w:color w:val="000000"/>
          <w:sz w:val="28"/>
        </w:rPr>
        <w:t xml:space="preserve">
      Руководитель инспекции по безопасности полетов (руководитель по безопасности полетов) обеспечивает широкое распространение информации об уроках, извлеченных из расследований, предыдущих происшествий и инцидентов или опыта поставщика обслуживания и других организаций. </w:t>
      </w:r>
    </w:p>
    <w:bookmarkEnd w:id="695"/>
    <w:bookmarkStart w:name="z711" w:id="696"/>
    <w:p>
      <w:pPr>
        <w:spacing w:after="0"/>
        <w:ind w:left="0"/>
        <w:jc w:val="both"/>
      </w:pPr>
      <w:r>
        <w:rPr>
          <w:rFonts w:ascii="Times New Roman"/>
          <w:b w:val="false"/>
          <w:i w:val="false"/>
          <w:color w:val="000000"/>
          <w:sz w:val="28"/>
        </w:rPr>
        <w:t>
      Обмен информацией о безопасности полетов направлен на:</w:t>
      </w:r>
    </w:p>
    <w:bookmarkEnd w:id="696"/>
    <w:bookmarkStart w:name="z712" w:id="697"/>
    <w:p>
      <w:pPr>
        <w:spacing w:after="0"/>
        <w:ind w:left="0"/>
        <w:jc w:val="both"/>
      </w:pPr>
      <w:r>
        <w:rPr>
          <w:rFonts w:ascii="Times New Roman"/>
          <w:b w:val="false"/>
          <w:i w:val="false"/>
          <w:color w:val="000000"/>
          <w:sz w:val="28"/>
        </w:rPr>
        <w:t>
      1) обеспечение всесторонней осведомленности всех сотрудников о СУБП, что является способом популяризации политики и целей организации в области обеспечения безопасности полетов;</w:t>
      </w:r>
    </w:p>
    <w:bookmarkEnd w:id="697"/>
    <w:bookmarkStart w:name="z713" w:id="698"/>
    <w:p>
      <w:pPr>
        <w:spacing w:after="0"/>
        <w:ind w:left="0"/>
        <w:jc w:val="both"/>
      </w:pPr>
      <w:r>
        <w:rPr>
          <w:rFonts w:ascii="Times New Roman"/>
          <w:b w:val="false"/>
          <w:i w:val="false"/>
          <w:color w:val="000000"/>
          <w:sz w:val="28"/>
        </w:rPr>
        <w:t>
      2) распространение критически важной информации для обеспечения безопасности полетов, которая связана с проблемами обеспечения безопасности полетов и рисками (факторами риска) для безопасности полетов, из-за которых поставщик обслуживания может оказаться подверженным риску (факторам риска) для безопасности полетов. Поставщик обслуживания определяет, какая информация считается критически важной для обеспечения безопасности полетов и когда ее следует распространять;</w:t>
      </w:r>
    </w:p>
    <w:bookmarkEnd w:id="698"/>
    <w:bookmarkStart w:name="z714" w:id="699"/>
    <w:p>
      <w:pPr>
        <w:spacing w:after="0"/>
        <w:ind w:left="0"/>
        <w:jc w:val="both"/>
      </w:pPr>
      <w:r>
        <w:rPr>
          <w:rFonts w:ascii="Times New Roman"/>
          <w:b w:val="false"/>
          <w:i w:val="false"/>
          <w:color w:val="000000"/>
          <w:sz w:val="28"/>
        </w:rPr>
        <w:t>
      3) повышение осведомленности о новых мерах, направленных на контроль и (или) уменьшение рисков (факторов риска) для безопасности полетов и корректирующих мерах. Риски (факторы риска) для безопасности полетов, с которыми сталкивается поставщик обслуживания, со временем будут изменяться, поэтому информацию об этих изменениях необходимо доводить до сведения соответствующих сотрудников;</w:t>
      </w:r>
    </w:p>
    <w:bookmarkEnd w:id="699"/>
    <w:bookmarkStart w:name="z715" w:id="700"/>
    <w:p>
      <w:pPr>
        <w:spacing w:after="0"/>
        <w:ind w:left="0"/>
        <w:jc w:val="both"/>
      </w:pPr>
      <w:r>
        <w:rPr>
          <w:rFonts w:ascii="Times New Roman"/>
          <w:b w:val="false"/>
          <w:i w:val="false"/>
          <w:color w:val="000000"/>
          <w:sz w:val="28"/>
        </w:rPr>
        <w:t>
      4) предоставление информации о новых или скорректированных процедурах обеспечения безопасности полетов. При обновлении процедур обеспечения безопасности полетов необходимо доводить информацию об этих изменениях до сведения соответствующих сотрудников;</w:t>
      </w:r>
    </w:p>
    <w:bookmarkEnd w:id="700"/>
    <w:bookmarkStart w:name="z716" w:id="701"/>
    <w:p>
      <w:pPr>
        <w:spacing w:after="0"/>
        <w:ind w:left="0"/>
        <w:jc w:val="both"/>
      </w:pPr>
      <w:r>
        <w:rPr>
          <w:rFonts w:ascii="Times New Roman"/>
          <w:b w:val="false"/>
          <w:i w:val="false"/>
          <w:color w:val="000000"/>
          <w:sz w:val="28"/>
        </w:rPr>
        <w:t>
      5) содействие формированию позитивной культуры обеспечения безопасности полетов и поощрение сотрудников поставщика обслуживания к выявлению опасностей (опасных факторов) и представлению информации о них. Обмен информацией о безопасности полетов направлен в обе стороны. Важно, чтобы все сотрудники поставщика обслуживания сообщали о проблемах безопасности полетов посредством ССОДБП;</w:t>
      </w:r>
    </w:p>
    <w:bookmarkEnd w:id="701"/>
    <w:bookmarkStart w:name="z717" w:id="702"/>
    <w:p>
      <w:pPr>
        <w:spacing w:after="0"/>
        <w:ind w:left="0"/>
        <w:jc w:val="both"/>
      </w:pPr>
      <w:r>
        <w:rPr>
          <w:rFonts w:ascii="Times New Roman"/>
          <w:b w:val="false"/>
          <w:i w:val="false"/>
          <w:color w:val="000000"/>
          <w:sz w:val="28"/>
        </w:rPr>
        <w:t>
      6) обеспечение обратной связи. Направление сотрудникам, представляющим отчеты о безопасности полетов, ответов с информацией о том, какие были приняты меры для решения выявленных проблем.</w:t>
      </w:r>
    </w:p>
    <w:bookmarkEnd w:id="702"/>
    <w:bookmarkStart w:name="z718" w:id="703"/>
    <w:p>
      <w:pPr>
        <w:spacing w:after="0"/>
        <w:ind w:left="0"/>
        <w:jc w:val="both"/>
      </w:pPr>
      <w:r>
        <w:rPr>
          <w:rFonts w:ascii="Times New Roman"/>
          <w:b w:val="false"/>
          <w:i w:val="false"/>
          <w:color w:val="000000"/>
          <w:sz w:val="28"/>
        </w:rPr>
        <w:t>
      72. Поставщик обслуживания осуществляет оценку эффективности своего процесса обмена информацией о безопасности полетов, проверяя получение и понимание сотрудниками распространяемой информации, критической для обеспечения безопасности полетов. Оценка эффективности процесса обмена информацией осуществляется при проведении внутренних проверок или при оценке эффективности функционирования СУБП.</w:t>
      </w:r>
    </w:p>
    <w:bookmarkEnd w:id="703"/>
    <w:bookmarkStart w:name="z719" w:id="704"/>
    <w:p>
      <w:pPr>
        <w:spacing w:after="0"/>
        <w:ind w:left="0"/>
        <w:jc w:val="both"/>
      </w:pPr>
      <w:r>
        <w:rPr>
          <w:rFonts w:ascii="Times New Roman"/>
          <w:b w:val="false"/>
          <w:i w:val="false"/>
          <w:color w:val="000000"/>
          <w:sz w:val="28"/>
        </w:rPr>
        <w:t>
      73. Мероприятия по популяризации вопросов безопасности полетов проводятся поставщиком обслуживания на постоянной основе.</w:t>
      </w:r>
    </w:p>
    <w:bookmarkEnd w:id="704"/>
    <w:bookmarkStart w:name="z720" w:id="705"/>
    <w:p>
      <w:pPr>
        <w:spacing w:after="0"/>
        <w:ind w:left="0"/>
        <w:jc w:val="left"/>
      </w:pPr>
      <w:r>
        <w:rPr>
          <w:rFonts w:ascii="Times New Roman"/>
          <w:b/>
          <w:i w:val="false"/>
          <w:color w:val="000000"/>
        </w:rPr>
        <w:t xml:space="preserve"> Глава 14. Обеспечение безопасности операций на взлетно-посадочной полосе</w:t>
      </w:r>
    </w:p>
    <w:bookmarkEnd w:id="705"/>
    <w:bookmarkStart w:name="z721" w:id="706"/>
    <w:p>
      <w:pPr>
        <w:spacing w:after="0"/>
        <w:ind w:left="0"/>
        <w:jc w:val="both"/>
      </w:pPr>
      <w:r>
        <w:rPr>
          <w:rFonts w:ascii="Times New Roman"/>
          <w:b w:val="false"/>
          <w:i w:val="false"/>
          <w:color w:val="000000"/>
          <w:sz w:val="28"/>
        </w:rPr>
        <w:t>
      74. Поставщик обслуживания обеспечивает контроль рисков (факторов риска), относящихся к категории повышенного риска, которые устанавливаются ИКАО в глобальном плане обеспечения безопасности полетов и в плане по безопасности полетов, который разрабатывается и утверждается уполномоченной организацией в сфере гражданской авиации.</w:t>
      </w:r>
    </w:p>
    <w:bookmarkEnd w:id="706"/>
    <w:bookmarkStart w:name="z722" w:id="707"/>
    <w:p>
      <w:pPr>
        <w:spacing w:after="0"/>
        <w:ind w:left="0"/>
        <w:jc w:val="both"/>
      </w:pPr>
      <w:r>
        <w:rPr>
          <w:rFonts w:ascii="Times New Roman"/>
          <w:b w:val="false"/>
          <w:i w:val="false"/>
          <w:color w:val="000000"/>
          <w:sz w:val="28"/>
        </w:rPr>
        <w:t>
      Поставщик обслуживания обеспечивает реализацию мер, направленных на уменьшение рисков (факторов риска), относящихся к категории повышенного риска, такие меры разрабатываются с учетом программ, инициатив и планов, рассматриваемых на государственном уровне.</w:t>
      </w:r>
    </w:p>
    <w:bookmarkEnd w:id="707"/>
    <w:bookmarkStart w:name="z723" w:id="708"/>
    <w:p>
      <w:pPr>
        <w:spacing w:after="0"/>
        <w:ind w:left="0"/>
        <w:jc w:val="both"/>
      </w:pPr>
      <w:r>
        <w:rPr>
          <w:rFonts w:ascii="Times New Roman"/>
          <w:b w:val="false"/>
          <w:i w:val="false"/>
          <w:color w:val="000000"/>
          <w:sz w:val="28"/>
        </w:rPr>
        <w:t>
      75. Поставщик обслуживания обеспечивает безопасность операций на взлетно-посадочной полосе в соответствии с положениями главы 14 к Типовой инструкции по управлению безопасностью полетов при обслуживании воздушного движения.</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2011 года № 173</w:t>
            </w:r>
          </w:p>
        </w:tc>
      </w:tr>
    </w:tbl>
    <w:bookmarkStart w:name="z726" w:id="709"/>
    <w:p>
      <w:pPr>
        <w:spacing w:after="0"/>
        <w:ind w:left="0"/>
        <w:jc w:val="left"/>
      </w:pPr>
      <w:r>
        <w:rPr>
          <w:rFonts w:ascii="Times New Roman"/>
          <w:b/>
          <w:i w:val="false"/>
          <w:color w:val="000000"/>
        </w:rPr>
        <w:t xml:space="preserve"> Об утверждении Типовой инструкции по управлению безопасностью полетов при обслуживании воздушного движения</w:t>
      </w:r>
    </w:p>
    <w:bookmarkEnd w:id="709"/>
    <w:bookmarkStart w:name="z727" w:id="710"/>
    <w:p>
      <w:pPr>
        <w:spacing w:after="0"/>
        <w:ind w:left="0"/>
        <w:jc w:val="left"/>
      </w:pPr>
      <w:r>
        <w:rPr>
          <w:rFonts w:ascii="Times New Roman"/>
          <w:b/>
          <w:i w:val="false"/>
          <w:color w:val="000000"/>
        </w:rPr>
        <w:t xml:space="preserve"> Раздел 1. Введение</w:t>
      </w:r>
    </w:p>
    <w:bookmarkEnd w:id="710"/>
    <w:bookmarkStart w:name="z728" w:id="711"/>
    <w:p>
      <w:pPr>
        <w:spacing w:after="0"/>
        <w:ind w:left="0"/>
        <w:jc w:val="left"/>
      </w:pPr>
      <w:r>
        <w:rPr>
          <w:rFonts w:ascii="Times New Roman"/>
          <w:b/>
          <w:i w:val="false"/>
          <w:color w:val="000000"/>
        </w:rPr>
        <w:t xml:space="preserve"> Глава 1. Общие положения</w:t>
      </w:r>
    </w:p>
    <w:bookmarkEnd w:id="711"/>
    <w:bookmarkStart w:name="z729" w:id="712"/>
    <w:p>
      <w:pPr>
        <w:spacing w:after="0"/>
        <w:ind w:left="0"/>
        <w:jc w:val="both"/>
      </w:pPr>
      <w:r>
        <w:rPr>
          <w:rFonts w:ascii="Times New Roman"/>
          <w:b w:val="false"/>
          <w:i w:val="false"/>
          <w:color w:val="000000"/>
          <w:sz w:val="28"/>
        </w:rPr>
        <w:t xml:space="preserve">
      1. Настоящая Типовая инструкция по управлению безопасностью полетов при обслуживании воздушного движения (далее – Типовая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(далее – Закон), Приложением 19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(далее – Конвенция), </w:t>
      </w:r>
      <w:r>
        <w:rPr>
          <w:rFonts w:ascii="Times New Roman"/>
          <w:b w:val="false"/>
          <w:i w:val="false"/>
          <w:color w:val="000000"/>
          <w:sz w:val="28"/>
        </w:rPr>
        <w:t>Программой</w:t>
      </w:r>
      <w:r>
        <w:rPr>
          <w:rFonts w:ascii="Times New Roman"/>
          <w:b w:val="false"/>
          <w:i w:val="false"/>
          <w:color w:val="000000"/>
          <w:sz w:val="28"/>
        </w:rPr>
        <w:t xml:space="preserve"> по безопасности полетов в сфере гражданской авиации, утвержденной постановлением Правительства Республики Казахстан от 11 марта 2016 года №136, Doc 9859 ИКАО "Руководство по управлению безопасностью полетов".</w:t>
      </w:r>
    </w:p>
    <w:bookmarkEnd w:id="712"/>
    <w:bookmarkStart w:name="z730" w:id="713"/>
    <w:p>
      <w:pPr>
        <w:spacing w:after="0"/>
        <w:ind w:left="0"/>
        <w:jc w:val="both"/>
      </w:pPr>
      <w:r>
        <w:rPr>
          <w:rFonts w:ascii="Times New Roman"/>
          <w:b w:val="false"/>
          <w:i w:val="false"/>
          <w:color w:val="000000"/>
          <w:sz w:val="28"/>
        </w:rPr>
        <w:t>
      Типовая инструкция детализирует требования по внедрению и поддержанию функционирования системы управления безопасностью полетов (далее – СУБП) поставщиками аэронавигационного обслуживания, которые осуществляют обслуживание воздушного движения (далее – поставщик обслуживания).</w:t>
      </w:r>
    </w:p>
    <w:bookmarkEnd w:id="713"/>
    <w:bookmarkStart w:name="z731" w:id="714"/>
    <w:p>
      <w:pPr>
        <w:spacing w:after="0"/>
        <w:ind w:left="0"/>
        <w:jc w:val="both"/>
      </w:pPr>
      <w:r>
        <w:rPr>
          <w:rFonts w:ascii="Times New Roman"/>
          <w:b w:val="false"/>
          <w:i w:val="false"/>
          <w:color w:val="000000"/>
          <w:sz w:val="28"/>
        </w:rPr>
        <w:t>
      СУБП поставщика обслуживания учитывает концептуальные рамки для внедрения и поддержания функционирования СУБП, указанные в пункте 3 главы 1 настоящей Типовой инструкции, а также соответствует масштабам деятельности поставщика обслуживания и сложности предоставляемых им авиационных услуг.</w:t>
      </w:r>
    </w:p>
    <w:bookmarkEnd w:id="714"/>
    <w:bookmarkStart w:name="z732" w:id="715"/>
    <w:p>
      <w:pPr>
        <w:spacing w:after="0"/>
        <w:ind w:left="0"/>
        <w:jc w:val="both"/>
      </w:pPr>
      <w:r>
        <w:rPr>
          <w:rFonts w:ascii="Times New Roman"/>
          <w:b w:val="false"/>
          <w:i w:val="false"/>
          <w:color w:val="000000"/>
          <w:sz w:val="28"/>
        </w:rPr>
        <w:t>
      2. Основные понятия, используемые в настоящей Типовой инструкции:</w:t>
      </w:r>
    </w:p>
    <w:bookmarkEnd w:id="715"/>
    <w:bookmarkStart w:name="z733" w:id="716"/>
    <w:p>
      <w:pPr>
        <w:spacing w:after="0"/>
        <w:ind w:left="0"/>
        <w:jc w:val="both"/>
      </w:pPr>
      <w:r>
        <w:rPr>
          <w:rFonts w:ascii="Times New Roman"/>
          <w:b w:val="false"/>
          <w:i w:val="false"/>
          <w:color w:val="000000"/>
          <w:sz w:val="28"/>
        </w:rPr>
        <w:t>
      1) первый руководитель организации гражданской авиации (далее – первый руководитель) – единоличное, идентифицируемое должностное лицо, несущее персональную ответственность за действенное и эффективное функционирование СУБП поставщика обслуживания;</w:t>
      </w:r>
    </w:p>
    <w:bookmarkEnd w:id="716"/>
    <w:bookmarkStart w:name="z734" w:id="717"/>
    <w:p>
      <w:pPr>
        <w:spacing w:after="0"/>
        <w:ind w:left="0"/>
        <w:jc w:val="both"/>
      </w:pPr>
      <w:r>
        <w:rPr>
          <w:rFonts w:ascii="Times New Roman"/>
          <w:b w:val="false"/>
          <w:i w:val="false"/>
          <w:color w:val="000000"/>
          <w:sz w:val="28"/>
        </w:rPr>
        <w:t xml:space="preserve">
      2) справедливая культура – принцип обеспечения безопасности полетов, при котором авиационный персонал и иные работники в сфере гражданской авиации сообщают об ошибках или проступках и не несут ответственности за совершенные ошибки или проступки в сфере гражданской авиации,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717"/>
    <w:bookmarkStart w:name="z735" w:id="718"/>
    <w:p>
      <w:pPr>
        <w:spacing w:after="0"/>
        <w:ind w:left="0"/>
        <w:jc w:val="both"/>
      </w:pPr>
      <w:r>
        <w:rPr>
          <w:rFonts w:ascii="Times New Roman"/>
          <w:b w:val="false"/>
          <w:i w:val="false"/>
          <w:color w:val="000000"/>
          <w:sz w:val="28"/>
        </w:rPr>
        <w:t>
      3)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718"/>
    <w:bookmarkStart w:name="z736" w:id="719"/>
    <w:p>
      <w:pPr>
        <w:spacing w:after="0"/>
        <w:ind w:left="0"/>
        <w:jc w:val="both"/>
      </w:pPr>
      <w:r>
        <w:rPr>
          <w:rFonts w:ascii="Times New Roman"/>
          <w:b w:val="false"/>
          <w:i w:val="false"/>
          <w:color w:val="000000"/>
          <w:sz w:val="28"/>
        </w:rPr>
        <w:t>
      4) интерфейс – взаимодействие как между внутренними структурными подразделениями поставщика обслуживания, так и с внешними организациями, с которыми он взаимодействует при предоставлении своих авиационных услуг;</w:t>
      </w:r>
    </w:p>
    <w:bookmarkEnd w:id="719"/>
    <w:bookmarkStart w:name="z737" w:id="720"/>
    <w:p>
      <w:pPr>
        <w:spacing w:after="0"/>
        <w:ind w:left="0"/>
        <w:jc w:val="both"/>
      </w:pPr>
      <w:r>
        <w:rPr>
          <w:rFonts w:ascii="Times New Roman"/>
          <w:b w:val="false"/>
          <w:i w:val="false"/>
          <w:color w:val="000000"/>
          <w:sz w:val="28"/>
        </w:rPr>
        <w:t>
      5) опасность (опасный фактор) – состояние или объект, которые могут вызвать авиационный инцидент или авиационное происшествие или способствовать их возникновению;</w:t>
      </w:r>
    </w:p>
    <w:bookmarkEnd w:id="720"/>
    <w:bookmarkStart w:name="z738" w:id="721"/>
    <w:p>
      <w:pPr>
        <w:spacing w:after="0"/>
        <w:ind w:left="0"/>
        <w:jc w:val="both"/>
      </w:pPr>
      <w:r>
        <w:rPr>
          <w:rFonts w:ascii="Times New Roman"/>
          <w:b w:val="false"/>
          <w:i w:val="false"/>
          <w:color w:val="000000"/>
          <w:sz w:val="28"/>
        </w:rPr>
        <w:t>
      6) реагирующий метод выявления опасностей (опасных факторов) – процесс, в ходе которого осуществляется анализ результатов или событий, имевших место в прошлом. Опасности (опасные факторы) выявляются в процессе расследования авиационных происшествий или инцидентов, связанных с безопасностью полетов. Авиационные происшествия и (или) инциденты являются показателем недостатков в системе и благодаря этому могут использоваться для определения того, какие опасности (опасные факторы) способствовали событию;</w:t>
      </w:r>
    </w:p>
    <w:bookmarkEnd w:id="721"/>
    <w:bookmarkStart w:name="z739" w:id="722"/>
    <w:p>
      <w:pPr>
        <w:spacing w:after="0"/>
        <w:ind w:left="0"/>
        <w:jc w:val="both"/>
      </w:pPr>
      <w:r>
        <w:rPr>
          <w:rFonts w:ascii="Times New Roman"/>
          <w:b w:val="false"/>
          <w:i w:val="false"/>
          <w:color w:val="000000"/>
          <w:sz w:val="28"/>
        </w:rPr>
        <w:t>
      7) проактивный метод выявления опасностей (опасных факторов) – процесс, в ходе которого осуществляется сбор информации и (или) данных о безопасности полетов исходя из событий или процессов с менее серьезными последствиями, а также анализ информации или данных о частоте событий в целях определения возможности развития опасностей (опасных факторов) в авиационное происшествие или инцидент. Информация о безопасности полетов для проактивного выявления опасностей (опасных факторов) поступает главным образом из программ анализа полетной информации, систем представления данных о безопасности полетов и мероприятий по обеспечению безопасности полетов;</w:t>
      </w:r>
    </w:p>
    <w:bookmarkEnd w:id="722"/>
    <w:bookmarkStart w:name="z740" w:id="723"/>
    <w:p>
      <w:pPr>
        <w:spacing w:after="0"/>
        <w:ind w:left="0"/>
        <w:jc w:val="both"/>
      </w:pPr>
      <w:r>
        <w:rPr>
          <w:rFonts w:ascii="Times New Roman"/>
          <w:b w:val="false"/>
          <w:i w:val="false"/>
          <w:color w:val="000000"/>
          <w:sz w:val="28"/>
        </w:rPr>
        <w:t>
      8) авиационная система поставщика обслуживания – набор элементов таких как: любая продукция, люди, процессы, процедуры, объекты, услуги и другие аспекты организации, включая внешние факторы, которые работают вместе как части единого процесса, и в рамках СУБП связаны с деятельностью поставщика обслуживания по обеспечению безопасности полетов, и оказывают влияние на эту деятельность;</w:t>
      </w:r>
    </w:p>
    <w:bookmarkEnd w:id="723"/>
    <w:bookmarkStart w:name="z741" w:id="724"/>
    <w:p>
      <w:pPr>
        <w:spacing w:after="0"/>
        <w:ind w:left="0"/>
        <w:jc w:val="both"/>
      </w:pPr>
      <w:r>
        <w:rPr>
          <w:rFonts w:ascii="Times New Roman"/>
          <w:b w:val="false"/>
          <w:i w:val="false"/>
          <w:color w:val="000000"/>
          <w:sz w:val="28"/>
        </w:rPr>
        <w:t>
      9) степень серьезности риска (факторов риска) – степень вреда, который обоснованно можно ожидать в виде последствий или результатов выявленных опасностей (опасных факторов);</w:t>
      </w:r>
    </w:p>
    <w:bookmarkEnd w:id="724"/>
    <w:bookmarkStart w:name="z742" w:id="725"/>
    <w:p>
      <w:pPr>
        <w:spacing w:after="0"/>
        <w:ind w:left="0"/>
        <w:jc w:val="both"/>
      </w:pPr>
      <w:r>
        <w:rPr>
          <w:rFonts w:ascii="Times New Roman"/>
          <w:b w:val="false"/>
          <w:i w:val="false"/>
          <w:color w:val="000000"/>
          <w:sz w:val="28"/>
        </w:rPr>
        <w:t>
      10) безопасность полетов – состояние,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(опасных факторов) и контроля рисков (факторов риска);</w:t>
      </w:r>
    </w:p>
    <w:bookmarkEnd w:id="725"/>
    <w:bookmarkStart w:name="z743" w:id="726"/>
    <w:p>
      <w:pPr>
        <w:spacing w:after="0"/>
        <w:ind w:left="0"/>
        <w:jc w:val="both"/>
      </w:pPr>
      <w:r>
        <w:rPr>
          <w:rFonts w:ascii="Times New Roman"/>
          <w:b w:val="false"/>
          <w:i w:val="false"/>
          <w:color w:val="000000"/>
          <w:sz w:val="28"/>
        </w:rPr>
        <w:t>
      11) руководитель инспекции по безопасности полетов (руководитель по безопасности полетов) – должностное лицо поставщика обслуживания ответственное за внедрение и эффективное функционирование СУБП. Наименование должности руководителя инспекции по безопасности полетов (руководителя по безопасности полетов) зависит от организационной структуры поставщика обслуживания;</w:t>
      </w:r>
    </w:p>
    <w:bookmarkEnd w:id="726"/>
    <w:bookmarkStart w:name="z744" w:id="727"/>
    <w:p>
      <w:pPr>
        <w:spacing w:after="0"/>
        <w:ind w:left="0"/>
        <w:jc w:val="both"/>
      </w:pPr>
      <w:r>
        <w:rPr>
          <w:rFonts w:ascii="Times New Roman"/>
          <w:b w:val="false"/>
          <w:i w:val="false"/>
          <w:color w:val="000000"/>
          <w:sz w:val="28"/>
        </w:rPr>
        <w:t>
      12) информация о безопасности полетов – данные о безопасности полетов, обработанные, систематизированные или проанализированные в конкретном контексте с тем, чтобы сделать их пригодными для целей управления безопасностью полетов;</w:t>
      </w:r>
    </w:p>
    <w:bookmarkEnd w:id="727"/>
    <w:bookmarkStart w:name="z745" w:id="728"/>
    <w:p>
      <w:pPr>
        <w:spacing w:after="0"/>
        <w:ind w:left="0"/>
        <w:jc w:val="both"/>
      </w:pPr>
      <w:r>
        <w:rPr>
          <w:rFonts w:ascii="Times New Roman"/>
          <w:b w:val="false"/>
          <w:i w:val="false"/>
          <w:color w:val="000000"/>
          <w:sz w:val="28"/>
        </w:rPr>
        <w:t>
      13) данные о безопасности полетов – определенный набор фактов или значимых результатов, касающихся безопасности полетов и полученных из различных связанных с авиацией источников, которые используются для поддержания или повышения уровня безопасности полетов. Сбор таких данных о безопасности полетов осуществляется в ходе связанных с безопасностью полетов мероприятий проактивного или реагирующего характера, включая расследования авиационных происшествий или инцидентов, отчетность в области безопасности полетов, представление данных о поддержании летной годности, мониторинг эксплуатационных характеристик, инспекции, проверки, обследования, исследования и обзоры состояния безопасности полетов;</w:t>
      </w:r>
    </w:p>
    <w:bookmarkEnd w:id="728"/>
    <w:bookmarkStart w:name="z746" w:id="729"/>
    <w:p>
      <w:pPr>
        <w:spacing w:after="0"/>
        <w:ind w:left="0"/>
        <w:jc w:val="both"/>
      </w:pPr>
      <w:r>
        <w:rPr>
          <w:rFonts w:ascii="Times New Roman"/>
          <w:b w:val="false"/>
          <w:i w:val="false"/>
          <w:color w:val="000000"/>
          <w:sz w:val="28"/>
        </w:rPr>
        <w:t>
      14) система сбора и обработки данных о безопасности полетов (далее – ССОДБП) – системный подход, позволяющий собирать, регистрировать и хранить данные и информацию о безопасности полетов для последующего проведения анализа полученных данных и информации о безопасности полетов в целях обеспечения деятельности по управлению эффективностью обеспечения безопасности полетов;</w:t>
      </w:r>
    </w:p>
    <w:bookmarkEnd w:id="729"/>
    <w:bookmarkStart w:name="z747" w:id="730"/>
    <w:p>
      <w:pPr>
        <w:spacing w:after="0"/>
        <w:ind w:left="0"/>
        <w:jc w:val="both"/>
      </w:pPr>
      <w:r>
        <w:rPr>
          <w:rFonts w:ascii="Times New Roman"/>
          <w:b w:val="false"/>
          <w:i w:val="false"/>
          <w:color w:val="000000"/>
          <w:sz w:val="28"/>
        </w:rPr>
        <w:t>
      15) риск (фактор риска) для безопасности полетов – предполагаемая вероятность и серьезность последствий или результатов опасности (опасного фактора);</w:t>
      </w:r>
    </w:p>
    <w:bookmarkEnd w:id="730"/>
    <w:bookmarkStart w:name="z748" w:id="731"/>
    <w:p>
      <w:pPr>
        <w:spacing w:after="0"/>
        <w:ind w:left="0"/>
        <w:jc w:val="both"/>
      </w:pPr>
      <w:r>
        <w:rPr>
          <w:rFonts w:ascii="Times New Roman"/>
          <w:b w:val="false"/>
          <w:i w:val="false"/>
          <w:color w:val="000000"/>
          <w:sz w:val="28"/>
        </w:rPr>
        <w:t>
      16) вероятность риска (факторов риска) для безопасности полетов –возможность возникновения небезопасного события или результата;</w:t>
      </w:r>
    </w:p>
    <w:bookmarkEnd w:id="731"/>
    <w:bookmarkStart w:name="z749" w:id="732"/>
    <w:p>
      <w:pPr>
        <w:spacing w:after="0"/>
        <w:ind w:left="0"/>
        <w:jc w:val="both"/>
      </w:pPr>
      <w:r>
        <w:rPr>
          <w:rFonts w:ascii="Times New Roman"/>
          <w:b w:val="false"/>
          <w:i w:val="false"/>
          <w:color w:val="000000"/>
          <w:sz w:val="28"/>
        </w:rPr>
        <w:t>
      17) система управления безопасностью полетов (СУБП) – системный подход к управлению безопасностью полетов, включая необходимую организационную структуру, иерархию ответственности, обязанности, руководящие принципы и процедуры;</w:t>
      </w:r>
    </w:p>
    <w:bookmarkEnd w:id="732"/>
    <w:bookmarkStart w:name="z750" w:id="733"/>
    <w:p>
      <w:pPr>
        <w:spacing w:after="0"/>
        <w:ind w:left="0"/>
        <w:jc w:val="both"/>
      </w:pPr>
      <w:r>
        <w:rPr>
          <w:rFonts w:ascii="Times New Roman"/>
          <w:b w:val="false"/>
          <w:i w:val="false"/>
          <w:color w:val="000000"/>
          <w:sz w:val="28"/>
        </w:rPr>
        <w:t>
      18) руководство по системе управления безопасностью полетов (далее – РУБП) – документ поставщика обслуживания, описывающий организацию системы управления безопасностью полетов;</w:t>
      </w:r>
    </w:p>
    <w:bookmarkEnd w:id="733"/>
    <w:bookmarkStart w:name="z751" w:id="734"/>
    <w:p>
      <w:pPr>
        <w:spacing w:after="0"/>
        <w:ind w:left="0"/>
        <w:jc w:val="both"/>
      </w:pPr>
      <w:r>
        <w:rPr>
          <w:rFonts w:ascii="Times New Roman"/>
          <w:b w:val="false"/>
          <w:i w:val="false"/>
          <w:color w:val="000000"/>
          <w:sz w:val="28"/>
        </w:rPr>
        <w:t>
      19) показатель эффективности обеспечения безопасности полетов (Safety Performance Indicator – SPI) – основанный на данных параметр, используемый для мониторинга и оценки эффективности обеспечения безопасности полетов;</w:t>
      </w:r>
    </w:p>
    <w:bookmarkEnd w:id="734"/>
    <w:bookmarkStart w:name="z752" w:id="735"/>
    <w:p>
      <w:pPr>
        <w:spacing w:after="0"/>
        <w:ind w:left="0"/>
        <w:jc w:val="both"/>
      </w:pPr>
      <w:r>
        <w:rPr>
          <w:rFonts w:ascii="Times New Roman"/>
          <w:b w:val="false"/>
          <w:i w:val="false"/>
          <w:color w:val="000000"/>
          <w:sz w:val="28"/>
        </w:rPr>
        <w:t>
      20) целевой уровень эффективности обеспечения безопасности полетов (Safety Performance Target – SPT) – планируемый или предполагаемый государством или поставщиком обслуживания целевой уровень для показателя эффективности обеспечения безопасности полетов на заданный период, отражающий цели в области безопасности полетов;</w:t>
      </w:r>
    </w:p>
    <w:bookmarkEnd w:id="735"/>
    <w:bookmarkStart w:name="z753" w:id="736"/>
    <w:p>
      <w:pPr>
        <w:spacing w:after="0"/>
        <w:ind w:left="0"/>
        <w:jc w:val="both"/>
      </w:pPr>
      <w:r>
        <w:rPr>
          <w:rFonts w:ascii="Times New Roman"/>
          <w:b w:val="false"/>
          <w:i w:val="false"/>
          <w:color w:val="000000"/>
          <w:sz w:val="28"/>
        </w:rPr>
        <w:t>
      21) эффективность обеспечения безопасности полетов – достигнутый государством или поставщиком обслуживания уровень безопасности полетов, определяемый установленными ими целевыми уровнями эффективности обеспечения безопасности полетов и показателями эффективности обеспечения безопасности полетов;</w:t>
      </w:r>
    </w:p>
    <w:bookmarkEnd w:id="736"/>
    <w:bookmarkStart w:name="z754" w:id="737"/>
    <w:p>
      <w:pPr>
        <w:spacing w:after="0"/>
        <w:ind w:left="0"/>
        <w:jc w:val="both"/>
      </w:pPr>
      <w:r>
        <w:rPr>
          <w:rFonts w:ascii="Times New Roman"/>
          <w:b w:val="false"/>
          <w:i w:val="false"/>
          <w:color w:val="000000"/>
          <w:sz w:val="28"/>
        </w:rPr>
        <w:t>
      22) анализ безопасности полетов – процесс применения статистических или иных аналитических методов для проверки, изучения, описания, преобразования, сжатия, оценки и визуализации данных и информации о безопасности полетов в целях выявления полезной информации, формулирования заключений и поддержки основанного на данных процесса принятия решений.</w:t>
      </w:r>
    </w:p>
    <w:bookmarkEnd w:id="737"/>
    <w:bookmarkStart w:name="z755" w:id="738"/>
    <w:p>
      <w:pPr>
        <w:spacing w:after="0"/>
        <w:ind w:left="0"/>
        <w:jc w:val="both"/>
      </w:pPr>
      <w:r>
        <w:rPr>
          <w:rFonts w:ascii="Times New Roman"/>
          <w:b w:val="false"/>
          <w:i w:val="false"/>
          <w:color w:val="000000"/>
          <w:sz w:val="28"/>
        </w:rPr>
        <w:t>
      3. Концептуальные рамки для внедрения и поддержания функционирования СУБП состоят из четырех основных компонентов и двенадцати элементов:</w:t>
      </w:r>
    </w:p>
    <w:bookmarkEnd w:id="738"/>
    <w:bookmarkStart w:name="z756" w:id="739"/>
    <w:p>
      <w:pPr>
        <w:spacing w:after="0"/>
        <w:ind w:left="0"/>
        <w:jc w:val="both"/>
      </w:pPr>
      <w:r>
        <w:rPr>
          <w:rFonts w:ascii="Times New Roman"/>
          <w:b w:val="false"/>
          <w:i w:val="false"/>
          <w:color w:val="000000"/>
          <w:sz w:val="28"/>
        </w:rPr>
        <w:t>
      1) политика и цели обеспечения безопасности полетов:</w:t>
      </w:r>
    </w:p>
    <w:bookmarkEnd w:id="739"/>
    <w:bookmarkStart w:name="z757" w:id="740"/>
    <w:p>
      <w:pPr>
        <w:spacing w:after="0"/>
        <w:ind w:left="0"/>
        <w:jc w:val="both"/>
      </w:pPr>
      <w:r>
        <w:rPr>
          <w:rFonts w:ascii="Times New Roman"/>
          <w:b w:val="false"/>
          <w:i w:val="false"/>
          <w:color w:val="000000"/>
          <w:sz w:val="28"/>
        </w:rPr>
        <w:t>
      обязательства руководства;</w:t>
      </w:r>
    </w:p>
    <w:bookmarkEnd w:id="740"/>
    <w:bookmarkStart w:name="z758" w:id="741"/>
    <w:p>
      <w:pPr>
        <w:spacing w:after="0"/>
        <w:ind w:left="0"/>
        <w:jc w:val="both"/>
      </w:pPr>
      <w:r>
        <w:rPr>
          <w:rFonts w:ascii="Times New Roman"/>
          <w:b w:val="false"/>
          <w:i w:val="false"/>
          <w:color w:val="000000"/>
          <w:sz w:val="28"/>
        </w:rPr>
        <w:t>
      иерархия ответственности и обязанности в области обеспечения безопасности полетов;</w:t>
      </w:r>
    </w:p>
    <w:bookmarkEnd w:id="741"/>
    <w:bookmarkStart w:name="z759" w:id="742"/>
    <w:p>
      <w:pPr>
        <w:spacing w:after="0"/>
        <w:ind w:left="0"/>
        <w:jc w:val="both"/>
      </w:pPr>
      <w:r>
        <w:rPr>
          <w:rFonts w:ascii="Times New Roman"/>
          <w:b w:val="false"/>
          <w:i w:val="false"/>
          <w:color w:val="000000"/>
          <w:sz w:val="28"/>
        </w:rPr>
        <w:t>
      назначение ведущих сотрудников, ответственных за безопасность полетов;</w:t>
      </w:r>
    </w:p>
    <w:bookmarkEnd w:id="742"/>
    <w:bookmarkStart w:name="z760" w:id="743"/>
    <w:p>
      <w:pPr>
        <w:spacing w:after="0"/>
        <w:ind w:left="0"/>
        <w:jc w:val="both"/>
      </w:pPr>
      <w:r>
        <w:rPr>
          <w:rFonts w:ascii="Times New Roman"/>
          <w:b w:val="false"/>
          <w:i w:val="false"/>
          <w:color w:val="000000"/>
          <w:sz w:val="28"/>
        </w:rPr>
        <w:t>
      координация планирования мероприятий на случай аварийной обстановки;</w:t>
      </w:r>
    </w:p>
    <w:bookmarkEnd w:id="743"/>
    <w:bookmarkStart w:name="z761" w:id="744"/>
    <w:p>
      <w:pPr>
        <w:spacing w:after="0"/>
        <w:ind w:left="0"/>
        <w:jc w:val="both"/>
      </w:pPr>
      <w:r>
        <w:rPr>
          <w:rFonts w:ascii="Times New Roman"/>
          <w:b w:val="false"/>
          <w:i w:val="false"/>
          <w:color w:val="000000"/>
          <w:sz w:val="28"/>
        </w:rPr>
        <w:t>
      документация по СУБП;</w:t>
      </w:r>
    </w:p>
    <w:bookmarkEnd w:id="744"/>
    <w:bookmarkStart w:name="z762" w:id="745"/>
    <w:p>
      <w:pPr>
        <w:spacing w:after="0"/>
        <w:ind w:left="0"/>
        <w:jc w:val="both"/>
      </w:pPr>
      <w:r>
        <w:rPr>
          <w:rFonts w:ascii="Times New Roman"/>
          <w:b w:val="false"/>
          <w:i w:val="false"/>
          <w:color w:val="000000"/>
          <w:sz w:val="28"/>
        </w:rPr>
        <w:t>
      2) управление рисками (факторами риска) для безопасности полетов:</w:t>
      </w:r>
    </w:p>
    <w:bookmarkEnd w:id="745"/>
    <w:bookmarkStart w:name="z763" w:id="746"/>
    <w:p>
      <w:pPr>
        <w:spacing w:after="0"/>
        <w:ind w:left="0"/>
        <w:jc w:val="both"/>
      </w:pPr>
      <w:r>
        <w:rPr>
          <w:rFonts w:ascii="Times New Roman"/>
          <w:b w:val="false"/>
          <w:i w:val="false"/>
          <w:color w:val="000000"/>
          <w:sz w:val="28"/>
        </w:rPr>
        <w:t>
      выявление опасностей (опасных факторов);</w:t>
      </w:r>
    </w:p>
    <w:bookmarkEnd w:id="746"/>
    <w:bookmarkStart w:name="z764" w:id="747"/>
    <w:p>
      <w:pPr>
        <w:spacing w:after="0"/>
        <w:ind w:left="0"/>
        <w:jc w:val="both"/>
      </w:pPr>
      <w:r>
        <w:rPr>
          <w:rFonts w:ascii="Times New Roman"/>
          <w:b w:val="false"/>
          <w:i w:val="false"/>
          <w:color w:val="000000"/>
          <w:sz w:val="28"/>
        </w:rPr>
        <w:t>
      оценка и уменьшение рисков (факторов риска) для безопасности полетов;</w:t>
      </w:r>
    </w:p>
    <w:bookmarkEnd w:id="747"/>
    <w:bookmarkStart w:name="z765" w:id="748"/>
    <w:p>
      <w:pPr>
        <w:spacing w:after="0"/>
        <w:ind w:left="0"/>
        <w:jc w:val="both"/>
      </w:pPr>
      <w:r>
        <w:rPr>
          <w:rFonts w:ascii="Times New Roman"/>
          <w:b w:val="false"/>
          <w:i w:val="false"/>
          <w:color w:val="000000"/>
          <w:sz w:val="28"/>
        </w:rPr>
        <w:t>
      3) обеспечение безопасности полетов:</w:t>
      </w:r>
    </w:p>
    <w:bookmarkEnd w:id="748"/>
    <w:bookmarkStart w:name="z766" w:id="749"/>
    <w:p>
      <w:pPr>
        <w:spacing w:after="0"/>
        <w:ind w:left="0"/>
        <w:jc w:val="both"/>
      </w:pPr>
      <w:r>
        <w:rPr>
          <w:rFonts w:ascii="Times New Roman"/>
          <w:b w:val="false"/>
          <w:i w:val="false"/>
          <w:color w:val="000000"/>
          <w:sz w:val="28"/>
        </w:rPr>
        <w:t>
      контроль и количественная оценка эффективности обеспечения безопасности полетов;</w:t>
      </w:r>
    </w:p>
    <w:bookmarkEnd w:id="749"/>
    <w:bookmarkStart w:name="z767" w:id="750"/>
    <w:p>
      <w:pPr>
        <w:spacing w:after="0"/>
        <w:ind w:left="0"/>
        <w:jc w:val="both"/>
      </w:pPr>
      <w:r>
        <w:rPr>
          <w:rFonts w:ascii="Times New Roman"/>
          <w:b w:val="false"/>
          <w:i w:val="false"/>
          <w:color w:val="000000"/>
          <w:sz w:val="28"/>
        </w:rPr>
        <w:t>
      осуществление изменений;</w:t>
      </w:r>
    </w:p>
    <w:bookmarkEnd w:id="750"/>
    <w:bookmarkStart w:name="z768" w:id="751"/>
    <w:p>
      <w:pPr>
        <w:spacing w:after="0"/>
        <w:ind w:left="0"/>
        <w:jc w:val="both"/>
      </w:pPr>
      <w:r>
        <w:rPr>
          <w:rFonts w:ascii="Times New Roman"/>
          <w:b w:val="false"/>
          <w:i w:val="false"/>
          <w:color w:val="000000"/>
          <w:sz w:val="28"/>
        </w:rPr>
        <w:t>
      постоянное совершенствование СУБП;</w:t>
      </w:r>
    </w:p>
    <w:bookmarkEnd w:id="751"/>
    <w:bookmarkStart w:name="z769" w:id="752"/>
    <w:p>
      <w:pPr>
        <w:spacing w:after="0"/>
        <w:ind w:left="0"/>
        <w:jc w:val="both"/>
      </w:pPr>
      <w:r>
        <w:rPr>
          <w:rFonts w:ascii="Times New Roman"/>
          <w:b w:val="false"/>
          <w:i w:val="false"/>
          <w:color w:val="000000"/>
          <w:sz w:val="28"/>
        </w:rPr>
        <w:t>
      4) популяризация вопросов безопасности полетов:</w:t>
      </w:r>
    </w:p>
    <w:bookmarkEnd w:id="752"/>
    <w:bookmarkStart w:name="z770" w:id="753"/>
    <w:p>
      <w:pPr>
        <w:spacing w:after="0"/>
        <w:ind w:left="0"/>
        <w:jc w:val="both"/>
      </w:pPr>
      <w:r>
        <w:rPr>
          <w:rFonts w:ascii="Times New Roman"/>
          <w:b w:val="false"/>
          <w:i w:val="false"/>
          <w:color w:val="000000"/>
          <w:sz w:val="28"/>
        </w:rPr>
        <w:t>
      подготовка кадров и обучение;</w:t>
      </w:r>
    </w:p>
    <w:bookmarkEnd w:id="753"/>
    <w:bookmarkStart w:name="z771" w:id="754"/>
    <w:p>
      <w:pPr>
        <w:spacing w:after="0"/>
        <w:ind w:left="0"/>
        <w:jc w:val="both"/>
      </w:pPr>
      <w:r>
        <w:rPr>
          <w:rFonts w:ascii="Times New Roman"/>
          <w:b w:val="false"/>
          <w:i w:val="false"/>
          <w:color w:val="000000"/>
          <w:sz w:val="28"/>
        </w:rPr>
        <w:t>
      обмен информацией о безопасности полетов.</w:t>
      </w:r>
    </w:p>
    <w:bookmarkEnd w:id="754"/>
    <w:bookmarkStart w:name="z772" w:id="755"/>
    <w:p>
      <w:pPr>
        <w:spacing w:after="0"/>
        <w:ind w:left="0"/>
        <w:jc w:val="left"/>
      </w:pPr>
      <w:r>
        <w:rPr>
          <w:rFonts w:ascii="Times New Roman"/>
          <w:b/>
          <w:i w:val="false"/>
          <w:color w:val="000000"/>
        </w:rPr>
        <w:t xml:space="preserve"> Глава 2. Планирование внедрения СУБП</w:t>
      </w:r>
    </w:p>
    <w:bookmarkEnd w:id="755"/>
    <w:bookmarkStart w:name="z773" w:id="756"/>
    <w:p>
      <w:pPr>
        <w:spacing w:after="0"/>
        <w:ind w:left="0"/>
        <w:jc w:val="both"/>
      </w:pPr>
      <w:r>
        <w:rPr>
          <w:rFonts w:ascii="Times New Roman"/>
          <w:b w:val="false"/>
          <w:i w:val="false"/>
          <w:color w:val="000000"/>
          <w:sz w:val="28"/>
        </w:rPr>
        <w:t>
      4. В целях эффективного внедрения и функционирования СУБП первый руководитель поставщика обслуживания:</w:t>
      </w:r>
    </w:p>
    <w:bookmarkEnd w:id="756"/>
    <w:bookmarkStart w:name="z774" w:id="757"/>
    <w:p>
      <w:pPr>
        <w:spacing w:after="0"/>
        <w:ind w:left="0"/>
        <w:jc w:val="both"/>
      </w:pPr>
      <w:r>
        <w:rPr>
          <w:rFonts w:ascii="Times New Roman"/>
          <w:b w:val="false"/>
          <w:i w:val="false"/>
          <w:color w:val="000000"/>
          <w:sz w:val="28"/>
        </w:rPr>
        <w:t>
      1) назначает руководителя инспекции по безопасности полетов (руководителя по безопасности полетов), ответственного за внедрение и эффективное функционирование СУБП поставщика обслуживания (далее - руководитель инспекции по безопасности полетов (руководитель по безопасности полетов)). В зависимости от масштабов деятельности поставщика обслуживания, сложности предоставляемых им авиационных услуг или при распространении СУБП поставщиком обслуживания на несколько видов деятельности первый руководитель может назначить группу лиц, ответственную за внедрение и функционирование СУБП поставщика обслуживания, при этом одно из них назначается руководителем инспекции по безопасности полетов (руководителем по безопасности полетов) в целях сохранения прямой и однозначной иерархии подотчетности первому руководителю;</w:t>
      </w:r>
    </w:p>
    <w:bookmarkEnd w:id="757"/>
    <w:bookmarkStart w:name="z775" w:id="758"/>
    <w:p>
      <w:pPr>
        <w:spacing w:after="0"/>
        <w:ind w:left="0"/>
        <w:jc w:val="both"/>
      </w:pPr>
      <w:r>
        <w:rPr>
          <w:rFonts w:ascii="Times New Roman"/>
          <w:b w:val="false"/>
          <w:i w:val="false"/>
          <w:color w:val="000000"/>
          <w:sz w:val="28"/>
        </w:rPr>
        <w:t>
      2) обеспечивает описание авиационной системы поставщика обслуживания, в рамках которой будет внедряться и функционировать СУБП;</w:t>
      </w:r>
    </w:p>
    <w:bookmarkEnd w:id="758"/>
    <w:bookmarkStart w:name="z776" w:id="759"/>
    <w:p>
      <w:pPr>
        <w:spacing w:after="0"/>
        <w:ind w:left="0"/>
        <w:jc w:val="both"/>
      </w:pPr>
      <w:r>
        <w:rPr>
          <w:rFonts w:ascii="Times New Roman"/>
          <w:b w:val="false"/>
          <w:i w:val="false"/>
          <w:color w:val="000000"/>
          <w:sz w:val="28"/>
        </w:rPr>
        <w:t>
      3) обеспечивает формирование организационной структуры СУБП поставщика обслуживания для внедрения и функционирования эффективной СУБП;</w:t>
      </w:r>
    </w:p>
    <w:bookmarkEnd w:id="759"/>
    <w:bookmarkStart w:name="z777" w:id="760"/>
    <w:p>
      <w:pPr>
        <w:spacing w:after="0"/>
        <w:ind w:left="0"/>
        <w:jc w:val="both"/>
      </w:pPr>
      <w:r>
        <w:rPr>
          <w:rFonts w:ascii="Times New Roman"/>
          <w:b w:val="false"/>
          <w:i w:val="false"/>
          <w:color w:val="000000"/>
          <w:sz w:val="28"/>
        </w:rPr>
        <w:t>
      4) обеспечивает проведение анализа недостатков, которые имеются в существующих процессах управления безопасностью полетов поставщика обслуживания.</w:t>
      </w:r>
    </w:p>
    <w:bookmarkEnd w:id="760"/>
    <w:bookmarkStart w:name="z778" w:id="761"/>
    <w:p>
      <w:pPr>
        <w:spacing w:after="0"/>
        <w:ind w:left="0"/>
        <w:jc w:val="both"/>
      </w:pPr>
      <w:r>
        <w:rPr>
          <w:rFonts w:ascii="Times New Roman"/>
          <w:b w:val="false"/>
          <w:i w:val="false"/>
          <w:color w:val="000000"/>
          <w:sz w:val="28"/>
        </w:rPr>
        <w:t>
      5. Описание авиационной системы поставщика обслуживания представляет собой сводную информацию о процессах, деятельности и интерфейсах для функций управления безопасностью полетов и описание организационной структуры поставщика обслуживания, на которые распространяется область действия СУБП, а также описание взаимодействия как внутри собственной авиационной системы, так и с другими системами в сфере гражданской авиации.</w:t>
      </w:r>
    </w:p>
    <w:bookmarkEnd w:id="761"/>
    <w:bookmarkStart w:name="z779" w:id="762"/>
    <w:p>
      <w:pPr>
        <w:spacing w:after="0"/>
        <w:ind w:left="0"/>
        <w:jc w:val="both"/>
      </w:pPr>
      <w:r>
        <w:rPr>
          <w:rFonts w:ascii="Times New Roman"/>
          <w:b w:val="false"/>
          <w:i w:val="false"/>
          <w:color w:val="000000"/>
          <w:sz w:val="28"/>
        </w:rPr>
        <w:t>
      Описание авиационной системы подлежит пересмотру в рамках процессов осуществления изменений в случае внесения значительных или существенных изменений в процессы, определенные в описании системы поставщика обслуживания.</w:t>
      </w:r>
    </w:p>
    <w:bookmarkEnd w:id="762"/>
    <w:bookmarkStart w:name="z780" w:id="763"/>
    <w:p>
      <w:pPr>
        <w:spacing w:after="0"/>
        <w:ind w:left="0"/>
        <w:jc w:val="both"/>
      </w:pPr>
      <w:r>
        <w:rPr>
          <w:rFonts w:ascii="Times New Roman"/>
          <w:b w:val="false"/>
          <w:i w:val="false"/>
          <w:color w:val="000000"/>
          <w:sz w:val="28"/>
        </w:rPr>
        <w:t>
      6. Перед внедрением СУБП поставщик обслуживания проводит анализ недостатков, который заключается в сравнении существующих процессов управления безопасностью полетов поставщика обслуживания с установленными действующим законодательством Республики Казахстан требованиями к СУБП.</w:t>
      </w:r>
    </w:p>
    <w:bookmarkEnd w:id="763"/>
    <w:bookmarkStart w:name="z781" w:id="764"/>
    <w:p>
      <w:pPr>
        <w:spacing w:after="0"/>
        <w:ind w:left="0"/>
        <w:jc w:val="both"/>
      </w:pPr>
      <w:r>
        <w:rPr>
          <w:rFonts w:ascii="Times New Roman"/>
          <w:b w:val="false"/>
          <w:i w:val="false"/>
          <w:color w:val="000000"/>
          <w:sz w:val="28"/>
        </w:rPr>
        <w:t>
      Выявленные недостатки по результатам анализа подлежат устранению в соответствии с планом внедрения СУБП, который определяет необходимые действия для внедрения полностью функциональной и эффективной СУБП поставщика обслуживания.</w:t>
      </w:r>
    </w:p>
    <w:bookmarkEnd w:id="764"/>
    <w:bookmarkStart w:name="z782" w:id="765"/>
    <w:p>
      <w:pPr>
        <w:spacing w:after="0"/>
        <w:ind w:left="0"/>
        <w:jc w:val="both"/>
      </w:pPr>
      <w:r>
        <w:rPr>
          <w:rFonts w:ascii="Times New Roman"/>
          <w:b w:val="false"/>
          <w:i w:val="false"/>
          <w:color w:val="000000"/>
          <w:sz w:val="28"/>
        </w:rPr>
        <w:t>
      На основании результатов анализа недостатков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разрабатывает и доводит до сведения заинтересованных сторон план внедрения СУБП с учетом выявленных недостатков, которые препятствуют внедрению СУБП.</w:t>
      </w:r>
    </w:p>
    <w:bookmarkEnd w:id="765"/>
    <w:bookmarkStart w:name="z783" w:id="766"/>
    <w:p>
      <w:pPr>
        <w:spacing w:after="0"/>
        <w:ind w:left="0"/>
        <w:jc w:val="both"/>
      </w:pPr>
      <w:r>
        <w:rPr>
          <w:rFonts w:ascii="Times New Roman"/>
          <w:b w:val="false"/>
          <w:i w:val="false"/>
          <w:color w:val="000000"/>
          <w:sz w:val="28"/>
        </w:rPr>
        <w:t>
      7. Внедрение СУБП поставщика обслуживания осуществляется согласно плана внедрения СУБП, разработанного в соответствии с требованиями настоящей Типовой инструкции, стандартов и рекомендуемой практики Международной организации гражданской авиации (далее – ИКАО), а также плана по безопасности полетов Республики Казахстан. План внедрения СУБП утверждается первым руководителем поставщика обслуживания.</w:t>
      </w:r>
    </w:p>
    <w:bookmarkEnd w:id="766"/>
    <w:bookmarkStart w:name="z784" w:id="767"/>
    <w:p>
      <w:pPr>
        <w:spacing w:after="0"/>
        <w:ind w:left="0"/>
        <w:jc w:val="both"/>
      </w:pPr>
      <w:r>
        <w:rPr>
          <w:rFonts w:ascii="Times New Roman"/>
          <w:b w:val="false"/>
          <w:i w:val="false"/>
          <w:color w:val="000000"/>
          <w:sz w:val="28"/>
        </w:rPr>
        <w:t>
      8. План внедрения СУБП включает:</w:t>
      </w:r>
    </w:p>
    <w:bookmarkEnd w:id="767"/>
    <w:bookmarkStart w:name="z785" w:id="768"/>
    <w:p>
      <w:pPr>
        <w:spacing w:after="0"/>
        <w:ind w:left="0"/>
        <w:jc w:val="both"/>
      </w:pPr>
      <w:r>
        <w:rPr>
          <w:rFonts w:ascii="Times New Roman"/>
          <w:b w:val="false"/>
          <w:i w:val="false"/>
          <w:color w:val="000000"/>
          <w:sz w:val="28"/>
        </w:rPr>
        <w:t>
      1) описание действий по устранению недостатков, которые имеются в существующих процессах управления безопасностью полетов поставщика обслуживания;</w:t>
      </w:r>
    </w:p>
    <w:bookmarkEnd w:id="768"/>
    <w:bookmarkStart w:name="z786" w:id="769"/>
    <w:p>
      <w:pPr>
        <w:spacing w:after="0"/>
        <w:ind w:left="0"/>
        <w:jc w:val="both"/>
      </w:pPr>
      <w:r>
        <w:rPr>
          <w:rFonts w:ascii="Times New Roman"/>
          <w:b w:val="false"/>
          <w:i w:val="false"/>
          <w:color w:val="000000"/>
          <w:sz w:val="28"/>
        </w:rPr>
        <w:t>
      2) описание действий, необходимых для внедрения СУБП;</w:t>
      </w:r>
    </w:p>
    <w:bookmarkEnd w:id="769"/>
    <w:bookmarkStart w:name="z787" w:id="770"/>
    <w:p>
      <w:pPr>
        <w:spacing w:after="0"/>
        <w:ind w:left="0"/>
        <w:jc w:val="both"/>
      </w:pPr>
      <w:r>
        <w:rPr>
          <w:rFonts w:ascii="Times New Roman"/>
          <w:b w:val="false"/>
          <w:i w:val="false"/>
          <w:color w:val="000000"/>
          <w:sz w:val="28"/>
        </w:rPr>
        <w:t>
      3) сроки выполнения действий, указанных в подпунктах 1) и 2) настоящего пункта;</w:t>
      </w:r>
    </w:p>
    <w:bookmarkEnd w:id="770"/>
    <w:bookmarkStart w:name="z788" w:id="771"/>
    <w:p>
      <w:pPr>
        <w:spacing w:after="0"/>
        <w:ind w:left="0"/>
        <w:jc w:val="both"/>
      </w:pPr>
      <w:r>
        <w:rPr>
          <w:rFonts w:ascii="Times New Roman"/>
          <w:b w:val="false"/>
          <w:i w:val="false"/>
          <w:color w:val="000000"/>
          <w:sz w:val="28"/>
        </w:rPr>
        <w:t>
      4) информацию о том, кто является ответственным за выполнение определенного планом действия;</w:t>
      </w:r>
    </w:p>
    <w:bookmarkEnd w:id="771"/>
    <w:bookmarkStart w:name="z789" w:id="772"/>
    <w:p>
      <w:pPr>
        <w:spacing w:after="0"/>
        <w:ind w:left="0"/>
        <w:jc w:val="both"/>
      </w:pPr>
      <w:r>
        <w:rPr>
          <w:rFonts w:ascii="Times New Roman"/>
          <w:b w:val="false"/>
          <w:i w:val="false"/>
          <w:color w:val="000000"/>
          <w:sz w:val="28"/>
        </w:rPr>
        <w:t>
      5) описание результата, при котором считается, что определенное действие выполнено успешно.</w:t>
      </w:r>
    </w:p>
    <w:bookmarkEnd w:id="772"/>
    <w:bookmarkStart w:name="z790" w:id="773"/>
    <w:p>
      <w:pPr>
        <w:spacing w:after="0"/>
        <w:ind w:left="0"/>
        <w:jc w:val="both"/>
      </w:pPr>
      <w:r>
        <w:rPr>
          <w:rFonts w:ascii="Times New Roman"/>
          <w:b w:val="false"/>
          <w:i w:val="false"/>
          <w:color w:val="000000"/>
          <w:sz w:val="28"/>
        </w:rPr>
        <w:t>
      План внедрения СУБП включает описание действий по координации с внешними организациями или подрядчиками.</w:t>
      </w:r>
    </w:p>
    <w:bookmarkEnd w:id="773"/>
    <w:bookmarkStart w:name="z791" w:id="774"/>
    <w:p>
      <w:pPr>
        <w:spacing w:after="0"/>
        <w:ind w:left="0"/>
        <w:jc w:val="both"/>
      </w:pPr>
      <w:r>
        <w:rPr>
          <w:rFonts w:ascii="Times New Roman"/>
          <w:b w:val="false"/>
          <w:i w:val="false"/>
          <w:color w:val="000000"/>
          <w:sz w:val="28"/>
        </w:rPr>
        <w:t>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осуществляет мониторинг выполнения действий, предусмотренных планом внедрения СУБП и актуализирует его.</w:t>
      </w:r>
    </w:p>
    <w:bookmarkEnd w:id="774"/>
    <w:bookmarkStart w:name="z792" w:id="775"/>
    <w:p>
      <w:pPr>
        <w:spacing w:after="0"/>
        <w:ind w:left="0"/>
        <w:jc w:val="both"/>
      </w:pPr>
      <w:r>
        <w:rPr>
          <w:rFonts w:ascii="Times New Roman"/>
          <w:b w:val="false"/>
          <w:i w:val="false"/>
          <w:color w:val="000000"/>
          <w:sz w:val="28"/>
        </w:rPr>
        <w:t>
      9. Результаты, получаемые по завершению работ по планированию внедрения СУБП:</w:t>
      </w:r>
    </w:p>
    <w:bookmarkEnd w:id="775"/>
    <w:bookmarkStart w:name="z793" w:id="776"/>
    <w:p>
      <w:pPr>
        <w:spacing w:after="0"/>
        <w:ind w:left="0"/>
        <w:jc w:val="both"/>
      </w:pPr>
      <w:r>
        <w:rPr>
          <w:rFonts w:ascii="Times New Roman"/>
          <w:b w:val="false"/>
          <w:i w:val="false"/>
          <w:color w:val="000000"/>
          <w:sz w:val="28"/>
        </w:rPr>
        <w:t>
      1) документ, содержащий план внедрения СУБП;</w:t>
      </w:r>
    </w:p>
    <w:bookmarkEnd w:id="776"/>
    <w:bookmarkStart w:name="z794" w:id="777"/>
    <w:p>
      <w:pPr>
        <w:spacing w:after="0"/>
        <w:ind w:left="0"/>
        <w:jc w:val="both"/>
      </w:pPr>
      <w:r>
        <w:rPr>
          <w:rFonts w:ascii="Times New Roman"/>
          <w:b w:val="false"/>
          <w:i w:val="false"/>
          <w:color w:val="000000"/>
          <w:sz w:val="28"/>
        </w:rPr>
        <w:t>
      2) доведение до сведения всех сотрудников утвержденного плана внедрения СУБП;</w:t>
      </w:r>
    </w:p>
    <w:bookmarkEnd w:id="777"/>
    <w:bookmarkStart w:name="z795" w:id="778"/>
    <w:p>
      <w:pPr>
        <w:spacing w:after="0"/>
        <w:ind w:left="0"/>
        <w:jc w:val="both"/>
      </w:pPr>
      <w:r>
        <w:rPr>
          <w:rFonts w:ascii="Times New Roman"/>
          <w:b w:val="false"/>
          <w:i w:val="false"/>
          <w:color w:val="000000"/>
          <w:sz w:val="28"/>
        </w:rPr>
        <w:t>
      3) завершенное описание авиационной системы поставщика обслуживания, в рамках которой будет внедряться и функционировать СУБП;</w:t>
      </w:r>
    </w:p>
    <w:bookmarkEnd w:id="778"/>
    <w:bookmarkStart w:name="z796" w:id="779"/>
    <w:p>
      <w:pPr>
        <w:spacing w:after="0"/>
        <w:ind w:left="0"/>
        <w:jc w:val="both"/>
      </w:pPr>
      <w:r>
        <w:rPr>
          <w:rFonts w:ascii="Times New Roman"/>
          <w:b w:val="false"/>
          <w:i w:val="false"/>
          <w:color w:val="000000"/>
          <w:sz w:val="28"/>
        </w:rPr>
        <w:t>
      4) завершенный анализ недостатков, которые имеются в существующих процессах управления безопасностью полетов поставщика обслуживания;</w:t>
      </w:r>
    </w:p>
    <w:bookmarkEnd w:id="779"/>
    <w:bookmarkStart w:name="z797" w:id="780"/>
    <w:p>
      <w:pPr>
        <w:spacing w:after="0"/>
        <w:ind w:left="0"/>
        <w:jc w:val="both"/>
      </w:pPr>
      <w:r>
        <w:rPr>
          <w:rFonts w:ascii="Times New Roman"/>
          <w:b w:val="false"/>
          <w:i w:val="false"/>
          <w:color w:val="000000"/>
          <w:sz w:val="28"/>
        </w:rPr>
        <w:t>
      5) создание организационной структуры СУБП;</w:t>
      </w:r>
    </w:p>
    <w:bookmarkEnd w:id="780"/>
    <w:bookmarkStart w:name="z798" w:id="781"/>
    <w:p>
      <w:pPr>
        <w:spacing w:after="0"/>
        <w:ind w:left="0"/>
        <w:jc w:val="both"/>
      </w:pPr>
      <w:r>
        <w:rPr>
          <w:rFonts w:ascii="Times New Roman"/>
          <w:b w:val="false"/>
          <w:i w:val="false"/>
          <w:color w:val="000000"/>
          <w:sz w:val="28"/>
        </w:rPr>
        <w:t>
      6) утверждение РУБП, согласованного с уполномоченной организацией в сфере гражданской авиации;</w:t>
      </w:r>
    </w:p>
    <w:bookmarkEnd w:id="781"/>
    <w:bookmarkStart w:name="z799" w:id="782"/>
    <w:p>
      <w:pPr>
        <w:spacing w:after="0"/>
        <w:ind w:left="0"/>
        <w:jc w:val="both"/>
      </w:pPr>
      <w:r>
        <w:rPr>
          <w:rFonts w:ascii="Times New Roman"/>
          <w:b w:val="false"/>
          <w:i w:val="false"/>
          <w:color w:val="000000"/>
          <w:sz w:val="28"/>
        </w:rPr>
        <w:t>
      7) создание средств и определение методов распространения информации по вопросам безопасности полетов.</w:t>
      </w:r>
    </w:p>
    <w:bookmarkEnd w:id="782"/>
    <w:bookmarkStart w:name="z800" w:id="783"/>
    <w:p>
      <w:pPr>
        <w:spacing w:after="0"/>
        <w:ind w:left="0"/>
        <w:jc w:val="both"/>
      </w:pPr>
      <w:r>
        <w:rPr>
          <w:rFonts w:ascii="Times New Roman"/>
          <w:b w:val="false"/>
          <w:i w:val="false"/>
          <w:color w:val="000000"/>
          <w:sz w:val="28"/>
        </w:rPr>
        <w:t>
      10. Поставщик обслуживания в зависимости от политики в области обеспечения безопасности полетов, масштабов деятельности и сложности предоставляемых им авиационных услуг принимает решение об объединении СУБП, системы управления качества и других систем менеджмента (система управления качеством, система авиационной безопасности, система охраны труда и окружающей среды) в единую функцию менеджмента по обеспечению безопасности полетов, качества услуг и других процессов (интегрированная система менеджмента) в целях оптимизации ресурсов и внедрения структурированного подхода для обеспечения того, чтобы все процессы и процедуры функционировали должным образом. При этом в СУБП и в системе управления качеством назначаются отдельные руководители в целях сохранения прямой и однозначной иерархии подотчетности первому руководителю.</w:t>
      </w:r>
    </w:p>
    <w:bookmarkEnd w:id="783"/>
    <w:bookmarkStart w:name="z801" w:id="784"/>
    <w:p>
      <w:pPr>
        <w:spacing w:after="0"/>
        <w:ind w:left="0"/>
        <w:jc w:val="left"/>
      </w:pPr>
      <w:r>
        <w:rPr>
          <w:rFonts w:ascii="Times New Roman"/>
          <w:b/>
          <w:i w:val="false"/>
          <w:color w:val="000000"/>
        </w:rPr>
        <w:t xml:space="preserve"> Раздел 2. Политика и цели обеспечения безопасности полетов</w:t>
      </w:r>
    </w:p>
    <w:bookmarkEnd w:id="784"/>
    <w:bookmarkStart w:name="z802" w:id="785"/>
    <w:p>
      <w:pPr>
        <w:spacing w:after="0"/>
        <w:ind w:left="0"/>
        <w:jc w:val="left"/>
      </w:pPr>
      <w:r>
        <w:rPr>
          <w:rFonts w:ascii="Times New Roman"/>
          <w:b/>
          <w:i w:val="false"/>
          <w:color w:val="000000"/>
        </w:rPr>
        <w:t xml:space="preserve"> Глава 3. Обязательства руководства</w:t>
      </w:r>
    </w:p>
    <w:bookmarkEnd w:id="785"/>
    <w:bookmarkStart w:name="z803" w:id="786"/>
    <w:p>
      <w:pPr>
        <w:spacing w:after="0"/>
        <w:ind w:left="0"/>
        <w:jc w:val="both"/>
      </w:pPr>
      <w:r>
        <w:rPr>
          <w:rFonts w:ascii="Times New Roman"/>
          <w:b w:val="false"/>
          <w:i w:val="false"/>
          <w:color w:val="000000"/>
          <w:sz w:val="28"/>
        </w:rPr>
        <w:t>
      11. Поставщик обслуживания определяет свою политику в области обеспечения безопасности полетов, которая:</w:t>
      </w:r>
    </w:p>
    <w:bookmarkEnd w:id="786"/>
    <w:bookmarkStart w:name="z804" w:id="787"/>
    <w:p>
      <w:pPr>
        <w:spacing w:after="0"/>
        <w:ind w:left="0"/>
        <w:jc w:val="both"/>
      </w:pPr>
      <w:r>
        <w:rPr>
          <w:rFonts w:ascii="Times New Roman"/>
          <w:b w:val="false"/>
          <w:i w:val="false"/>
          <w:color w:val="000000"/>
          <w:sz w:val="28"/>
        </w:rPr>
        <w:t>
      1) отражает обязательство поставщика обслуживания по обеспечению безопасности полетов, включая постоянное повышение уровня эффективности обеспечения безопасности полетов, предоставление гарантий, что обеспечение безопасности полетов является первоочередной обязанностью всех руководителей, содействие формированию и поддержанию позитивной культуры обеспечения безопасности полетов, соблюдение всех применимых нормативных правовых требований в отношении безопасности полетов;</w:t>
      </w:r>
    </w:p>
    <w:bookmarkEnd w:id="787"/>
    <w:bookmarkStart w:name="z805" w:id="788"/>
    <w:p>
      <w:pPr>
        <w:spacing w:after="0"/>
        <w:ind w:left="0"/>
        <w:jc w:val="both"/>
      </w:pPr>
      <w:r>
        <w:rPr>
          <w:rFonts w:ascii="Times New Roman"/>
          <w:b w:val="false"/>
          <w:i w:val="false"/>
          <w:color w:val="000000"/>
          <w:sz w:val="28"/>
        </w:rPr>
        <w:t>
      2) содержит четкое заявление о предоставлении ресурсов, необходимых для реализации политики в области безопасности полетов;</w:t>
      </w:r>
    </w:p>
    <w:bookmarkEnd w:id="788"/>
    <w:bookmarkStart w:name="z806" w:id="789"/>
    <w:p>
      <w:pPr>
        <w:spacing w:after="0"/>
        <w:ind w:left="0"/>
        <w:jc w:val="both"/>
      </w:pPr>
      <w:r>
        <w:rPr>
          <w:rFonts w:ascii="Times New Roman"/>
          <w:b w:val="false"/>
          <w:i w:val="false"/>
          <w:color w:val="000000"/>
          <w:sz w:val="28"/>
        </w:rPr>
        <w:t>
      3) содержит сведения о системе представления данных и информации о безопасности полетов;</w:t>
      </w:r>
    </w:p>
    <w:bookmarkEnd w:id="789"/>
    <w:bookmarkStart w:name="z807" w:id="790"/>
    <w:p>
      <w:pPr>
        <w:spacing w:after="0"/>
        <w:ind w:left="0"/>
        <w:jc w:val="both"/>
      </w:pPr>
      <w:r>
        <w:rPr>
          <w:rFonts w:ascii="Times New Roman"/>
          <w:b w:val="false"/>
          <w:i w:val="false"/>
          <w:color w:val="000000"/>
          <w:sz w:val="28"/>
        </w:rPr>
        <w:t>
      4) четко указывает, какие виды поведения персонала при осуществлении поставщиком обслуживания авиационной деятельности являются недопустимыми, а также обстоятельства, при которых не будут приниматься дисциплинарные меры в целях развития справедливой культуры;</w:t>
      </w:r>
    </w:p>
    <w:bookmarkEnd w:id="790"/>
    <w:bookmarkStart w:name="z808" w:id="791"/>
    <w:p>
      <w:pPr>
        <w:spacing w:after="0"/>
        <w:ind w:left="0"/>
        <w:jc w:val="both"/>
      </w:pPr>
      <w:r>
        <w:rPr>
          <w:rFonts w:ascii="Times New Roman"/>
          <w:b w:val="false"/>
          <w:i w:val="false"/>
          <w:color w:val="000000"/>
          <w:sz w:val="28"/>
        </w:rPr>
        <w:t>
      5) подписывается первым руководителем поставщика обслуживания;</w:t>
      </w:r>
    </w:p>
    <w:bookmarkEnd w:id="791"/>
    <w:bookmarkStart w:name="z809" w:id="792"/>
    <w:p>
      <w:pPr>
        <w:spacing w:after="0"/>
        <w:ind w:left="0"/>
        <w:jc w:val="both"/>
      </w:pPr>
      <w:r>
        <w:rPr>
          <w:rFonts w:ascii="Times New Roman"/>
          <w:b w:val="false"/>
          <w:i w:val="false"/>
          <w:color w:val="000000"/>
          <w:sz w:val="28"/>
        </w:rPr>
        <w:t>
      6) доводится до сведения всего персонала организации и доступна всему персоналу в целях обеспечения на всех организационных уровнях понимания, внедрения и соблюдения политики в области обеспечения безопасности полетов;</w:t>
      </w:r>
    </w:p>
    <w:bookmarkEnd w:id="792"/>
    <w:bookmarkStart w:name="z810" w:id="793"/>
    <w:p>
      <w:pPr>
        <w:spacing w:after="0"/>
        <w:ind w:left="0"/>
        <w:jc w:val="both"/>
      </w:pPr>
      <w:r>
        <w:rPr>
          <w:rFonts w:ascii="Times New Roman"/>
          <w:b w:val="false"/>
          <w:i w:val="false"/>
          <w:color w:val="000000"/>
          <w:sz w:val="28"/>
        </w:rPr>
        <w:t>
      7) пересматривается на предмет сохранения актуальности и соответствия деятельности поставщика обслуживания. Сроки пересмотра политики в области обеспечения безопасности полетов определяются поставщиком обслуживания и указываются в РУБП.</w:t>
      </w:r>
    </w:p>
    <w:bookmarkEnd w:id="793"/>
    <w:bookmarkStart w:name="z811" w:id="794"/>
    <w:p>
      <w:pPr>
        <w:spacing w:after="0"/>
        <w:ind w:left="0"/>
        <w:jc w:val="both"/>
      </w:pPr>
      <w:r>
        <w:rPr>
          <w:rFonts w:ascii="Times New Roman"/>
          <w:b w:val="false"/>
          <w:i w:val="false"/>
          <w:color w:val="000000"/>
          <w:sz w:val="28"/>
        </w:rPr>
        <w:t>
      12. Поставщик обслуживания, учитывая положения политики в области обеспечения безопасности полетов, определяет цели обеспечения безопасности полетов, которые:</w:t>
      </w:r>
    </w:p>
    <w:bookmarkEnd w:id="794"/>
    <w:bookmarkStart w:name="z812" w:id="795"/>
    <w:p>
      <w:pPr>
        <w:spacing w:after="0"/>
        <w:ind w:left="0"/>
        <w:jc w:val="both"/>
      </w:pPr>
      <w:r>
        <w:rPr>
          <w:rFonts w:ascii="Times New Roman"/>
          <w:b w:val="false"/>
          <w:i w:val="false"/>
          <w:color w:val="000000"/>
          <w:sz w:val="28"/>
        </w:rPr>
        <w:t>
      1) создают основу для мониторинга эффективности обеспечения безопасности полетов, а также мониторинга процесса достижения определенных целей путем установления SPI и SPT;</w:t>
      </w:r>
    </w:p>
    <w:bookmarkEnd w:id="795"/>
    <w:bookmarkStart w:name="z813" w:id="796"/>
    <w:p>
      <w:pPr>
        <w:spacing w:after="0"/>
        <w:ind w:left="0"/>
        <w:jc w:val="both"/>
      </w:pPr>
      <w:r>
        <w:rPr>
          <w:rFonts w:ascii="Times New Roman"/>
          <w:b w:val="false"/>
          <w:i w:val="false"/>
          <w:color w:val="000000"/>
          <w:sz w:val="28"/>
        </w:rPr>
        <w:t>
      2) отражают обязательство поставщика обслуживания по поддержанию или постоянному повышению общей эффективности СУБП;</w:t>
      </w:r>
    </w:p>
    <w:bookmarkEnd w:id="796"/>
    <w:bookmarkStart w:name="z814" w:id="797"/>
    <w:p>
      <w:pPr>
        <w:spacing w:after="0"/>
        <w:ind w:left="0"/>
        <w:jc w:val="both"/>
      </w:pPr>
      <w:r>
        <w:rPr>
          <w:rFonts w:ascii="Times New Roman"/>
          <w:b w:val="false"/>
          <w:i w:val="false"/>
          <w:color w:val="000000"/>
          <w:sz w:val="28"/>
        </w:rPr>
        <w:t>
      3) доводятся до сведения всех сотрудников поставщика обслуживания;</w:t>
      </w:r>
    </w:p>
    <w:bookmarkEnd w:id="797"/>
    <w:bookmarkStart w:name="z815" w:id="798"/>
    <w:p>
      <w:pPr>
        <w:spacing w:after="0"/>
        <w:ind w:left="0"/>
        <w:jc w:val="both"/>
      </w:pPr>
      <w:r>
        <w:rPr>
          <w:rFonts w:ascii="Times New Roman"/>
          <w:b w:val="false"/>
          <w:i w:val="false"/>
          <w:color w:val="000000"/>
          <w:sz w:val="28"/>
        </w:rPr>
        <w:t>
      4) пересматриваются на предмет сохранения актуальности и соответствия деятельности поставщика обслуживания.</w:t>
      </w:r>
    </w:p>
    <w:bookmarkEnd w:id="798"/>
    <w:bookmarkStart w:name="z816" w:id="799"/>
    <w:p>
      <w:pPr>
        <w:spacing w:after="0"/>
        <w:ind w:left="0"/>
        <w:jc w:val="both"/>
      </w:pPr>
      <w:r>
        <w:rPr>
          <w:rFonts w:ascii="Times New Roman"/>
          <w:b w:val="false"/>
          <w:i w:val="false"/>
          <w:color w:val="000000"/>
          <w:sz w:val="28"/>
        </w:rPr>
        <w:t>
      Цели обеспечения безопасности полетов определяют намерения поставщика обслуживания в области безопасности полетов и могут быть включены в политику в области обеспечения безопасности полетов или оформлены отдельным документом.</w:t>
      </w:r>
    </w:p>
    <w:bookmarkEnd w:id="799"/>
    <w:bookmarkStart w:name="z817" w:id="800"/>
    <w:p>
      <w:pPr>
        <w:spacing w:after="0"/>
        <w:ind w:left="0"/>
        <w:jc w:val="left"/>
      </w:pPr>
      <w:r>
        <w:rPr>
          <w:rFonts w:ascii="Times New Roman"/>
          <w:b/>
          <w:i w:val="false"/>
          <w:color w:val="000000"/>
        </w:rPr>
        <w:t xml:space="preserve"> Глава 4. Иерархия ответственности, обязанности и назначение ведущих сотрудников, ответственных за безопасность полетов</w:t>
      </w:r>
    </w:p>
    <w:bookmarkEnd w:id="800"/>
    <w:bookmarkStart w:name="z818" w:id="801"/>
    <w:p>
      <w:pPr>
        <w:spacing w:after="0"/>
        <w:ind w:left="0"/>
        <w:jc w:val="both"/>
      </w:pPr>
      <w:r>
        <w:rPr>
          <w:rFonts w:ascii="Times New Roman"/>
          <w:b w:val="false"/>
          <w:i w:val="false"/>
          <w:color w:val="000000"/>
          <w:sz w:val="28"/>
        </w:rPr>
        <w:t>
      13. Формирование организационной структуры СУБП поставщика обслуживания включает в себя следующие действия:</w:t>
      </w:r>
    </w:p>
    <w:bookmarkEnd w:id="801"/>
    <w:bookmarkStart w:name="z819" w:id="802"/>
    <w:p>
      <w:pPr>
        <w:spacing w:after="0"/>
        <w:ind w:left="0"/>
        <w:jc w:val="both"/>
      </w:pPr>
      <w:r>
        <w:rPr>
          <w:rFonts w:ascii="Times New Roman"/>
          <w:b w:val="false"/>
          <w:i w:val="false"/>
          <w:color w:val="000000"/>
          <w:sz w:val="28"/>
        </w:rPr>
        <w:t>
      1) определение первого руководителя, который независимо от других выполняемых им функций несет персональную ответственность за организацию обеспечения безопасности полетов от имени организации, внедрение, а также за действенное и эффективное функционирование СУБП поставщика обслуживания;</w:t>
      </w:r>
    </w:p>
    <w:bookmarkEnd w:id="802"/>
    <w:bookmarkStart w:name="z820" w:id="803"/>
    <w:p>
      <w:pPr>
        <w:spacing w:after="0"/>
        <w:ind w:left="0"/>
        <w:jc w:val="both"/>
      </w:pPr>
      <w:r>
        <w:rPr>
          <w:rFonts w:ascii="Times New Roman"/>
          <w:b w:val="false"/>
          <w:i w:val="false"/>
          <w:color w:val="000000"/>
          <w:sz w:val="28"/>
        </w:rPr>
        <w:t>
      2) создание координационного органа – совета по безопасности полетов (Safety Review Board – SRB) – под руководством первого руководителя поставщика обслуживания и создание группы по безопасности полетов (Safety Action Group – SAG) – под руководством назначенного руководителя инспекции по безопасности полетов (руководителя по безопасности полетов). Поставщик обслуживания обеспечивает работу SRB и SAG, состоящих из числа сотрудников;</w:t>
      </w:r>
    </w:p>
    <w:bookmarkEnd w:id="803"/>
    <w:bookmarkStart w:name="z821" w:id="804"/>
    <w:p>
      <w:pPr>
        <w:spacing w:after="0"/>
        <w:ind w:left="0"/>
        <w:jc w:val="both"/>
      </w:pPr>
      <w:r>
        <w:rPr>
          <w:rFonts w:ascii="Times New Roman"/>
          <w:b w:val="false"/>
          <w:i w:val="false"/>
          <w:color w:val="000000"/>
          <w:sz w:val="28"/>
        </w:rPr>
        <w:t>
      3) назначение руководителя инспекции по безопасности полетов (руководителя по безопасности полетов). В зависимости от размера, характера и сложности организации поставщик обслуживания на основании потребности создает постоянно действующее структурное подразделение для обеспечения непрерывной операционной работы по обеспечению безопасности полетов в виде инспекции, службы, отдела (офиса) или департамента;</w:t>
      </w:r>
    </w:p>
    <w:bookmarkEnd w:id="804"/>
    <w:bookmarkStart w:name="z822" w:id="805"/>
    <w:p>
      <w:pPr>
        <w:spacing w:after="0"/>
        <w:ind w:left="0"/>
        <w:jc w:val="both"/>
      </w:pPr>
      <w:r>
        <w:rPr>
          <w:rFonts w:ascii="Times New Roman"/>
          <w:b w:val="false"/>
          <w:i w:val="false"/>
          <w:color w:val="000000"/>
          <w:sz w:val="28"/>
        </w:rPr>
        <w:t>
      4) установление четкой иерархии ответственности во всей организации, включая прямую ответственность руководителей, участвующих в обеспечении безопасности полетов;</w:t>
      </w:r>
    </w:p>
    <w:bookmarkEnd w:id="805"/>
    <w:bookmarkStart w:name="z823" w:id="806"/>
    <w:p>
      <w:pPr>
        <w:spacing w:after="0"/>
        <w:ind w:left="0"/>
        <w:jc w:val="both"/>
      </w:pPr>
      <w:r>
        <w:rPr>
          <w:rFonts w:ascii="Times New Roman"/>
          <w:b w:val="false"/>
          <w:i w:val="false"/>
          <w:color w:val="000000"/>
          <w:sz w:val="28"/>
        </w:rPr>
        <w:t>
      5) определение обязанностей всех руководителей, независимо от других выполняемых ими функций, а также сотрудников в отношении эффективности СУБП поставщика обслуживания в области обеспечения безопасности полетов;</w:t>
      </w:r>
    </w:p>
    <w:bookmarkEnd w:id="806"/>
    <w:bookmarkStart w:name="z824" w:id="807"/>
    <w:p>
      <w:pPr>
        <w:spacing w:after="0"/>
        <w:ind w:left="0"/>
        <w:jc w:val="both"/>
      </w:pPr>
      <w:r>
        <w:rPr>
          <w:rFonts w:ascii="Times New Roman"/>
          <w:b w:val="false"/>
          <w:i w:val="false"/>
          <w:color w:val="000000"/>
          <w:sz w:val="28"/>
        </w:rPr>
        <w:t>
      6) установление порядка взаимодействия между органами управления СУБП, структурными подразделениями и первым руководителем;</w:t>
      </w:r>
    </w:p>
    <w:bookmarkEnd w:id="807"/>
    <w:bookmarkStart w:name="z825" w:id="808"/>
    <w:p>
      <w:pPr>
        <w:spacing w:after="0"/>
        <w:ind w:left="0"/>
        <w:jc w:val="both"/>
      </w:pPr>
      <w:r>
        <w:rPr>
          <w:rFonts w:ascii="Times New Roman"/>
          <w:b w:val="false"/>
          <w:i w:val="false"/>
          <w:color w:val="000000"/>
          <w:sz w:val="28"/>
        </w:rPr>
        <w:t>
      7) документальное оформление иерархии ответственности, обязанностей и полномочий в области обеспечения безопасности полетов и доведение их до сведения всех сотрудников организации;</w:t>
      </w:r>
    </w:p>
    <w:bookmarkEnd w:id="808"/>
    <w:bookmarkStart w:name="z826" w:id="809"/>
    <w:p>
      <w:pPr>
        <w:spacing w:after="0"/>
        <w:ind w:left="0"/>
        <w:jc w:val="both"/>
      </w:pPr>
      <w:r>
        <w:rPr>
          <w:rFonts w:ascii="Times New Roman"/>
          <w:b w:val="false"/>
          <w:i w:val="false"/>
          <w:color w:val="000000"/>
          <w:sz w:val="28"/>
        </w:rPr>
        <w:t>
      8) определение уровня руководителей, обладающих полномочиями принимать решения относительно допустимости риска (факторов риска) для безопасности полетов.</w:t>
      </w:r>
    </w:p>
    <w:bookmarkEnd w:id="809"/>
    <w:bookmarkStart w:name="z827" w:id="810"/>
    <w:p>
      <w:pPr>
        <w:spacing w:after="0"/>
        <w:ind w:left="0"/>
        <w:jc w:val="both"/>
      </w:pPr>
      <w:r>
        <w:rPr>
          <w:rFonts w:ascii="Times New Roman"/>
          <w:b w:val="false"/>
          <w:i w:val="false"/>
          <w:color w:val="000000"/>
          <w:sz w:val="28"/>
        </w:rPr>
        <w:t>
      14. Функции первого руководителя в отношении обеспечения безопасности полетов включают:</w:t>
      </w:r>
    </w:p>
    <w:bookmarkEnd w:id="810"/>
    <w:bookmarkStart w:name="z828" w:id="811"/>
    <w:p>
      <w:pPr>
        <w:spacing w:after="0"/>
        <w:ind w:left="0"/>
        <w:jc w:val="both"/>
      </w:pPr>
      <w:r>
        <w:rPr>
          <w:rFonts w:ascii="Times New Roman"/>
          <w:b w:val="false"/>
          <w:i w:val="false"/>
          <w:color w:val="000000"/>
          <w:sz w:val="28"/>
        </w:rPr>
        <w:t>
      1) обеспечение финансовых средств и кадровых назначений для надлежащего внедрения и функционирования эффективной СУБП;</w:t>
      </w:r>
    </w:p>
    <w:bookmarkEnd w:id="811"/>
    <w:bookmarkStart w:name="z829" w:id="812"/>
    <w:p>
      <w:pPr>
        <w:spacing w:after="0"/>
        <w:ind w:left="0"/>
        <w:jc w:val="both"/>
      </w:pPr>
      <w:r>
        <w:rPr>
          <w:rFonts w:ascii="Times New Roman"/>
          <w:b w:val="false"/>
          <w:i w:val="false"/>
          <w:color w:val="000000"/>
          <w:sz w:val="28"/>
        </w:rPr>
        <w:t>
      2) содействие формированию позитивной культуры обеспечения безопасности полетов;</w:t>
      </w:r>
    </w:p>
    <w:bookmarkEnd w:id="812"/>
    <w:bookmarkStart w:name="z830" w:id="813"/>
    <w:p>
      <w:pPr>
        <w:spacing w:after="0"/>
        <w:ind w:left="0"/>
        <w:jc w:val="both"/>
      </w:pPr>
      <w:r>
        <w:rPr>
          <w:rFonts w:ascii="Times New Roman"/>
          <w:b w:val="false"/>
          <w:i w:val="false"/>
          <w:color w:val="000000"/>
          <w:sz w:val="28"/>
        </w:rPr>
        <w:t>
      3) ввод политики в области обеспечения безопасности полетов поставщика обслуживания и ее популяризация;</w:t>
      </w:r>
    </w:p>
    <w:bookmarkEnd w:id="813"/>
    <w:bookmarkStart w:name="z831" w:id="814"/>
    <w:p>
      <w:pPr>
        <w:spacing w:after="0"/>
        <w:ind w:left="0"/>
        <w:jc w:val="both"/>
      </w:pPr>
      <w:r>
        <w:rPr>
          <w:rFonts w:ascii="Times New Roman"/>
          <w:b w:val="false"/>
          <w:i w:val="false"/>
          <w:color w:val="000000"/>
          <w:sz w:val="28"/>
        </w:rPr>
        <w:t>
      4) установление SPI и SPT поставщика обслуживания;</w:t>
      </w:r>
    </w:p>
    <w:bookmarkEnd w:id="814"/>
    <w:bookmarkStart w:name="z832" w:id="815"/>
    <w:p>
      <w:pPr>
        <w:spacing w:after="0"/>
        <w:ind w:left="0"/>
        <w:jc w:val="both"/>
      </w:pPr>
      <w:r>
        <w:rPr>
          <w:rFonts w:ascii="Times New Roman"/>
          <w:b w:val="false"/>
          <w:i w:val="false"/>
          <w:color w:val="000000"/>
          <w:sz w:val="28"/>
        </w:rPr>
        <w:t>
      5) обеспечение надлежащего внедрения СУБП и соответствие показателей эффективности обеспечения безопасности полетов установленным настоящей Типовой инструкцией требованиям;</w:t>
      </w:r>
    </w:p>
    <w:bookmarkEnd w:id="815"/>
    <w:bookmarkStart w:name="z833" w:id="816"/>
    <w:p>
      <w:pPr>
        <w:spacing w:after="0"/>
        <w:ind w:left="0"/>
        <w:jc w:val="both"/>
      </w:pPr>
      <w:r>
        <w:rPr>
          <w:rFonts w:ascii="Times New Roman"/>
          <w:b w:val="false"/>
          <w:i w:val="false"/>
          <w:color w:val="000000"/>
          <w:sz w:val="28"/>
        </w:rPr>
        <w:t>
      6) обеспечение постоянного совершенствования СУБП;</w:t>
      </w:r>
    </w:p>
    <w:bookmarkEnd w:id="816"/>
    <w:bookmarkStart w:name="z834" w:id="817"/>
    <w:p>
      <w:pPr>
        <w:spacing w:after="0"/>
        <w:ind w:left="0"/>
        <w:jc w:val="both"/>
      </w:pPr>
      <w:r>
        <w:rPr>
          <w:rFonts w:ascii="Times New Roman"/>
          <w:b w:val="false"/>
          <w:i w:val="false"/>
          <w:color w:val="000000"/>
          <w:sz w:val="28"/>
        </w:rPr>
        <w:t>
      7) возглавляет совет по безопасности полетов (SRB) и принимает решения по обеспечению безопасности полетов.</w:t>
      </w:r>
    </w:p>
    <w:bookmarkEnd w:id="817"/>
    <w:bookmarkStart w:name="z835" w:id="818"/>
    <w:p>
      <w:pPr>
        <w:spacing w:after="0"/>
        <w:ind w:left="0"/>
        <w:jc w:val="both"/>
      </w:pPr>
      <w:r>
        <w:rPr>
          <w:rFonts w:ascii="Times New Roman"/>
          <w:b w:val="false"/>
          <w:i w:val="false"/>
          <w:color w:val="000000"/>
          <w:sz w:val="28"/>
        </w:rPr>
        <w:t>
      15. Совет по безопасности полетов (SRB) выполняет стратегическую роль, занимаясь главными вопросами политики, распределения ресурсов и эффективности деятельности организации в области обеспечения безопасности полетов. В совет по безопасности полетов (SRB) входят первый руководитель и руководители, которые напрямую подотчетны первому руководителю, а руководитель инспекции по безопасности полетов (руководитель по безопасности полетов) выступает в роли советника (секретаря).</w:t>
      </w:r>
    </w:p>
    <w:bookmarkEnd w:id="818"/>
    <w:bookmarkStart w:name="z836" w:id="819"/>
    <w:p>
      <w:pPr>
        <w:spacing w:after="0"/>
        <w:ind w:left="0"/>
        <w:jc w:val="both"/>
      </w:pPr>
      <w:r>
        <w:rPr>
          <w:rFonts w:ascii="Times New Roman"/>
          <w:b w:val="false"/>
          <w:i w:val="false"/>
          <w:color w:val="000000"/>
          <w:sz w:val="28"/>
        </w:rPr>
        <w:t>
      Совет по безопасности полетов (SRB) осуществляет мониторинг:</w:t>
      </w:r>
    </w:p>
    <w:bookmarkEnd w:id="819"/>
    <w:bookmarkStart w:name="z837" w:id="820"/>
    <w:p>
      <w:pPr>
        <w:spacing w:after="0"/>
        <w:ind w:left="0"/>
        <w:jc w:val="both"/>
      </w:pPr>
      <w:r>
        <w:rPr>
          <w:rFonts w:ascii="Times New Roman"/>
          <w:b w:val="false"/>
          <w:i w:val="false"/>
          <w:color w:val="000000"/>
          <w:sz w:val="28"/>
        </w:rPr>
        <w:t>
      1) эффективности СУБП;</w:t>
      </w:r>
    </w:p>
    <w:bookmarkEnd w:id="820"/>
    <w:bookmarkStart w:name="z838" w:id="821"/>
    <w:p>
      <w:pPr>
        <w:spacing w:after="0"/>
        <w:ind w:left="0"/>
        <w:jc w:val="both"/>
      </w:pPr>
      <w:r>
        <w:rPr>
          <w:rFonts w:ascii="Times New Roman"/>
          <w:b w:val="false"/>
          <w:i w:val="false"/>
          <w:color w:val="000000"/>
          <w:sz w:val="28"/>
        </w:rPr>
        <w:t>
      2) своевременного реагирования при внедрении необходимых мер контроля рисков (факторов риска) для безопасности полетов;</w:t>
      </w:r>
    </w:p>
    <w:bookmarkEnd w:id="821"/>
    <w:bookmarkStart w:name="z839" w:id="822"/>
    <w:p>
      <w:pPr>
        <w:spacing w:after="0"/>
        <w:ind w:left="0"/>
        <w:jc w:val="both"/>
      </w:pPr>
      <w:r>
        <w:rPr>
          <w:rFonts w:ascii="Times New Roman"/>
          <w:b w:val="false"/>
          <w:i w:val="false"/>
          <w:color w:val="000000"/>
          <w:sz w:val="28"/>
        </w:rPr>
        <w:t>
      3) соответствия показателей эффективности обеспечения безопасности полетов политике и целям организации в области безопасности полетов;</w:t>
      </w:r>
    </w:p>
    <w:bookmarkEnd w:id="822"/>
    <w:bookmarkStart w:name="z840" w:id="823"/>
    <w:p>
      <w:pPr>
        <w:spacing w:after="0"/>
        <w:ind w:left="0"/>
        <w:jc w:val="both"/>
      </w:pPr>
      <w:r>
        <w:rPr>
          <w:rFonts w:ascii="Times New Roman"/>
          <w:b w:val="false"/>
          <w:i w:val="false"/>
          <w:color w:val="000000"/>
          <w:sz w:val="28"/>
        </w:rPr>
        <w:t>
      4) общей эффективности мер, направленных на контроль и (или) уменьшение рисков (факторов риска) для безопасности полетов;</w:t>
      </w:r>
    </w:p>
    <w:bookmarkEnd w:id="823"/>
    <w:bookmarkStart w:name="z841" w:id="824"/>
    <w:p>
      <w:pPr>
        <w:spacing w:after="0"/>
        <w:ind w:left="0"/>
        <w:jc w:val="both"/>
      </w:pPr>
      <w:r>
        <w:rPr>
          <w:rFonts w:ascii="Times New Roman"/>
          <w:b w:val="false"/>
          <w:i w:val="false"/>
          <w:color w:val="000000"/>
          <w:sz w:val="28"/>
        </w:rPr>
        <w:t>
      5) эффективности процессов организации по управлению безопасностью полетов, которые содействуют соблюдению заявленной первоочередности задач по управлению безопасностью полетов, а также популяризации вопросов обеспечения безопасности полетов во всей организации.</w:t>
      </w:r>
    </w:p>
    <w:bookmarkEnd w:id="824"/>
    <w:bookmarkStart w:name="z842" w:id="825"/>
    <w:p>
      <w:pPr>
        <w:spacing w:after="0"/>
        <w:ind w:left="0"/>
        <w:jc w:val="both"/>
      </w:pPr>
      <w:r>
        <w:rPr>
          <w:rFonts w:ascii="Times New Roman"/>
          <w:b w:val="false"/>
          <w:i w:val="false"/>
          <w:color w:val="000000"/>
          <w:sz w:val="28"/>
        </w:rPr>
        <w:t>
      16. Группа по безопасности полетов (SAG) является тактическим органом и занимается конкретными вопросами, направленными на реализацию стратегических целей, поставленных советом по безопасности полетов (SRB). В группу по безопасности полетов (SAG) входят руководители и представители из числа рядовых сотрудников, работа которых тесно связана с производственными вопросами.</w:t>
      </w:r>
    </w:p>
    <w:bookmarkEnd w:id="825"/>
    <w:bookmarkStart w:name="z843" w:id="826"/>
    <w:p>
      <w:pPr>
        <w:spacing w:after="0"/>
        <w:ind w:left="0"/>
        <w:jc w:val="both"/>
      </w:pPr>
      <w:r>
        <w:rPr>
          <w:rFonts w:ascii="Times New Roman"/>
          <w:b w:val="false"/>
          <w:i w:val="false"/>
          <w:color w:val="000000"/>
          <w:sz w:val="28"/>
        </w:rPr>
        <w:t>
      Группа по безопасности полетов (SAG) выполняет следующие функции:</w:t>
      </w:r>
    </w:p>
    <w:bookmarkEnd w:id="826"/>
    <w:bookmarkStart w:name="z844" w:id="827"/>
    <w:p>
      <w:pPr>
        <w:spacing w:after="0"/>
        <w:ind w:left="0"/>
        <w:jc w:val="both"/>
      </w:pPr>
      <w:r>
        <w:rPr>
          <w:rFonts w:ascii="Times New Roman"/>
          <w:b w:val="false"/>
          <w:i w:val="false"/>
          <w:color w:val="000000"/>
          <w:sz w:val="28"/>
        </w:rPr>
        <w:t>
      1) следит за обеспечением безопасности на производстве в областях функциональной деятельности организации и обеспечивает надлежащую деятельность в рамках управления рисками (факторами риска) для безопасности полетов;</w:t>
      </w:r>
    </w:p>
    <w:bookmarkEnd w:id="827"/>
    <w:bookmarkStart w:name="z845" w:id="828"/>
    <w:p>
      <w:pPr>
        <w:spacing w:after="0"/>
        <w:ind w:left="0"/>
        <w:jc w:val="both"/>
      </w:pPr>
      <w:r>
        <w:rPr>
          <w:rFonts w:ascii="Times New Roman"/>
          <w:b w:val="false"/>
          <w:i w:val="false"/>
          <w:color w:val="000000"/>
          <w:sz w:val="28"/>
        </w:rPr>
        <w:t>
      2) анализирует имеющиеся данные о безопасности полетов и убеждается в реализации соответствующих стратегических мер контроля рисков (факторов риска) для безопасности полетов;</w:t>
      </w:r>
    </w:p>
    <w:bookmarkEnd w:id="828"/>
    <w:bookmarkStart w:name="z846" w:id="829"/>
    <w:p>
      <w:pPr>
        <w:spacing w:after="0"/>
        <w:ind w:left="0"/>
        <w:jc w:val="both"/>
      </w:pPr>
      <w:r>
        <w:rPr>
          <w:rFonts w:ascii="Times New Roman"/>
          <w:b w:val="false"/>
          <w:i w:val="false"/>
          <w:color w:val="000000"/>
          <w:sz w:val="28"/>
        </w:rPr>
        <w:t>
      3) оценивает воздействие производственных изменений или введения новых технологий на безопасность полетов;</w:t>
      </w:r>
    </w:p>
    <w:bookmarkEnd w:id="829"/>
    <w:bookmarkStart w:name="z847" w:id="830"/>
    <w:p>
      <w:pPr>
        <w:spacing w:after="0"/>
        <w:ind w:left="0"/>
        <w:jc w:val="both"/>
      </w:pPr>
      <w:r>
        <w:rPr>
          <w:rFonts w:ascii="Times New Roman"/>
          <w:b w:val="false"/>
          <w:i w:val="false"/>
          <w:color w:val="000000"/>
          <w:sz w:val="28"/>
        </w:rPr>
        <w:t>
      4) координирует реализацию мер, связанных со средствами контроля рисков (факторов риска) для безопасности полетов, и обеспечивают незамедлительное принятие мер;</w:t>
      </w:r>
    </w:p>
    <w:bookmarkEnd w:id="830"/>
    <w:bookmarkStart w:name="z848" w:id="831"/>
    <w:p>
      <w:pPr>
        <w:spacing w:after="0"/>
        <w:ind w:left="0"/>
        <w:jc w:val="both"/>
      </w:pPr>
      <w:r>
        <w:rPr>
          <w:rFonts w:ascii="Times New Roman"/>
          <w:b w:val="false"/>
          <w:i w:val="false"/>
          <w:color w:val="000000"/>
          <w:sz w:val="28"/>
        </w:rPr>
        <w:t>
      5) анализирует эффективность конкретных средств контроля рисков (факторов риска) для безопасности полетов.</w:t>
      </w:r>
    </w:p>
    <w:bookmarkEnd w:id="831"/>
    <w:bookmarkStart w:name="z849" w:id="832"/>
    <w:p>
      <w:pPr>
        <w:spacing w:after="0"/>
        <w:ind w:left="0"/>
        <w:jc w:val="both"/>
      </w:pPr>
      <w:r>
        <w:rPr>
          <w:rFonts w:ascii="Times New Roman"/>
          <w:b w:val="false"/>
          <w:i w:val="false"/>
          <w:color w:val="000000"/>
          <w:sz w:val="28"/>
        </w:rPr>
        <w:t>
      17. Руководитель инспекции по безопасности полетов (руководитель по безопасности полетов) консультирует первого руководителя и руководителей, участвующих в обеспечении безопасности полетов по вопросам управления безопасностью полетов, является ответственным за внедрение и эффективное функционирование СУБП поставщика обслуживания и за координацию вопросов безопасности полетов и обмен информацией о таких вопросах среди сотрудников организации и не относящихся к ней членов авиационного сообщества с которыми он взаимодействует при предоставлении своих авиационных услуг. Функции руководителя инспекции по безопасности полетов (руководителя по безопасности полетов) в том числе включают:</w:t>
      </w:r>
    </w:p>
    <w:bookmarkEnd w:id="832"/>
    <w:bookmarkStart w:name="z850" w:id="833"/>
    <w:p>
      <w:pPr>
        <w:spacing w:after="0"/>
        <w:ind w:left="0"/>
        <w:jc w:val="both"/>
      </w:pPr>
      <w:r>
        <w:rPr>
          <w:rFonts w:ascii="Times New Roman"/>
          <w:b w:val="false"/>
          <w:i w:val="false"/>
          <w:color w:val="000000"/>
          <w:sz w:val="28"/>
        </w:rPr>
        <w:t>
      1) руководство планом внедрения СУБП от имени первого руководителя;</w:t>
      </w:r>
    </w:p>
    <w:bookmarkEnd w:id="833"/>
    <w:bookmarkStart w:name="z851" w:id="834"/>
    <w:p>
      <w:pPr>
        <w:spacing w:after="0"/>
        <w:ind w:left="0"/>
        <w:jc w:val="both"/>
      </w:pPr>
      <w:r>
        <w:rPr>
          <w:rFonts w:ascii="Times New Roman"/>
          <w:b w:val="false"/>
          <w:i w:val="false"/>
          <w:color w:val="000000"/>
          <w:sz w:val="28"/>
        </w:rPr>
        <w:t>
      2) выявление опасностей (опасных факторов) и оценку рисков (факторов риска) для безопасности полетов и содействие этим процедурам;</w:t>
      </w:r>
    </w:p>
    <w:bookmarkEnd w:id="834"/>
    <w:bookmarkStart w:name="z852" w:id="835"/>
    <w:p>
      <w:pPr>
        <w:spacing w:after="0"/>
        <w:ind w:left="0"/>
        <w:jc w:val="both"/>
      </w:pPr>
      <w:r>
        <w:rPr>
          <w:rFonts w:ascii="Times New Roman"/>
          <w:b w:val="false"/>
          <w:i w:val="false"/>
          <w:color w:val="000000"/>
          <w:sz w:val="28"/>
        </w:rPr>
        <w:t>
      3) контроль над осуществлением корректирующих действий поставщиком обслуживания и оценка их результатов;</w:t>
      </w:r>
    </w:p>
    <w:bookmarkEnd w:id="835"/>
    <w:bookmarkStart w:name="z853" w:id="836"/>
    <w:p>
      <w:pPr>
        <w:spacing w:after="0"/>
        <w:ind w:left="0"/>
        <w:jc w:val="both"/>
      </w:pPr>
      <w:r>
        <w:rPr>
          <w:rFonts w:ascii="Times New Roman"/>
          <w:b w:val="false"/>
          <w:i w:val="false"/>
          <w:color w:val="000000"/>
          <w:sz w:val="28"/>
        </w:rPr>
        <w:t>
      4) периодическое представление отчетов первому руководителю об эффективности обеспечения безопасности полетов в организации;</w:t>
      </w:r>
    </w:p>
    <w:bookmarkEnd w:id="836"/>
    <w:bookmarkStart w:name="z854" w:id="837"/>
    <w:p>
      <w:pPr>
        <w:spacing w:after="0"/>
        <w:ind w:left="0"/>
        <w:jc w:val="both"/>
      </w:pPr>
      <w:r>
        <w:rPr>
          <w:rFonts w:ascii="Times New Roman"/>
          <w:b w:val="false"/>
          <w:i w:val="false"/>
          <w:color w:val="000000"/>
          <w:sz w:val="28"/>
        </w:rPr>
        <w:t>
      5) ведение учетных записей и документации СУБП;</w:t>
      </w:r>
    </w:p>
    <w:bookmarkEnd w:id="837"/>
    <w:bookmarkStart w:name="z855" w:id="838"/>
    <w:p>
      <w:pPr>
        <w:spacing w:after="0"/>
        <w:ind w:left="0"/>
        <w:jc w:val="both"/>
      </w:pPr>
      <w:r>
        <w:rPr>
          <w:rFonts w:ascii="Times New Roman"/>
          <w:b w:val="false"/>
          <w:i w:val="false"/>
          <w:color w:val="000000"/>
          <w:sz w:val="28"/>
        </w:rPr>
        <w:t>
      6) планирование и организацию обучения сотрудников поставщика обслуживания по вопросам обеспечения безопасности полетов;</w:t>
      </w:r>
    </w:p>
    <w:bookmarkEnd w:id="838"/>
    <w:bookmarkStart w:name="z856" w:id="839"/>
    <w:p>
      <w:pPr>
        <w:spacing w:after="0"/>
        <w:ind w:left="0"/>
        <w:jc w:val="both"/>
      </w:pPr>
      <w:r>
        <w:rPr>
          <w:rFonts w:ascii="Times New Roman"/>
          <w:b w:val="false"/>
          <w:i w:val="false"/>
          <w:color w:val="000000"/>
          <w:sz w:val="28"/>
        </w:rPr>
        <w:t>
      7) предоставление консультаций по вопросам обеспечения безопасности полетов сотрудникам организации;</w:t>
      </w:r>
    </w:p>
    <w:bookmarkEnd w:id="839"/>
    <w:bookmarkStart w:name="z857" w:id="840"/>
    <w:p>
      <w:pPr>
        <w:spacing w:after="0"/>
        <w:ind w:left="0"/>
        <w:jc w:val="both"/>
      </w:pPr>
      <w:r>
        <w:rPr>
          <w:rFonts w:ascii="Times New Roman"/>
          <w:b w:val="false"/>
          <w:i w:val="false"/>
          <w:color w:val="000000"/>
          <w:sz w:val="28"/>
        </w:rPr>
        <w:t>
      8) мониторинг проблем связанных с безопасностью полетов и их возможного влияния на деятельность поставщика обслуживания, связанную с предоставлением своих авиационных услуг;</w:t>
      </w:r>
    </w:p>
    <w:bookmarkEnd w:id="840"/>
    <w:bookmarkStart w:name="z858" w:id="841"/>
    <w:p>
      <w:pPr>
        <w:spacing w:after="0"/>
        <w:ind w:left="0"/>
        <w:jc w:val="both"/>
      </w:pPr>
      <w:r>
        <w:rPr>
          <w:rFonts w:ascii="Times New Roman"/>
          <w:b w:val="false"/>
          <w:i w:val="false"/>
          <w:color w:val="000000"/>
          <w:sz w:val="28"/>
        </w:rPr>
        <w:t>
      9) координацию вопросов безопасности полетов от имени первого руководителя c уполномоченным органом и уполномоченной организацией в сфере гражданской авиации, а также с другими государственными полномочными органами.</w:t>
      </w:r>
    </w:p>
    <w:bookmarkEnd w:id="841"/>
    <w:bookmarkStart w:name="z859" w:id="842"/>
    <w:p>
      <w:pPr>
        <w:spacing w:after="0"/>
        <w:ind w:left="0"/>
        <w:jc w:val="both"/>
      </w:pPr>
      <w:r>
        <w:rPr>
          <w:rFonts w:ascii="Times New Roman"/>
          <w:b w:val="false"/>
          <w:i w:val="false"/>
          <w:color w:val="000000"/>
          <w:sz w:val="28"/>
        </w:rPr>
        <w:t>
      18. Поставщик обслуживания определяет полномочия, ответственность и обязанности всего персонала, в том числе руководства, участвующего в исполнении функций в области обеспечения безопасности полетов.</w:t>
      </w:r>
    </w:p>
    <w:bookmarkEnd w:id="842"/>
    <w:bookmarkStart w:name="z860" w:id="843"/>
    <w:p>
      <w:pPr>
        <w:spacing w:after="0"/>
        <w:ind w:left="0"/>
        <w:jc w:val="both"/>
      </w:pPr>
      <w:r>
        <w:rPr>
          <w:rFonts w:ascii="Times New Roman"/>
          <w:b w:val="false"/>
          <w:i w:val="false"/>
          <w:color w:val="000000"/>
          <w:sz w:val="28"/>
        </w:rPr>
        <w:t xml:space="preserve">
      Все полномочия, ответственность и обязанности в области обеспечения безопасности полетов излагаются в документации по СУБП поставщика обслуживания и доводятся до сведения всех сотрудников организации. </w:t>
      </w:r>
    </w:p>
    <w:bookmarkEnd w:id="843"/>
    <w:bookmarkStart w:name="z861" w:id="844"/>
    <w:p>
      <w:pPr>
        <w:spacing w:after="0"/>
        <w:ind w:left="0"/>
        <w:jc w:val="both"/>
      </w:pPr>
      <w:r>
        <w:rPr>
          <w:rFonts w:ascii="Times New Roman"/>
          <w:b w:val="false"/>
          <w:i w:val="false"/>
          <w:color w:val="000000"/>
          <w:sz w:val="28"/>
        </w:rPr>
        <w:t>
      Ответственность каждого руководителя, участвующего в обеспечении безопасности полетов и его обязанности в этой сфере являются неотъемлемой частью его должностной инструкции.</w:t>
      </w:r>
    </w:p>
    <w:bookmarkEnd w:id="844"/>
    <w:bookmarkStart w:name="z862" w:id="845"/>
    <w:p>
      <w:pPr>
        <w:spacing w:after="0"/>
        <w:ind w:left="0"/>
        <w:jc w:val="both"/>
      </w:pPr>
      <w:r>
        <w:rPr>
          <w:rFonts w:ascii="Times New Roman"/>
          <w:b w:val="false"/>
          <w:i w:val="false"/>
          <w:color w:val="000000"/>
          <w:sz w:val="28"/>
        </w:rPr>
        <w:t>
      19. Поставщик обслуживания отвечает за эффективность обеспечения безопасности полетов внешними организациями в тех случаях, когда внешними организациями предоставляется продукция и (или) услуги поставщику обслуживания в целях поддержания его деятельности.</w:t>
      </w:r>
    </w:p>
    <w:bookmarkEnd w:id="845"/>
    <w:bookmarkStart w:name="z863" w:id="846"/>
    <w:p>
      <w:pPr>
        <w:spacing w:after="0"/>
        <w:ind w:left="0"/>
        <w:jc w:val="both"/>
      </w:pPr>
      <w:r>
        <w:rPr>
          <w:rFonts w:ascii="Times New Roman"/>
          <w:b w:val="false"/>
          <w:i w:val="false"/>
          <w:color w:val="000000"/>
          <w:sz w:val="28"/>
        </w:rPr>
        <w:t>
      СУБП поставщика обслуживания имеет интерфейсы с системами обеспечения безопасности полетов любых внешних организаций, способствующих безопасному предоставлению его авиационных услуг.</w:t>
      </w:r>
    </w:p>
    <w:bookmarkEnd w:id="846"/>
    <w:bookmarkStart w:name="z864" w:id="847"/>
    <w:p>
      <w:pPr>
        <w:spacing w:after="0"/>
        <w:ind w:left="0"/>
        <w:jc w:val="left"/>
      </w:pPr>
      <w:r>
        <w:rPr>
          <w:rFonts w:ascii="Times New Roman"/>
          <w:b/>
          <w:i w:val="false"/>
          <w:color w:val="000000"/>
        </w:rPr>
        <w:t xml:space="preserve"> Глава 5. Координация планирования мероприятий на случай аварийной обстановки</w:t>
      </w:r>
    </w:p>
    <w:bookmarkEnd w:id="847"/>
    <w:bookmarkStart w:name="z865" w:id="848"/>
    <w:p>
      <w:pPr>
        <w:spacing w:after="0"/>
        <w:ind w:left="0"/>
        <w:jc w:val="both"/>
      </w:pPr>
      <w:r>
        <w:rPr>
          <w:rFonts w:ascii="Times New Roman"/>
          <w:b w:val="false"/>
          <w:i w:val="false"/>
          <w:color w:val="000000"/>
          <w:sz w:val="28"/>
        </w:rPr>
        <w:t>
      20. Поставщик обслуживания разрабатывает, утверждает и поддерживает актуальность плана мероприятий на случай авариной обстановки (Emergency Response Plan – ERP), обусловленной авиационным происшествием или инцидентом, аварийной ситуацией, связанными с эксплуатацией воздушных судов, или другой чрезвычайной ситуацией, кризисом или событием в авиации, которые требуют незамедлительных действий.</w:t>
      </w:r>
    </w:p>
    <w:bookmarkEnd w:id="848"/>
    <w:bookmarkStart w:name="z866" w:id="849"/>
    <w:p>
      <w:pPr>
        <w:spacing w:after="0"/>
        <w:ind w:left="0"/>
        <w:jc w:val="both"/>
      </w:pPr>
      <w:r>
        <w:rPr>
          <w:rFonts w:ascii="Times New Roman"/>
          <w:b w:val="false"/>
          <w:i w:val="false"/>
          <w:color w:val="000000"/>
          <w:sz w:val="28"/>
        </w:rPr>
        <w:t>
      Поставщик обслуживания обеспечивает надлежащую координацию своего ERP с внешними организациями, с которыми он взаимодействует при предоставлении своих авиационных услуг.</w:t>
      </w:r>
    </w:p>
    <w:bookmarkEnd w:id="849"/>
    <w:bookmarkStart w:name="z867" w:id="850"/>
    <w:p>
      <w:pPr>
        <w:spacing w:after="0"/>
        <w:ind w:left="0"/>
        <w:jc w:val="both"/>
      </w:pPr>
      <w:r>
        <w:rPr>
          <w:rFonts w:ascii="Times New Roman"/>
          <w:b w:val="false"/>
          <w:i w:val="false"/>
          <w:color w:val="000000"/>
          <w:sz w:val="28"/>
        </w:rPr>
        <w:t>
      21. ERP поставщика обслуживания соответствует масштабам деятельности поставщика обслуживания и сложности предоставляемых им авиационных услуг.</w:t>
      </w:r>
    </w:p>
    <w:bookmarkEnd w:id="850"/>
    <w:bookmarkStart w:name="z868" w:id="851"/>
    <w:p>
      <w:pPr>
        <w:spacing w:after="0"/>
        <w:ind w:left="0"/>
        <w:jc w:val="both"/>
      </w:pPr>
      <w:r>
        <w:rPr>
          <w:rFonts w:ascii="Times New Roman"/>
          <w:b w:val="false"/>
          <w:i w:val="false"/>
          <w:color w:val="000000"/>
          <w:sz w:val="28"/>
        </w:rPr>
        <w:t>
      ERP описывает действия, которые будут предприняты в ограниченный период времени в случае наступления аварийной обстановки.</w:t>
      </w:r>
    </w:p>
    <w:bookmarkEnd w:id="851"/>
    <w:bookmarkStart w:name="z869" w:id="852"/>
    <w:p>
      <w:pPr>
        <w:spacing w:after="0"/>
        <w:ind w:left="0"/>
        <w:jc w:val="both"/>
      </w:pPr>
      <w:r>
        <w:rPr>
          <w:rFonts w:ascii="Times New Roman"/>
          <w:b w:val="false"/>
          <w:i w:val="false"/>
          <w:color w:val="000000"/>
          <w:sz w:val="28"/>
        </w:rPr>
        <w:t>
      22. ERP является неотъемлемым компонентом процесса управления рисками (факторами риска) поставщика обслуживания, предназначенным для принятия мер в случае наступления аварийной обстановки.</w:t>
      </w:r>
    </w:p>
    <w:bookmarkEnd w:id="852"/>
    <w:bookmarkStart w:name="z870" w:id="853"/>
    <w:p>
      <w:pPr>
        <w:spacing w:after="0"/>
        <w:ind w:left="0"/>
        <w:jc w:val="both"/>
      </w:pPr>
      <w:r>
        <w:rPr>
          <w:rFonts w:ascii="Times New Roman"/>
          <w:b w:val="false"/>
          <w:i w:val="false"/>
          <w:color w:val="000000"/>
          <w:sz w:val="28"/>
        </w:rPr>
        <w:t xml:space="preserve">
      Сценарии, при которых вероятно нарушение авиационной деятельности поставщика обслуживания из-за таких аварийных ситуаций, как чрезвычайная ситуация в области общественного здравоохранения, в том числе пандемия, также надлежащим образом учитываются в ERP. </w:t>
      </w:r>
    </w:p>
    <w:bookmarkEnd w:id="853"/>
    <w:bookmarkStart w:name="z871" w:id="854"/>
    <w:p>
      <w:pPr>
        <w:spacing w:after="0"/>
        <w:ind w:left="0"/>
        <w:jc w:val="both"/>
      </w:pPr>
      <w:r>
        <w:rPr>
          <w:rFonts w:ascii="Times New Roman"/>
          <w:b w:val="false"/>
          <w:i w:val="false"/>
          <w:color w:val="000000"/>
          <w:sz w:val="28"/>
        </w:rPr>
        <w:t>
      В ERP предусматриваются предсказуемые аварийные ситуации, возможность возникновения которых выявляется в рамках СУБП.</w:t>
      </w:r>
    </w:p>
    <w:bookmarkEnd w:id="854"/>
    <w:bookmarkStart w:name="z872" w:id="855"/>
    <w:p>
      <w:pPr>
        <w:spacing w:after="0"/>
        <w:ind w:left="0"/>
        <w:jc w:val="both"/>
      </w:pPr>
      <w:r>
        <w:rPr>
          <w:rFonts w:ascii="Times New Roman"/>
          <w:b w:val="false"/>
          <w:i w:val="false"/>
          <w:color w:val="000000"/>
          <w:sz w:val="28"/>
        </w:rPr>
        <w:t>
      23. Основная цель ERP заключается в безопасном продолжении деятельности и в возобновлении нормальной деятельности в максимально возможные короткие сроки.</w:t>
      </w:r>
    </w:p>
    <w:bookmarkEnd w:id="855"/>
    <w:bookmarkStart w:name="z873" w:id="856"/>
    <w:p>
      <w:pPr>
        <w:spacing w:after="0"/>
        <w:ind w:left="0"/>
        <w:jc w:val="both"/>
      </w:pPr>
      <w:r>
        <w:rPr>
          <w:rFonts w:ascii="Times New Roman"/>
          <w:b w:val="false"/>
          <w:i w:val="false"/>
          <w:color w:val="000000"/>
          <w:sz w:val="28"/>
        </w:rPr>
        <w:t>
      ERP обеспечивает упорядоченный и эффективный переход от нормальной к аварийной деятельности и наоборот.</w:t>
      </w:r>
    </w:p>
    <w:bookmarkEnd w:id="856"/>
    <w:bookmarkStart w:name="z874" w:id="857"/>
    <w:p>
      <w:pPr>
        <w:spacing w:after="0"/>
        <w:ind w:left="0"/>
        <w:jc w:val="both"/>
      </w:pPr>
      <w:r>
        <w:rPr>
          <w:rFonts w:ascii="Times New Roman"/>
          <w:b w:val="false"/>
          <w:i w:val="false"/>
          <w:color w:val="000000"/>
          <w:sz w:val="28"/>
        </w:rPr>
        <w:t>
      ERP должен быть доступен для соответствующих сотрудников, ответственных за реализацию ERP, а также для внешних организаций, с которыми осуществляется взаимодействие.</w:t>
      </w:r>
    </w:p>
    <w:bookmarkEnd w:id="857"/>
    <w:bookmarkStart w:name="z875" w:id="858"/>
    <w:p>
      <w:pPr>
        <w:spacing w:after="0"/>
        <w:ind w:left="0"/>
        <w:jc w:val="both"/>
      </w:pPr>
      <w:r>
        <w:rPr>
          <w:rFonts w:ascii="Times New Roman"/>
          <w:b w:val="false"/>
          <w:i w:val="false"/>
          <w:color w:val="000000"/>
          <w:sz w:val="28"/>
        </w:rPr>
        <w:t>
      24. ERP включает:</w:t>
      </w:r>
    </w:p>
    <w:bookmarkEnd w:id="858"/>
    <w:bookmarkStart w:name="z876" w:id="859"/>
    <w:p>
      <w:pPr>
        <w:spacing w:after="0"/>
        <w:ind w:left="0"/>
        <w:jc w:val="both"/>
      </w:pPr>
      <w:r>
        <w:rPr>
          <w:rFonts w:ascii="Times New Roman"/>
          <w:b w:val="false"/>
          <w:i w:val="false"/>
          <w:color w:val="000000"/>
          <w:sz w:val="28"/>
        </w:rPr>
        <w:t>
      1) распределение обязанностей между сотрудниками поставщика обслуживания на случай аварийной обстановки и делегирование полномочий;</w:t>
      </w:r>
    </w:p>
    <w:bookmarkEnd w:id="859"/>
    <w:bookmarkStart w:name="z877" w:id="860"/>
    <w:p>
      <w:pPr>
        <w:spacing w:after="0"/>
        <w:ind w:left="0"/>
        <w:jc w:val="both"/>
      </w:pPr>
      <w:r>
        <w:rPr>
          <w:rFonts w:ascii="Times New Roman"/>
          <w:b w:val="false"/>
          <w:i w:val="false"/>
          <w:color w:val="000000"/>
          <w:sz w:val="28"/>
        </w:rPr>
        <w:t>
      2) контактную информацию для быстрой связи с соответствующими сотрудниками;</w:t>
      </w:r>
    </w:p>
    <w:bookmarkEnd w:id="860"/>
    <w:bookmarkStart w:name="z878" w:id="861"/>
    <w:p>
      <w:pPr>
        <w:spacing w:after="0"/>
        <w:ind w:left="0"/>
        <w:jc w:val="both"/>
      </w:pPr>
      <w:r>
        <w:rPr>
          <w:rFonts w:ascii="Times New Roman"/>
          <w:b w:val="false"/>
          <w:i w:val="false"/>
          <w:color w:val="000000"/>
          <w:sz w:val="28"/>
        </w:rPr>
        <w:t>
      3) период времени, необходимый для возобновления нормальной деятельности после наступления аварийной обстановки;</w:t>
      </w:r>
    </w:p>
    <w:bookmarkEnd w:id="861"/>
    <w:bookmarkStart w:name="z879" w:id="862"/>
    <w:p>
      <w:pPr>
        <w:spacing w:after="0"/>
        <w:ind w:left="0"/>
        <w:jc w:val="both"/>
      </w:pPr>
      <w:r>
        <w:rPr>
          <w:rFonts w:ascii="Times New Roman"/>
          <w:b w:val="false"/>
          <w:i w:val="false"/>
          <w:color w:val="000000"/>
          <w:sz w:val="28"/>
        </w:rPr>
        <w:t>
      4) описание мероприятий, а также действий ответственных сотрудников при аварийной обстановке;</w:t>
      </w:r>
    </w:p>
    <w:bookmarkEnd w:id="862"/>
    <w:bookmarkStart w:name="z880" w:id="863"/>
    <w:p>
      <w:pPr>
        <w:spacing w:after="0"/>
        <w:ind w:left="0"/>
        <w:jc w:val="both"/>
      </w:pPr>
      <w:r>
        <w:rPr>
          <w:rFonts w:ascii="Times New Roman"/>
          <w:b w:val="false"/>
          <w:i w:val="false"/>
          <w:color w:val="000000"/>
          <w:sz w:val="28"/>
        </w:rPr>
        <w:t>
      5) описание взаимодействия с внешними организациями, с которыми поставщик обслуживания взаимодействует при предоставлении своих авиационных услуг;</w:t>
      </w:r>
    </w:p>
    <w:bookmarkEnd w:id="863"/>
    <w:bookmarkStart w:name="z881" w:id="864"/>
    <w:p>
      <w:pPr>
        <w:spacing w:after="0"/>
        <w:ind w:left="0"/>
        <w:jc w:val="both"/>
      </w:pPr>
      <w:r>
        <w:rPr>
          <w:rFonts w:ascii="Times New Roman"/>
          <w:b w:val="false"/>
          <w:i w:val="false"/>
          <w:color w:val="000000"/>
          <w:sz w:val="28"/>
        </w:rPr>
        <w:t>
      6) описание взаимодействия с внешними организациями, такими как аварийные службы, которые не связаны с авиацией.</w:t>
      </w:r>
    </w:p>
    <w:bookmarkEnd w:id="864"/>
    <w:bookmarkStart w:name="z882" w:id="865"/>
    <w:p>
      <w:pPr>
        <w:spacing w:after="0"/>
        <w:ind w:left="0"/>
        <w:jc w:val="both"/>
      </w:pPr>
      <w:r>
        <w:rPr>
          <w:rFonts w:ascii="Times New Roman"/>
          <w:b w:val="false"/>
          <w:i w:val="false"/>
          <w:color w:val="000000"/>
          <w:sz w:val="28"/>
        </w:rPr>
        <w:t>
      25. Предусмотренные ERP мероприятия на случай аварийной обстановки отрабатываются поставщиком обслуживания в рамках проводимых учений.</w:t>
      </w:r>
    </w:p>
    <w:bookmarkEnd w:id="865"/>
    <w:bookmarkStart w:name="z883" w:id="866"/>
    <w:p>
      <w:pPr>
        <w:spacing w:after="0"/>
        <w:ind w:left="0"/>
        <w:jc w:val="both"/>
      </w:pPr>
      <w:r>
        <w:rPr>
          <w:rFonts w:ascii="Times New Roman"/>
          <w:b w:val="false"/>
          <w:i w:val="false"/>
          <w:color w:val="000000"/>
          <w:sz w:val="28"/>
        </w:rPr>
        <w:t>
      Виды учений и их периодичность определяются поставщиком обслуживания.</w:t>
      </w:r>
    </w:p>
    <w:bookmarkEnd w:id="866"/>
    <w:bookmarkStart w:name="z884" w:id="867"/>
    <w:p>
      <w:pPr>
        <w:spacing w:after="0"/>
        <w:ind w:left="0"/>
        <w:jc w:val="both"/>
      </w:pPr>
      <w:r>
        <w:rPr>
          <w:rFonts w:ascii="Times New Roman"/>
          <w:b w:val="false"/>
          <w:i w:val="false"/>
          <w:color w:val="000000"/>
          <w:sz w:val="28"/>
        </w:rPr>
        <w:t>
      Проведение учений позволяет выявить недостатки ERP, которые можно устранить, до того, как наступит реальная аварийная обстановка.</w:t>
      </w:r>
    </w:p>
    <w:bookmarkEnd w:id="867"/>
    <w:bookmarkStart w:name="z885" w:id="868"/>
    <w:p>
      <w:pPr>
        <w:spacing w:after="0"/>
        <w:ind w:left="0"/>
        <w:jc w:val="both"/>
      </w:pPr>
      <w:r>
        <w:rPr>
          <w:rFonts w:ascii="Times New Roman"/>
          <w:b w:val="false"/>
          <w:i w:val="false"/>
          <w:color w:val="000000"/>
          <w:sz w:val="28"/>
        </w:rPr>
        <w:t>
      В случае выявления недостатков в ERP по результатам учений предпринимаются необходимые действия по их незамедлительному устранению и пересмотру ERP.</w:t>
      </w:r>
    </w:p>
    <w:bookmarkEnd w:id="868"/>
    <w:bookmarkStart w:name="z886" w:id="869"/>
    <w:p>
      <w:pPr>
        <w:spacing w:after="0"/>
        <w:ind w:left="0"/>
        <w:jc w:val="left"/>
      </w:pPr>
      <w:r>
        <w:rPr>
          <w:rFonts w:ascii="Times New Roman"/>
          <w:b/>
          <w:i w:val="false"/>
          <w:color w:val="000000"/>
        </w:rPr>
        <w:t xml:space="preserve"> Глава 6. Документация по СУБП</w:t>
      </w:r>
    </w:p>
    <w:bookmarkEnd w:id="869"/>
    <w:bookmarkStart w:name="z887" w:id="870"/>
    <w:p>
      <w:pPr>
        <w:spacing w:after="0"/>
        <w:ind w:left="0"/>
        <w:jc w:val="both"/>
      </w:pPr>
      <w:r>
        <w:rPr>
          <w:rFonts w:ascii="Times New Roman"/>
          <w:b w:val="false"/>
          <w:i w:val="false"/>
          <w:color w:val="000000"/>
          <w:sz w:val="28"/>
        </w:rPr>
        <w:t>
      26. Документация по СУБП поставщика обслуживания включает в себя:</w:t>
      </w:r>
    </w:p>
    <w:bookmarkEnd w:id="870"/>
    <w:bookmarkStart w:name="z888" w:id="871"/>
    <w:p>
      <w:pPr>
        <w:spacing w:after="0"/>
        <w:ind w:left="0"/>
        <w:jc w:val="both"/>
      </w:pPr>
      <w:r>
        <w:rPr>
          <w:rFonts w:ascii="Times New Roman"/>
          <w:b w:val="false"/>
          <w:i w:val="false"/>
          <w:color w:val="000000"/>
          <w:sz w:val="28"/>
        </w:rPr>
        <w:t>
      1) РУБП;</w:t>
      </w:r>
    </w:p>
    <w:bookmarkEnd w:id="871"/>
    <w:bookmarkStart w:name="z889" w:id="872"/>
    <w:p>
      <w:pPr>
        <w:spacing w:after="0"/>
        <w:ind w:left="0"/>
        <w:jc w:val="both"/>
      </w:pPr>
      <w:r>
        <w:rPr>
          <w:rFonts w:ascii="Times New Roman"/>
          <w:b w:val="false"/>
          <w:i w:val="false"/>
          <w:color w:val="000000"/>
          <w:sz w:val="28"/>
        </w:rPr>
        <w:t>
      2) описание авиационной системы, в котором обозначена область действия СУБП;</w:t>
      </w:r>
    </w:p>
    <w:bookmarkEnd w:id="872"/>
    <w:bookmarkStart w:name="z890" w:id="873"/>
    <w:p>
      <w:pPr>
        <w:spacing w:after="0"/>
        <w:ind w:left="0"/>
        <w:jc w:val="both"/>
      </w:pPr>
      <w:r>
        <w:rPr>
          <w:rFonts w:ascii="Times New Roman"/>
          <w:b w:val="false"/>
          <w:i w:val="false"/>
          <w:color w:val="000000"/>
          <w:sz w:val="28"/>
        </w:rPr>
        <w:t>
      3) реестр опасностей (опасных факторов) и отчеты об опасностях (опасных факторах) и безопасности полетов;</w:t>
      </w:r>
    </w:p>
    <w:bookmarkEnd w:id="873"/>
    <w:bookmarkStart w:name="z891" w:id="874"/>
    <w:p>
      <w:pPr>
        <w:spacing w:after="0"/>
        <w:ind w:left="0"/>
        <w:jc w:val="both"/>
      </w:pPr>
      <w:r>
        <w:rPr>
          <w:rFonts w:ascii="Times New Roman"/>
          <w:b w:val="false"/>
          <w:i w:val="false"/>
          <w:color w:val="000000"/>
          <w:sz w:val="28"/>
        </w:rPr>
        <w:t>
      4) SPI и связанные с ними диаграммы (матрицы);</w:t>
      </w:r>
    </w:p>
    <w:bookmarkEnd w:id="874"/>
    <w:bookmarkStart w:name="z892" w:id="875"/>
    <w:p>
      <w:pPr>
        <w:spacing w:after="0"/>
        <w:ind w:left="0"/>
        <w:jc w:val="both"/>
      </w:pPr>
      <w:r>
        <w:rPr>
          <w:rFonts w:ascii="Times New Roman"/>
          <w:b w:val="false"/>
          <w:i w:val="false"/>
          <w:color w:val="000000"/>
          <w:sz w:val="28"/>
        </w:rPr>
        <w:t>
      5) учет завершенных оценок рисков (факторов риска) для безопасности полетов;</w:t>
      </w:r>
    </w:p>
    <w:bookmarkEnd w:id="875"/>
    <w:bookmarkStart w:name="z893" w:id="876"/>
    <w:p>
      <w:pPr>
        <w:spacing w:after="0"/>
        <w:ind w:left="0"/>
        <w:jc w:val="both"/>
      </w:pPr>
      <w:r>
        <w:rPr>
          <w:rFonts w:ascii="Times New Roman"/>
          <w:b w:val="false"/>
          <w:i w:val="false"/>
          <w:color w:val="000000"/>
          <w:sz w:val="28"/>
        </w:rPr>
        <w:t>
      6) учет пересмотров СУБП;</w:t>
      </w:r>
    </w:p>
    <w:bookmarkEnd w:id="876"/>
    <w:bookmarkStart w:name="z894" w:id="877"/>
    <w:p>
      <w:pPr>
        <w:spacing w:after="0"/>
        <w:ind w:left="0"/>
        <w:jc w:val="both"/>
      </w:pPr>
      <w:r>
        <w:rPr>
          <w:rFonts w:ascii="Times New Roman"/>
          <w:b w:val="false"/>
          <w:i w:val="false"/>
          <w:color w:val="000000"/>
          <w:sz w:val="28"/>
        </w:rPr>
        <w:t>
      7) учет внутренних проверок СУБП;</w:t>
      </w:r>
    </w:p>
    <w:bookmarkEnd w:id="877"/>
    <w:bookmarkStart w:name="z895" w:id="878"/>
    <w:p>
      <w:pPr>
        <w:spacing w:after="0"/>
        <w:ind w:left="0"/>
        <w:jc w:val="both"/>
      </w:pPr>
      <w:r>
        <w:rPr>
          <w:rFonts w:ascii="Times New Roman"/>
          <w:b w:val="false"/>
          <w:i w:val="false"/>
          <w:color w:val="000000"/>
          <w:sz w:val="28"/>
        </w:rPr>
        <w:t>
      8) учет деятельности по подготовке персонала по вопросам СУБП и безопасности полетов;</w:t>
      </w:r>
    </w:p>
    <w:bookmarkEnd w:id="878"/>
    <w:bookmarkStart w:name="z896" w:id="879"/>
    <w:p>
      <w:pPr>
        <w:spacing w:after="0"/>
        <w:ind w:left="0"/>
        <w:jc w:val="both"/>
      </w:pPr>
      <w:r>
        <w:rPr>
          <w:rFonts w:ascii="Times New Roman"/>
          <w:b w:val="false"/>
          <w:i w:val="false"/>
          <w:color w:val="000000"/>
          <w:sz w:val="28"/>
        </w:rPr>
        <w:t>
      9) протоколы заседаний SRB и SAG;</w:t>
      </w:r>
    </w:p>
    <w:bookmarkEnd w:id="879"/>
    <w:bookmarkStart w:name="z897" w:id="880"/>
    <w:p>
      <w:pPr>
        <w:spacing w:after="0"/>
        <w:ind w:left="0"/>
        <w:jc w:val="both"/>
      </w:pPr>
      <w:r>
        <w:rPr>
          <w:rFonts w:ascii="Times New Roman"/>
          <w:b w:val="false"/>
          <w:i w:val="false"/>
          <w:color w:val="000000"/>
          <w:sz w:val="28"/>
        </w:rPr>
        <w:t>
      10) мероприятия по управлению рисками (факторами риска) и (или) по обеспечению безопасности полетов;</w:t>
      </w:r>
    </w:p>
    <w:bookmarkEnd w:id="880"/>
    <w:bookmarkStart w:name="z898" w:id="881"/>
    <w:p>
      <w:pPr>
        <w:spacing w:after="0"/>
        <w:ind w:left="0"/>
        <w:jc w:val="both"/>
      </w:pPr>
      <w:r>
        <w:rPr>
          <w:rFonts w:ascii="Times New Roman"/>
          <w:b w:val="false"/>
          <w:i w:val="false"/>
          <w:color w:val="000000"/>
          <w:sz w:val="28"/>
        </w:rPr>
        <w:t>
      11) отчетность по проводимым поставщиком обслуживания внутренним расследованиям в области безопасности полетов;</w:t>
      </w:r>
    </w:p>
    <w:bookmarkEnd w:id="881"/>
    <w:bookmarkStart w:name="z899" w:id="882"/>
    <w:p>
      <w:pPr>
        <w:spacing w:after="0"/>
        <w:ind w:left="0"/>
        <w:jc w:val="both"/>
      </w:pPr>
      <w:r>
        <w:rPr>
          <w:rFonts w:ascii="Times New Roman"/>
          <w:b w:val="false"/>
          <w:i w:val="false"/>
          <w:color w:val="000000"/>
          <w:sz w:val="28"/>
        </w:rPr>
        <w:t>
      12) план внедрения СУБП (в ходе первоначального внедрения) или план усовершенствования СУБП (после первоначального внедрения);</w:t>
      </w:r>
    </w:p>
    <w:bookmarkEnd w:id="882"/>
    <w:bookmarkStart w:name="z900" w:id="883"/>
    <w:p>
      <w:pPr>
        <w:spacing w:after="0"/>
        <w:ind w:left="0"/>
        <w:jc w:val="both"/>
      </w:pPr>
      <w:r>
        <w:rPr>
          <w:rFonts w:ascii="Times New Roman"/>
          <w:b w:val="false"/>
          <w:i w:val="false"/>
          <w:color w:val="000000"/>
          <w:sz w:val="28"/>
        </w:rPr>
        <w:t>
      13) анализ недостатков в поддержку плана внедрения СУБП.</w:t>
      </w:r>
    </w:p>
    <w:bookmarkEnd w:id="883"/>
    <w:bookmarkStart w:name="z901" w:id="884"/>
    <w:p>
      <w:pPr>
        <w:spacing w:after="0"/>
        <w:ind w:left="0"/>
        <w:jc w:val="both"/>
      </w:pPr>
      <w:r>
        <w:rPr>
          <w:rFonts w:ascii="Times New Roman"/>
          <w:b w:val="false"/>
          <w:i w:val="false"/>
          <w:color w:val="000000"/>
          <w:sz w:val="28"/>
        </w:rPr>
        <w:t>
      Документация по СУБП составляется таким образом, чтобы изложенное в ней описание деятельности по управлению безопасностью полетов было понятно всем сотрудникам поставщика обслуживания.</w:t>
      </w:r>
    </w:p>
    <w:bookmarkEnd w:id="884"/>
    <w:bookmarkStart w:name="z902" w:id="885"/>
    <w:p>
      <w:pPr>
        <w:spacing w:after="0"/>
        <w:ind w:left="0"/>
        <w:jc w:val="both"/>
      </w:pPr>
      <w:r>
        <w:rPr>
          <w:rFonts w:ascii="Times New Roman"/>
          <w:b w:val="false"/>
          <w:i w:val="false"/>
          <w:color w:val="000000"/>
          <w:sz w:val="28"/>
        </w:rPr>
        <w:t>
      Документация по СУБП своевременно обновляется и хранится с соблюдением установленных поставщиком обслуживания сроков хранения документов в рамках СУБП.</w:t>
      </w:r>
    </w:p>
    <w:bookmarkEnd w:id="885"/>
    <w:bookmarkStart w:name="z903" w:id="886"/>
    <w:p>
      <w:pPr>
        <w:spacing w:after="0"/>
        <w:ind w:left="0"/>
        <w:jc w:val="both"/>
      </w:pPr>
      <w:r>
        <w:rPr>
          <w:rFonts w:ascii="Times New Roman"/>
          <w:b w:val="false"/>
          <w:i w:val="false"/>
          <w:color w:val="000000"/>
          <w:sz w:val="28"/>
        </w:rPr>
        <w:t>
      Документация по СУБП оформляется отдельными документами или объединяется с другими документами поставщика обслуживания. Если в действующих документах подробно изложены положения СУБП поставщика обслуживания, то указываются соответствующие ссылки на такие документы.</w:t>
      </w:r>
    </w:p>
    <w:bookmarkEnd w:id="886"/>
    <w:bookmarkStart w:name="z904" w:id="887"/>
    <w:p>
      <w:pPr>
        <w:spacing w:after="0"/>
        <w:ind w:left="0"/>
        <w:jc w:val="both"/>
      </w:pPr>
      <w:r>
        <w:rPr>
          <w:rFonts w:ascii="Times New Roman"/>
          <w:b w:val="false"/>
          <w:i w:val="false"/>
          <w:color w:val="000000"/>
          <w:sz w:val="28"/>
        </w:rPr>
        <w:t>
      27. РУБП поставщика обслуживания является главным инструментом обмена информацией по безопасности полетов между поставщиком обслуживания и основными заинтересованными сторонами в области обеспечения безопасности полетов.</w:t>
      </w:r>
    </w:p>
    <w:bookmarkEnd w:id="887"/>
    <w:bookmarkStart w:name="z905" w:id="888"/>
    <w:p>
      <w:pPr>
        <w:spacing w:after="0"/>
        <w:ind w:left="0"/>
        <w:jc w:val="both"/>
      </w:pPr>
      <w:r>
        <w:rPr>
          <w:rFonts w:ascii="Times New Roman"/>
          <w:b w:val="false"/>
          <w:i w:val="false"/>
          <w:color w:val="000000"/>
          <w:sz w:val="28"/>
        </w:rPr>
        <w:t>
      РУБП также служит для представления информации о концептуальных рамках СУБП как сотрудникам поставщика обслуживания, так и соответствующим внешним организациям.</w:t>
      </w:r>
    </w:p>
    <w:bookmarkEnd w:id="888"/>
    <w:bookmarkStart w:name="z906" w:id="889"/>
    <w:p>
      <w:pPr>
        <w:spacing w:after="0"/>
        <w:ind w:left="0"/>
        <w:jc w:val="both"/>
      </w:pPr>
      <w:r>
        <w:rPr>
          <w:rFonts w:ascii="Times New Roman"/>
          <w:b w:val="false"/>
          <w:i w:val="false"/>
          <w:color w:val="000000"/>
          <w:sz w:val="28"/>
        </w:rPr>
        <w:t>
      Для принятия РУБП в качестве официального документа поставщик обслуживания направляет РУБП на согласование в уполномоченную организацию в сфере гражданской авиации. При этом поставщик обслуживания несет полную ответственность за качество и полноту разработанного им РУБП, а персонал поставщика обслуживания ознакамливается и руководствуется РУБП.</w:t>
      </w:r>
    </w:p>
    <w:bookmarkEnd w:id="889"/>
    <w:bookmarkStart w:name="z907" w:id="890"/>
    <w:p>
      <w:pPr>
        <w:spacing w:after="0"/>
        <w:ind w:left="0"/>
        <w:jc w:val="both"/>
      </w:pPr>
      <w:r>
        <w:rPr>
          <w:rFonts w:ascii="Times New Roman"/>
          <w:b w:val="false"/>
          <w:i w:val="false"/>
          <w:color w:val="000000"/>
          <w:sz w:val="28"/>
        </w:rPr>
        <w:t>
      Согласование РУБП поставщика обслуживания уполномоченной организацией в сфере гражданской авиации осуществляется в сроки установленные в соответствии с Административным процедурно-процессуальным кодексом Республики Казахстан.</w:t>
      </w:r>
    </w:p>
    <w:bookmarkEnd w:id="890"/>
    <w:bookmarkStart w:name="z908" w:id="891"/>
    <w:p>
      <w:pPr>
        <w:spacing w:after="0"/>
        <w:ind w:left="0"/>
        <w:jc w:val="both"/>
      </w:pPr>
      <w:r>
        <w:rPr>
          <w:rFonts w:ascii="Times New Roman"/>
          <w:b w:val="false"/>
          <w:i w:val="false"/>
          <w:color w:val="000000"/>
          <w:sz w:val="28"/>
        </w:rPr>
        <w:t>
      28. РУБП поставщика обслуживания содержит:</w:t>
      </w:r>
    </w:p>
    <w:bookmarkEnd w:id="891"/>
    <w:bookmarkStart w:name="z909" w:id="892"/>
    <w:p>
      <w:pPr>
        <w:spacing w:after="0"/>
        <w:ind w:left="0"/>
        <w:jc w:val="both"/>
      </w:pPr>
      <w:r>
        <w:rPr>
          <w:rFonts w:ascii="Times New Roman"/>
          <w:b w:val="false"/>
          <w:i w:val="false"/>
          <w:color w:val="000000"/>
          <w:sz w:val="28"/>
        </w:rPr>
        <w:t>
      1) изложение политики и целей в области обеспечения безопасности полетов;</w:t>
      </w:r>
    </w:p>
    <w:bookmarkEnd w:id="892"/>
    <w:bookmarkStart w:name="z910" w:id="893"/>
    <w:p>
      <w:pPr>
        <w:spacing w:after="0"/>
        <w:ind w:left="0"/>
        <w:jc w:val="both"/>
      </w:pPr>
      <w:r>
        <w:rPr>
          <w:rFonts w:ascii="Times New Roman"/>
          <w:b w:val="false"/>
          <w:i w:val="false"/>
          <w:color w:val="000000"/>
          <w:sz w:val="28"/>
        </w:rPr>
        <w:t>
      2) требования к СУБП, а также ссылки на действующие нормативные правовые требования к СУБП;</w:t>
      </w:r>
    </w:p>
    <w:bookmarkEnd w:id="893"/>
    <w:bookmarkStart w:name="z911" w:id="894"/>
    <w:p>
      <w:pPr>
        <w:spacing w:after="0"/>
        <w:ind w:left="0"/>
        <w:jc w:val="both"/>
      </w:pPr>
      <w:r>
        <w:rPr>
          <w:rFonts w:ascii="Times New Roman"/>
          <w:b w:val="false"/>
          <w:i w:val="false"/>
          <w:color w:val="000000"/>
          <w:sz w:val="28"/>
        </w:rPr>
        <w:t>
      3) описание авиационной системы, в котором определена область действия СУБП;</w:t>
      </w:r>
    </w:p>
    <w:bookmarkEnd w:id="894"/>
    <w:bookmarkStart w:name="z912" w:id="895"/>
    <w:p>
      <w:pPr>
        <w:spacing w:after="0"/>
        <w:ind w:left="0"/>
        <w:jc w:val="both"/>
      </w:pPr>
      <w:r>
        <w:rPr>
          <w:rFonts w:ascii="Times New Roman"/>
          <w:b w:val="false"/>
          <w:i w:val="false"/>
          <w:color w:val="000000"/>
          <w:sz w:val="28"/>
        </w:rPr>
        <w:t>
      4) описание иерархии ответственности, обязанностей и полномочий в отношении процессов и процедур СУБП, включая информацию об ответственности за обеспечение безопасности полетов и о ведущих сотрудниках, ответственных за обеспечение безопасности полетов;</w:t>
      </w:r>
    </w:p>
    <w:bookmarkEnd w:id="895"/>
    <w:bookmarkStart w:name="z913" w:id="896"/>
    <w:p>
      <w:pPr>
        <w:spacing w:after="0"/>
        <w:ind w:left="0"/>
        <w:jc w:val="both"/>
      </w:pPr>
      <w:r>
        <w:rPr>
          <w:rFonts w:ascii="Times New Roman"/>
          <w:b w:val="false"/>
          <w:i w:val="false"/>
          <w:color w:val="000000"/>
          <w:sz w:val="28"/>
        </w:rPr>
        <w:t>
      5) описание процессов и процедур систем добровольного и обязательного представления данных о безопасности полетов;</w:t>
      </w:r>
    </w:p>
    <w:bookmarkEnd w:id="896"/>
    <w:bookmarkStart w:name="z914" w:id="897"/>
    <w:p>
      <w:pPr>
        <w:spacing w:after="0"/>
        <w:ind w:left="0"/>
        <w:jc w:val="both"/>
      </w:pPr>
      <w:r>
        <w:rPr>
          <w:rFonts w:ascii="Times New Roman"/>
          <w:b w:val="false"/>
          <w:i w:val="false"/>
          <w:color w:val="000000"/>
          <w:sz w:val="28"/>
        </w:rPr>
        <w:t>
      6) описание процессов и процедур выявления опасностей (опасных факторов) и оценки рисков (факторов риска) для безопасности полетов, а также управления рисками (факторами риска) для безопасности полетов;</w:t>
      </w:r>
    </w:p>
    <w:bookmarkEnd w:id="897"/>
    <w:bookmarkStart w:name="z915" w:id="898"/>
    <w:p>
      <w:pPr>
        <w:spacing w:after="0"/>
        <w:ind w:left="0"/>
        <w:jc w:val="both"/>
      </w:pPr>
      <w:r>
        <w:rPr>
          <w:rFonts w:ascii="Times New Roman"/>
          <w:b w:val="false"/>
          <w:i w:val="false"/>
          <w:color w:val="000000"/>
          <w:sz w:val="28"/>
        </w:rPr>
        <w:t>
      7) описание процедур внутреннего расследования авиационных событий в области безопасности полетов, проводимых поставщиком обслуживания;</w:t>
      </w:r>
    </w:p>
    <w:bookmarkEnd w:id="898"/>
    <w:bookmarkStart w:name="z916" w:id="899"/>
    <w:p>
      <w:pPr>
        <w:spacing w:after="0"/>
        <w:ind w:left="0"/>
        <w:jc w:val="both"/>
      </w:pPr>
      <w:r>
        <w:rPr>
          <w:rFonts w:ascii="Times New Roman"/>
          <w:b w:val="false"/>
          <w:i w:val="false"/>
          <w:color w:val="000000"/>
          <w:sz w:val="28"/>
        </w:rPr>
        <w:t>
      8) описание процедур установления и мониторинга SPI и SPT, а также контроля достижения SPT;</w:t>
      </w:r>
    </w:p>
    <w:bookmarkEnd w:id="899"/>
    <w:bookmarkStart w:name="z917" w:id="900"/>
    <w:p>
      <w:pPr>
        <w:spacing w:after="0"/>
        <w:ind w:left="0"/>
        <w:jc w:val="both"/>
      </w:pPr>
      <w:r>
        <w:rPr>
          <w:rFonts w:ascii="Times New Roman"/>
          <w:b w:val="false"/>
          <w:i w:val="false"/>
          <w:color w:val="000000"/>
          <w:sz w:val="28"/>
        </w:rPr>
        <w:t>
      9) описание процессов и процедур, связанных с подготовкой в области СУБП всего персонала поставщика обслуживания;</w:t>
      </w:r>
    </w:p>
    <w:bookmarkEnd w:id="900"/>
    <w:bookmarkStart w:name="z918" w:id="901"/>
    <w:p>
      <w:pPr>
        <w:spacing w:after="0"/>
        <w:ind w:left="0"/>
        <w:jc w:val="both"/>
      </w:pPr>
      <w:r>
        <w:rPr>
          <w:rFonts w:ascii="Times New Roman"/>
          <w:b w:val="false"/>
          <w:i w:val="false"/>
          <w:color w:val="000000"/>
          <w:sz w:val="28"/>
        </w:rPr>
        <w:t>
      10) описание процессов и процедур обмена информацией о безопасности полетов;</w:t>
      </w:r>
    </w:p>
    <w:bookmarkEnd w:id="901"/>
    <w:bookmarkStart w:name="z919" w:id="902"/>
    <w:p>
      <w:pPr>
        <w:spacing w:after="0"/>
        <w:ind w:left="0"/>
        <w:jc w:val="both"/>
      </w:pPr>
      <w:r>
        <w:rPr>
          <w:rFonts w:ascii="Times New Roman"/>
          <w:b w:val="false"/>
          <w:i w:val="false"/>
          <w:color w:val="000000"/>
          <w:sz w:val="28"/>
        </w:rPr>
        <w:t>
      11) описание процедур внутренних проверок;</w:t>
      </w:r>
    </w:p>
    <w:bookmarkEnd w:id="902"/>
    <w:bookmarkStart w:name="z920" w:id="903"/>
    <w:p>
      <w:pPr>
        <w:spacing w:after="0"/>
        <w:ind w:left="0"/>
        <w:jc w:val="both"/>
      </w:pPr>
      <w:r>
        <w:rPr>
          <w:rFonts w:ascii="Times New Roman"/>
          <w:b w:val="false"/>
          <w:i w:val="false"/>
          <w:color w:val="000000"/>
          <w:sz w:val="28"/>
        </w:rPr>
        <w:t>
      12) описание процедур осуществления изменений;</w:t>
      </w:r>
    </w:p>
    <w:bookmarkEnd w:id="903"/>
    <w:bookmarkStart w:name="z921" w:id="904"/>
    <w:p>
      <w:pPr>
        <w:spacing w:after="0"/>
        <w:ind w:left="0"/>
        <w:jc w:val="both"/>
      </w:pPr>
      <w:r>
        <w:rPr>
          <w:rFonts w:ascii="Times New Roman"/>
          <w:b w:val="false"/>
          <w:i w:val="false"/>
          <w:color w:val="000000"/>
          <w:sz w:val="28"/>
        </w:rPr>
        <w:t>
      13) описание процедур управления документооборотом СУБП;</w:t>
      </w:r>
    </w:p>
    <w:bookmarkEnd w:id="904"/>
    <w:bookmarkStart w:name="z922" w:id="905"/>
    <w:p>
      <w:pPr>
        <w:spacing w:after="0"/>
        <w:ind w:left="0"/>
        <w:jc w:val="both"/>
      </w:pPr>
      <w:r>
        <w:rPr>
          <w:rFonts w:ascii="Times New Roman"/>
          <w:b w:val="false"/>
          <w:i w:val="false"/>
          <w:color w:val="000000"/>
          <w:sz w:val="28"/>
        </w:rPr>
        <w:t>
      14) ERP, если применимо.</w:t>
      </w:r>
    </w:p>
    <w:bookmarkEnd w:id="905"/>
    <w:bookmarkStart w:name="z923" w:id="906"/>
    <w:p>
      <w:pPr>
        <w:spacing w:after="0"/>
        <w:ind w:left="0"/>
        <w:jc w:val="both"/>
      </w:pPr>
      <w:r>
        <w:rPr>
          <w:rFonts w:ascii="Times New Roman"/>
          <w:b w:val="false"/>
          <w:i w:val="false"/>
          <w:color w:val="000000"/>
          <w:sz w:val="28"/>
        </w:rPr>
        <w:t xml:space="preserve">
      РУБП является отдельным документом или объединяется с другими организационными документами поставщика обслуживания. </w:t>
      </w:r>
    </w:p>
    <w:bookmarkEnd w:id="906"/>
    <w:bookmarkStart w:name="z924" w:id="907"/>
    <w:p>
      <w:pPr>
        <w:spacing w:after="0"/>
        <w:ind w:left="0"/>
        <w:jc w:val="both"/>
      </w:pPr>
      <w:r>
        <w:rPr>
          <w:rFonts w:ascii="Times New Roman"/>
          <w:b w:val="false"/>
          <w:i w:val="false"/>
          <w:color w:val="000000"/>
          <w:sz w:val="28"/>
        </w:rPr>
        <w:t>
      РУБП необходимо своевременно пересматривать и обновлять, срок пересмотра определяется поставщиком обслуживания. Прежде чем внести изменения в РУБП, поставщик обслуживания согласовывает изменения с уполномоченной организацией в сфере гражданской авиации.</w:t>
      </w:r>
    </w:p>
    <w:bookmarkEnd w:id="907"/>
    <w:bookmarkStart w:name="z925" w:id="908"/>
    <w:p>
      <w:pPr>
        <w:spacing w:after="0"/>
        <w:ind w:left="0"/>
        <w:jc w:val="left"/>
      </w:pPr>
      <w:r>
        <w:rPr>
          <w:rFonts w:ascii="Times New Roman"/>
          <w:b/>
          <w:i w:val="false"/>
          <w:color w:val="000000"/>
        </w:rPr>
        <w:t xml:space="preserve"> Раздел 3. Управление рисками (факторами риска) для безопасности полетов</w:t>
      </w:r>
    </w:p>
    <w:bookmarkEnd w:id="908"/>
    <w:bookmarkStart w:name="z926" w:id="909"/>
    <w:p>
      <w:pPr>
        <w:spacing w:after="0"/>
        <w:ind w:left="0"/>
        <w:jc w:val="left"/>
      </w:pPr>
      <w:r>
        <w:rPr>
          <w:rFonts w:ascii="Times New Roman"/>
          <w:b/>
          <w:i w:val="false"/>
          <w:color w:val="000000"/>
        </w:rPr>
        <w:t xml:space="preserve"> Глава 7. Выявление опасностей (опасных факторов)</w:t>
      </w:r>
    </w:p>
    <w:bookmarkEnd w:id="909"/>
    <w:bookmarkStart w:name="z927" w:id="910"/>
    <w:p>
      <w:pPr>
        <w:spacing w:after="0"/>
        <w:ind w:left="0"/>
        <w:jc w:val="both"/>
      </w:pPr>
      <w:r>
        <w:rPr>
          <w:rFonts w:ascii="Times New Roman"/>
          <w:b w:val="false"/>
          <w:i w:val="false"/>
          <w:color w:val="000000"/>
          <w:sz w:val="28"/>
        </w:rPr>
        <w:t>
      29. Поставщик обслуживания определяет и осуществляет процесс управления своими рисками (факторами риска) для безопасности полетов.</w:t>
      </w:r>
    </w:p>
    <w:bookmarkEnd w:id="910"/>
    <w:bookmarkStart w:name="z928" w:id="911"/>
    <w:p>
      <w:pPr>
        <w:spacing w:after="0"/>
        <w:ind w:left="0"/>
        <w:jc w:val="both"/>
      </w:pPr>
      <w:r>
        <w:rPr>
          <w:rFonts w:ascii="Times New Roman"/>
          <w:b w:val="false"/>
          <w:i w:val="false"/>
          <w:color w:val="000000"/>
          <w:sz w:val="28"/>
        </w:rPr>
        <w:t>
      Процесс управления рисками (факторами риска) для безопасности полетов включает выявление опасностей (опасных факторов), оценку рисков (факторов риска) для безопасности полетов и осуществление мер по их контролю и (или) уменьшению.</w:t>
      </w:r>
    </w:p>
    <w:bookmarkEnd w:id="911"/>
    <w:bookmarkStart w:name="z929" w:id="912"/>
    <w:p>
      <w:pPr>
        <w:spacing w:after="0"/>
        <w:ind w:left="0"/>
        <w:jc w:val="both"/>
      </w:pPr>
      <w:r>
        <w:rPr>
          <w:rFonts w:ascii="Times New Roman"/>
          <w:b w:val="false"/>
          <w:i w:val="false"/>
          <w:color w:val="000000"/>
          <w:sz w:val="28"/>
        </w:rPr>
        <w:t>
      30. Поставщик обслуживания определяет и осуществляет процесс выявления опасностей (опасных факторов), связанных с авиационными услугами, которые он предоставляет.</w:t>
      </w:r>
    </w:p>
    <w:bookmarkEnd w:id="912"/>
    <w:bookmarkStart w:name="z930" w:id="913"/>
    <w:p>
      <w:pPr>
        <w:spacing w:after="0"/>
        <w:ind w:left="0"/>
        <w:jc w:val="both"/>
      </w:pPr>
      <w:r>
        <w:rPr>
          <w:rFonts w:ascii="Times New Roman"/>
          <w:b w:val="false"/>
          <w:i w:val="false"/>
          <w:color w:val="000000"/>
          <w:sz w:val="28"/>
        </w:rPr>
        <w:t>
      Процесс выявления опасностей (опасных факторов) основывается на сочетании реагирующего и проактивного методов.</w:t>
      </w:r>
    </w:p>
    <w:bookmarkEnd w:id="913"/>
    <w:bookmarkStart w:name="z931" w:id="914"/>
    <w:p>
      <w:pPr>
        <w:spacing w:after="0"/>
        <w:ind w:left="0"/>
        <w:jc w:val="both"/>
      </w:pPr>
      <w:r>
        <w:rPr>
          <w:rFonts w:ascii="Times New Roman"/>
          <w:b w:val="false"/>
          <w:i w:val="false"/>
          <w:color w:val="000000"/>
          <w:sz w:val="28"/>
        </w:rPr>
        <w:t>
      31. Поставщик обслуживания определяет внутренние и внешние источники информации и (или) данных для выявления опасностей (опасных факторов) для безопасности полетов.</w:t>
      </w:r>
    </w:p>
    <w:bookmarkEnd w:id="914"/>
    <w:bookmarkStart w:name="z932" w:id="915"/>
    <w:p>
      <w:pPr>
        <w:spacing w:after="0"/>
        <w:ind w:left="0"/>
        <w:jc w:val="both"/>
      </w:pPr>
      <w:r>
        <w:rPr>
          <w:rFonts w:ascii="Times New Roman"/>
          <w:b w:val="false"/>
          <w:i w:val="false"/>
          <w:color w:val="000000"/>
          <w:sz w:val="28"/>
        </w:rPr>
        <w:t>
      Информация и (или) данные, получаемые из внутренних и внешних источников, используются поставщиком обслуживания при осуществлении реагирующего и проактивного методов выявления опасностей (опасных факторов).</w:t>
      </w:r>
    </w:p>
    <w:bookmarkEnd w:id="915"/>
    <w:bookmarkStart w:name="z933" w:id="916"/>
    <w:p>
      <w:pPr>
        <w:spacing w:after="0"/>
        <w:ind w:left="0"/>
        <w:jc w:val="both"/>
      </w:pPr>
      <w:r>
        <w:rPr>
          <w:rFonts w:ascii="Times New Roman"/>
          <w:b w:val="false"/>
          <w:i w:val="false"/>
          <w:color w:val="000000"/>
          <w:sz w:val="28"/>
        </w:rPr>
        <w:t>
      Внутренние и внешние источники информации для выявления опасностей (опасных факторов) приведены в пунктах 9.4.4.1 и 9.4.4.2 Руководства по управлению безопасности полетов (Doc 9859 ИКАО).</w:t>
      </w:r>
    </w:p>
    <w:bookmarkEnd w:id="916"/>
    <w:bookmarkStart w:name="z934" w:id="917"/>
    <w:p>
      <w:pPr>
        <w:spacing w:after="0"/>
        <w:ind w:left="0"/>
        <w:jc w:val="both"/>
      </w:pPr>
      <w:r>
        <w:rPr>
          <w:rFonts w:ascii="Times New Roman"/>
          <w:b w:val="false"/>
          <w:i w:val="false"/>
          <w:color w:val="000000"/>
          <w:sz w:val="28"/>
        </w:rPr>
        <w:t>
      32. Поставщик обслуживания в рамках организации внедряет и поддерживает соразмерную ССОДБП, включающую указанную ниже информацию, а также другую необходимую информацию в соответствии с утвержденным РУБП поставщика обслуживания.</w:t>
      </w:r>
    </w:p>
    <w:bookmarkEnd w:id="917"/>
    <w:bookmarkStart w:name="z935" w:id="918"/>
    <w:p>
      <w:pPr>
        <w:spacing w:after="0"/>
        <w:ind w:left="0"/>
        <w:jc w:val="both"/>
      </w:pPr>
      <w:r>
        <w:rPr>
          <w:rFonts w:ascii="Times New Roman"/>
          <w:b w:val="false"/>
          <w:i w:val="false"/>
          <w:color w:val="000000"/>
          <w:sz w:val="28"/>
        </w:rPr>
        <w:t>
      ССОДБП означает систему сбора, обработки и представления данных, базу данных о безопасности полетов, методы обмена информацией и зарегистрированную информацию, включая данные и информацию:</w:t>
      </w:r>
    </w:p>
    <w:bookmarkEnd w:id="918"/>
    <w:bookmarkStart w:name="z936" w:id="919"/>
    <w:p>
      <w:pPr>
        <w:spacing w:after="0"/>
        <w:ind w:left="0"/>
        <w:jc w:val="both"/>
      </w:pPr>
      <w:r>
        <w:rPr>
          <w:rFonts w:ascii="Times New Roman"/>
          <w:b w:val="false"/>
          <w:i w:val="false"/>
          <w:color w:val="000000"/>
          <w:sz w:val="28"/>
        </w:rPr>
        <w:t>
      1) относящиеся к расследованиям в области безопасности полетов, проводимым полномочным органом по расследованию или поставщиками обслуживания;</w:t>
      </w:r>
    </w:p>
    <w:bookmarkEnd w:id="919"/>
    <w:bookmarkStart w:name="z937" w:id="920"/>
    <w:p>
      <w:pPr>
        <w:spacing w:after="0"/>
        <w:ind w:left="0"/>
        <w:jc w:val="both"/>
      </w:pPr>
      <w:r>
        <w:rPr>
          <w:rFonts w:ascii="Times New Roman"/>
          <w:b w:val="false"/>
          <w:i w:val="false"/>
          <w:color w:val="000000"/>
          <w:sz w:val="28"/>
        </w:rPr>
        <w:t>
      2) из системы обязательного представления данных об авиационных событиях;</w:t>
      </w:r>
    </w:p>
    <w:bookmarkEnd w:id="920"/>
    <w:bookmarkStart w:name="z938" w:id="921"/>
    <w:p>
      <w:pPr>
        <w:spacing w:after="0"/>
        <w:ind w:left="0"/>
        <w:jc w:val="both"/>
      </w:pPr>
      <w:r>
        <w:rPr>
          <w:rFonts w:ascii="Times New Roman"/>
          <w:b w:val="false"/>
          <w:i w:val="false"/>
          <w:color w:val="000000"/>
          <w:sz w:val="28"/>
        </w:rPr>
        <w:t>
      3) из системы добровольного представления данных об авиационных событиях.</w:t>
      </w:r>
    </w:p>
    <w:bookmarkEnd w:id="921"/>
    <w:bookmarkStart w:name="z939" w:id="922"/>
    <w:p>
      <w:pPr>
        <w:spacing w:after="0"/>
        <w:ind w:left="0"/>
        <w:jc w:val="both"/>
      </w:pPr>
      <w:r>
        <w:rPr>
          <w:rFonts w:ascii="Times New Roman"/>
          <w:b w:val="false"/>
          <w:i w:val="false"/>
          <w:color w:val="000000"/>
          <w:sz w:val="28"/>
        </w:rPr>
        <w:t>
      Поставщик обслуживания внедряет ССОДБП, которая основывается на принципе справедливой культуры, а также является основным источником данных о безопасности полетов для ССОДБП уполномоченного органа и уполномоченной организации в сфере гражданской авиации.</w:t>
      </w:r>
    </w:p>
    <w:bookmarkEnd w:id="922"/>
    <w:bookmarkStart w:name="z940" w:id="923"/>
    <w:p>
      <w:pPr>
        <w:spacing w:after="0"/>
        <w:ind w:left="0"/>
        <w:jc w:val="both"/>
      </w:pPr>
      <w:r>
        <w:rPr>
          <w:rFonts w:ascii="Times New Roman"/>
          <w:b w:val="false"/>
          <w:i w:val="false"/>
          <w:color w:val="000000"/>
          <w:sz w:val="28"/>
        </w:rPr>
        <w:t>
      33. Поставщик обслуживания определяет какие данные и информация о безопасности полетов, подлежат сбору и анализу для поддержания процесса управления эффективностью обеспечения безопасности полетов и принятия решений по обеспечению безопасности полетов, а также для более точной оценки воздействия (степени вероятности и серьезности) опасностей (опасных факторов) и связанных с ними рисков (факторов риска), а также для процесса определения и (или) пересмотра SPI.</w:t>
      </w:r>
    </w:p>
    <w:bookmarkEnd w:id="923"/>
    <w:bookmarkStart w:name="z941" w:id="924"/>
    <w:p>
      <w:pPr>
        <w:spacing w:after="0"/>
        <w:ind w:left="0"/>
        <w:jc w:val="both"/>
      </w:pPr>
      <w:r>
        <w:rPr>
          <w:rFonts w:ascii="Times New Roman"/>
          <w:b w:val="false"/>
          <w:i w:val="false"/>
          <w:color w:val="000000"/>
          <w:sz w:val="28"/>
        </w:rPr>
        <w:t>
      Поставщик обслуживания для более точного представления о своих рисках (факторах риска) для безопасности полетов и о ходе достижения своих целей в области безопасности полетов рассматривает возможность применения интегрированного подхода к сбору данных о безопасности полетов, поступающих из внутренних и внешних источников.</w:t>
      </w:r>
    </w:p>
    <w:bookmarkEnd w:id="924"/>
    <w:bookmarkStart w:name="z942" w:id="925"/>
    <w:p>
      <w:pPr>
        <w:spacing w:after="0"/>
        <w:ind w:left="0"/>
        <w:jc w:val="both"/>
      </w:pPr>
      <w:r>
        <w:rPr>
          <w:rFonts w:ascii="Times New Roman"/>
          <w:b w:val="false"/>
          <w:i w:val="false"/>
          <w:color w:val="000000"/>
          <w:sz w:val="28"/>
        </w:rPr>
        <w:t>
      Типовые данные и информация о безопасности полетов, подлежащие сбору приведены на рисунке 5-1 Руководства по управлению безопасности полетов (Doc 9859 ИКАО).</w:t>
      </w:r>
    </w:p>
    <w:bookmarkEnd w:id="925"/>
    <w:bookmarkStart w:name="z943" w:id="926"/>
    <w:p>
      <w:pPr>
        <w:spacing w:after="0"/>
        <w:ind w:left="0"/>
        <w:jc w:val="both"/>
      </w:pPr>
      <w:r>
        <w:rPr>
          <w:rFonts w:ascii="Times New Roman"/>
          <w:b w:val="false"/>
          <w:i w:val="false"/>
          <w:color w:val="000000"/>
          <w:sz w:val="28"/>
        </w:rPr>
        <w:t>
      34. Поставщик обслуживания обеспечивает всему персоналу возможность представления данных и информации о безопасности полетов посредством ССОДБП.</w:t>
      </w:r>
    </w:p>
    <w:bookmarkEnd w:id="926"/>
    <w:bookmarkStart w:name="z944" w:id="927"/>
    <w:p>
      <w:pPr>
        <w:spacing w:after="0"/>
        <w:ind w:left="0"/>
        <w:jc w:val="both"/>
      </w:pPr>
      <w:r>
        <w:rPr>
          <w:rFonts w:ascii="Times New Roman"/>
          <w:b w:val="false"/>
          <w:i w:val="false"/>
          <w:color w:val="000000"/>
          <w:sz w:val="28"/>
        </w:rPr>
        <w:t>
      Поставщик обслуживания осведомляет весь персонал о преимуществах представления данных о безопасности полетов и о том, какую информацию и в каком порядке следует сообщать в целях внедрения надлежащей культуры представления данных о безопасности полетов и проактивного выявления возможных недостатков в сфере обеспечения безопасности полетов.</w:t>
      </w:r>
    </w:p>
    <w:bookmarkEnd w:id="927"/>
    <w:bookmarkStart w:name="z945" w:id="928"/>
    <w:p>
      <w:pPr>
        <w:spacing w:after="0"/>
        <w:ind w:left="0"/>
        <w:jc w:val="both"/>
      </w:pPr>
      <w:r>
        <w:rPr>
          <w:rFonts w:ascii="Times New Roman"/>
          <w:b w:val="false"/>
          <w:i w:val="false"/>
          <w:color w:val="000000"/>
          <w:sz w:val="28"/>
        </w:rPr>
        <w:t>
      35. Поставщик обслуживания обеспечивает конфиденциальность ССОДБП и лиц, представивших данные о безопасности полетов.</w:t>
      </w:r>
    </w:p>
    <w:bookmarkEnd w:id="928"/>
    <w:bookmarkStart w:name="z946" w:id="929"/>
    <w:p>
      <w:pPr>
        <w:spacing w:after="0"/>
        <w:ind w:left="0"/>
        <w:jc w:val="both"/>
      </w:pPr>
      <w:r>
        <w:rPr>
          <w:rFonts w:ascii="Times New Roman"/>
          <w:b w:val="false"/>
          <w:i w:val="false"/>
          <w:color w:val="000000"/>
          <w:sz w:val="28"/>
        </w:rPr>
        <w:t>
      Конфиденциальность ССОДБП и лиц, представивших данные о безопасности полетов, обеспечивается назначенным поставщиком обслуживания ответственным лицом за ведение ССОДБП.</w:t>
      </w:r>
    </w:p>
    <w:bookmarkEnd w:id="929"/>
    <w:bookmarkStart w:name="z947" w:id="930"/>
    <w:p>
      <w:pPr>
        <w:spacing w:after="0"/>
        <w:ind w:left="0"/>
        <w:jc w:val="both"/>
      </w:pPr>
      <w:r>
        <w:rPr>
          <w:rFonts w:ascii="Times New Roman"/>
          <w:b w:val="false"/>
          <w:i w:val="false"/>
          <w:color w:val="000000"/>
          <w:sz w:val="28"/>
        </w:rPr>
        <w:t>
      Сохранение конфиденциальности способствует обнаружению опасностей (опасных факторов), которые вызваны ошибками сотрудников.</w:t>
      </w:r>
    </w:p>
    <w:bookmarkEnd w:id="930"/>
    <w:bookmarkStart w:name="z948" w:id="931"/>
    <w:p>
      <w:pPr>
        <w:spacing w:after="0"/>
        <w:ind w:left="0"/>
        <w:jc w:val="both"/>
      </w:pPr>
      <w:r>
        <w:rPr>
          <w:rFonts w:ascii="Times New Roman"/>
          <w:b w:val="false"/>
          <w:i w:val="false"/>
          <w:color w:val="000000"/>
          <w:sz w:val="28"/>
        </w:rPr>
        <w:t xml:space="preserve">
      Данные или информация о безопасности полетов, собранные, хранящиеся или анализируемые в рамках ССОДБП не предоставляют или не используются в целях, не относящихся к поддержанию или повышению уровня безопасности полетов, за исключением случаев, когда уполномоченный орган или уполномоченная организация в сфере гражданской авиации определяет, что применяется порядок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92-2 Закона.</w:t>
      </w:r>
    </w:p>
    <w:bookmarkEnd w:id="931"/>
    <w:bookmarkStart w:name="z949" w:id="932"/>
    <w:p>
      <w:pPr>
        <w:spacing w:after="0"/>
        <w:ind w:left="0"/>
        <w:jc w:val="both"/>
      </w:pPr>
      <w:r>
        <w:rPr>
          <w:rFonts w:ascii="Times New Roman"/>
          <w:b w:val="false"/>
          <w:i w:val="false"/>
          <w:color w:val="000000"/>
          <w:sz w:val="28"/>
        </w:rPr>
        <w:t xml:space="preserve">
      Поставщик обслуживания принимает внутренние правила, устанавливающие порядок реализации справедливой культуры. Реализация справедливой культуры осуществляется в соответствии с положениями </w:t>
      </w:r>
      <w:r>
        <w:rPr>
          <w:rFonts w:ascii="Times New Roman"/>
          <w:b w:val="false"/>
          <w:i w:val="false"/>
          <w:color w:val="000000"/>
          <w:sz w:val="28"/>
        </w:rPr>
        <w:t>статей 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и </w:t>
      </w:r>
      <w:r>
        <w:rPr>
          <w:rFonts w:ascii="Times New Roman"/>
          <w:b w:val="false"/>
          <w:i w:val="false"/>
          <w:color w:val="000000"/>
          <w:sz w:val="28"/>
        </w:rPr>
        <w:t>92-3</w:t>
      </w:r>
      <w:r>
        <w:rPr>
          <w:rFonts w:ascii="Times New Roman"/>
          <w:b w:val="false"/>
          <w:i w:val="false"/>
          <w:color w:val="000000"/>
          <w:sz w:val="28"/>
        </w:rPr>
        <w:t xml:space="preserve"> Закона, а также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27 июля 2017 года № 505 "Об утверждении Правил представления данных и расследования авиационных происшествий и инцидентов в гражданской и экспериментальной авиации" (зарегистрирован в Реестре государственной регистрации нормативных правовых актов Республики Казахстан за № 15597) (далее - Правила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932"/>
    <w:bookmarkStart w:name="z950" w:id="933"/>
    <w:p>
      <w:pPr>
        <w:spacing w:after="0"/>
        <w:ind w:left="0"/>
        <w:jc w:val="both"/>
      </w:pPr>
      <w:r>
        <w:rPr>
          <w:rFonts w:ascii="Times New Roman"/>
          <w:b w:val="false"/>
          <w:i w:val="false"/>
          <w:color w:val="000000"/>
          <w:sz w:val="28"/>
        </w:rPr>
        <w:t>
      36. Поставщик обслуживания обеспечивает предоставление ответа любому лицу, представившему данные о безопасности полетов, который содержит информацию о принятых решениях или мерах.</w:t>
      </w:r>
    </w:p>
    <w:bookmarkEnd w:id="933"/>
    <w:bookmarkStart w:name="z951" w:id="934"/>
    <w:p>
      <w:pPr>
        <w:spacing w:after="0"/>
        <w:ind w:left="0"/>
        <w:jc w:val="both"/>
      </w:pPr>
      <w:r>
        <w:rPr>
          <w:rFonts w:ascii="Times New Roman"/>
          <w:b w:val="false"/>
          <w:i w:val="false"/>
          <w:color w:val="000000"/>
          <w:sz w:val="28"/>
        </w:rPr>
        <w:t>
      Ответы поставщика обслуживания лицам, представившим данные в ССОДБП, подтверждают то, что такие сообщения воспринимаются всерьез, а также способствуют популяризации позитивной культуры безопасности полетов и поощрению представления данных.</w:t>
      </w:r>
    </w:p>
    <w:bookmarkEnd w:id="934"/>
    <w:bookmarkStart w:name="z952" w:id="935"/>
    <w:p>
      <w:pPr>
        <w:spacing w:after="0"/>
        <w:ind w:left="0"/>
        <w:jc w:val="both"/>
      </w:pPr>
      <w:r>
        <w:rPr>
          <w:rFonts w:ascii="Times New Roman"/>
          <w:b w:val="false"/>
          <w:i w:val="false"/>
          <w:color w:val="000000"/>
          <w:sz w:val="28"/>
        </w:rPr>
        <w:t>
      37. В СУБП поставщика обслуживания описывается порядок ведения ССОДБП и ответственность должностных лиц по представлению качественных данных и информации о безопасности полетов в целях поддержания ССОДБП, которые классифицируются в соответствии с таксономией, применяемой поставщиком обслуживания. При направлении уведомления через систему обязательного представления данных об авиационных происшествиях и инцидентах применяется таксономия ИКАО Accident/Incident Data Reporting (ADREP).</w:t>
      </w:r>
    </w:p>
    <w:bookmarkEnd w:id="935"/>
    <w:bookmarkStart w:name="z953" w:id="936"/>
    <w:p>
      <w:pPr>
        <w:spacing w:after="0"/>
        <w:ind w:left="0"/>
        <w:jc w:val="both"/>
      </w:pPr>
      <w:r>
        <w:rPr>
          <w:rFonts w:ascii="Times New Roman"/>
          <w:b w:val="false"/>
          <w:i w:val="false"/>
          <w:color w:val="000000"/>
          <w:sz w:val="28"/>
        </w:rPr>
        <w:t>
      38. Поставщик обслуживания представляет данные о безопасности полетов, включая данные об авиационных событиях, в порядке, установленном Правилами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936"/>
    <w:bookmarkStart w:name="z954" w:id="937"/>
    <w:p>
      <w:pPr>
        <w:spacing w:after="0"/>
        <w:ind w:left="0"/>
        <w:jc w:val="both"/>
      </w:pPr>
      <w:r>
        <w:rPr>
          <w:rFonts w:ascii="Times New Roman"/>
          <w:b w:val="false"/>
          <w:i w:val="false"/>
          <w:color w:val="000000"/>
          <w:sz w:val="28"/>
        </w:rPr>
        <w:t>
      39. Внутренние расследования в области безопасности полетов, проводимые поставщиком обслуживания, являются неотъемлемой частью СУБП поставщика обслуживания.</w:t>
      </w:r>
    </w:p>
    <w:bookmarkEnd w:id="937"/>
    <w:bookmarkStart w:name="z955" w:id="938"/>
    <w:p>
      <w:pPr>
        <w:spacing w:after="0"/>
        <w:ind w:left="0"/>
        <w:jc w:val="both"/>
      </w:pPr>
      <w:r>
        <w:rPr>
          <w:rFonts w:ascii="Times New Roman"/>
          <w:b w:val="false"/>
          <w:i w:val="false"/>
          <w:color w:val="000000"/>
          <w:sz w:val="28"/>
        </w:rPr>
        <w:t>
      Основная задача внутренних расследований в области безопасности полетов, проводимых поставщиком обслуживания, заключается в том, чтобы понять, что произошло и как предотвратить возникновение похожих ситуаций в будущем путем устранения или уменьшения недостатков в обеспечении безопасности полетов.</w:t>
      </w:r>
    </w:p>
    <w:bookmarkEnd w:id="938"/>
    <w:bookmarkStart w:name="z956" w:id="939"/>
    <w:p>
      <w:pPr>
        <w:spacing w:after="0"/>
        <w:ind w:left="0"/>
        <w:jc w:val="both"/>
      </w:pPr>
      <w:r>
        <w:rPr>
          <w:rFonts w:ascii="Times New Roman"/>
          <w:b w:val="false"/>
          <w:i w:val="false"/>
          <w:color w:val="000000"/>
          <w:sz w:val="28"/>
        </w:rPr>
        <w:t xml:space="preserve">
      40. Отдельные виды инцидентов, перечень которых установлен </w:t>
      </w:r>
      <w:r>
        <w:rPr>
          <w:rFonts w:ascii="Times New Roman"/>
          <w:b w:val="false"/>
          <w:i w:val="false"/>
          <w:color w:val="000000"/>
          <w:sz w:val="28"/>
        </w:rPr>
        <w:t>Правилами</w:t>
      </w:r>
      <w:r>
        <w:rPr>
          <w:rFonts w:ascii="Times New Roman"/>
          <w:b w:val="false"/>
          <w:i w:val="false"/>
          <w:color w:val="000000"/>
          <w:sz w:val="28"/>
        </w:rPr>
        <w:t xml:space="preserve"> представления данных и расследования авиационных происшествий и инцидентов в гражданской и экспериментальной авиации, самостоятельно расследуются поставщиками обслуживания в рамках СУБП. Такие расследования проводятся по решению уполномоченного органа в сфере гражданской авиации в порядке и сроки, установленные Правилами представления данных и расследования авиационных происшествий и инцидентов в гражданской и экспериментальной авиации.</w:t>
      </w:r>
    </w:p>
    <w:bookmarkEnd w:id="939"/>
    <w:bookmarkStart w:name="z957" w:id="940"/>
    <w:p>
      <w:pPr>
        <w:spacing w:after="0"/>
        <w:ind w:left="0"/>
        <w:jc w:val="both"/>
      </w:pPr>
      <w:r>
        <w:rPr>
          <w:rFonts w:ascii="Times New Roman"/>
          <w:b w:val="false"/>
          <w:i w:val="false"/>
          <w:color w:val="000000"/>
          <w:sz w:val="28"/>
        </w:rPr>
        <w:t>
      Поставщик обслуживания создает комиссию по внутреннему расследованию с учетом исключения конфликта интересов, которая руководствуется принципами объективности и беспристрастности при проводимом расследовании. При этом поставщик обслуживания обеспечивает надлежащую квалификацию и навыки персонала, вовлеченного в выполнение внутренних расследований.</w:t>
      </w:r>
    </w:p>
    <w:bookmarkEnd w:id="940"/>
    <w:bookmarkStart w:name="z958" w:id="941"/>
    <w:p>
      <w:pPr>
        <w:spacing w:after="0"/>
        <w:ind w:left="0"/>
        <w:jc w:val="both"/>
      </w:pPr>
      <w:r>
        <w:rPr>
          <w:rFonts w:ascii="Times New Roman"/>
          <w:b w:val="false"/>
          <w:i w:val="false"/>
          <w:color w:val="000000"/>
          <w:sz w:val="28"/>
        </w:rPr>
        <w:t>
      По завершению расследования окончательный отчет представляется поставщиками обслуживания в полномочный орган по расследованию уполномоченного органа и уполномоченную организацию в сфере гражданской авиации.</w:t>
      </w:r>
    </w:p>
    <w:bookmarkEnd w:id="941"/>
    <w:bookmarkStart w:name="z959" w:id="942"/>
    <w:p>
      <w:pPr>
        <w:spacing w:after="0"/>
        <w:ind w:left="0"/>
        <w:jc w:val="both"/>
      </w:pPr>
      <w:r>
        <w:rPr>
          <w:rFonts w:ascii="Times New Roman"/>
          <w:b w:val="false"/>
          <w:i w:val="false"/>
          <w:color w:val="000000"/>
          <w:sz w:val="28"/>
        </w:rPr>
        <w:t>
      41. Поставщик обслуживания обобщает данные и информацию о безопасности полетов, полученные из ССОДБП, а также из других имеющихся источников в анализ состояния безопасности полетов.</w:t>
      </w:r>
    </w:p>
    <w:bookmarkEnd w:id="942"/>
    <w:bookmarkStart w:name="z960" w:id="943"/>
    <w:p>
      <w:pPr>
        <w:spacing w:after="0"/>
        <w:ind w:left="0"/>
        <w:jc w:val="both"/>
      </w:pPr>
      <w:r>
        <w:rPr>
          <w:rFonts w:ascii="Times New Roman"/>
          <w:b w:val="false"/>
          <w:i w:val="false"/>
          <w:color w:val="000000"/>
          <w:sz w:val="28"/>
        </w:rPr>
        <w:t>
      42. В процессе выявления опасностей (опасных факторов) рассматриваются все возможные опасности (опасные факторы), которые существуют в сфере авиационной деятельности поставщика обслуживания, включая взаимодействие с другими системами, как внутри, так и вне организации.</w:t>
      </w:r>
    </w:p>
    <w:bookmarkEnd w:id="943"/>
    <w:bookmarkStart w:name="z961" w:id="944"/>
    <w:p>
      <w:pPr>
        <w:spacing w:after="0"/>
        <w:ind w:left="0"/>
        <w:jc w:val="both"/>
      </w:pPr>
      <w:r>
        <w:rPr>
          <w:rFonts w:ascii="Times New Roman"/>
          <w:b w:val="false"/>
          <w:i w:val="false"/>
          <w:color w:val="000000"/>
          <w:sz w:val="28"/>
        </w:rPr>
        <w:t>
      После выявления опасностей (опасных факторов) поставщиком обслуживания определяются их потенциальные последствия.</w:t>
      </w:r>
    </w:p>
    <w:bookmarkEnd w:id="944"/>
    <w:bookmarkStart w:name="z962" w:id="945"/>
    <w:p>
      <w:pPr>
        <w:spacing w:after="0"/>
        <w:ind w:left="0"/>
        <w:jc w:val="both"/>
      </w:pPr>
      <w:r>
        <w:rPr>
          <w:rFonts w:ascii="Times New Roman"/>
          <w:b w:val="false"/>
          <w:i w:val="false"/>
          <w:color w:val="000000"/>
          <w:sz w:val="28"/>
        </w:rPr>
        <w:t>
      43. Выявленные опасности (опасные факторы) и их потенциальные последствия подлежат документальному оформлению в целях дальнейшего использования в ходе процесса оценки рисков (факторов риска) для безопасности полетов.</w:t>
      </w:r>
    </w:p>
    <w:bookmarkEnd w:id="945"/>
    <w:bookmarkStart w:name="z963" w:id="946"/>
    <w:p>
      <w:pPr>
        <w:spacing w:after="0"/>
        <w:ind w:left="0"/>
        <w:jc w:val="left"/>
      </w:pPr>
      <w:r>
        <w:rPr>
          <w:rFonts w:ascii="Times New Roman"/>
          <w:b/>
          <w:i w:val="false"/>
          <w:color w:val="000000"/>
        </w:rPr>
        <w:t xml:space="preserve"> Глава 8. Оценка и уменьшение рисков (факторов риска) для безопасности полетов</w:t>
      </w:r>
    </w:p>
    <w:bookmarkEnd w:id="946"/>
    <w:bookmarkStart w:name="z964" w:id="947"/>
    <w:p>
      <w:pPr>
        <w:spacing w:after="0"/>
        <w:ind w:left="0"/>
        <w:jc w:val="both"/>
      </w:pPr>
      <w:r>
        <w:rPr>
          <w:rFonts w:ascii="Times New Roman"/>
          <w:b w:val="false"/>
          <w:i w:val="false"/>
          <w:color w:val="000000"/>
          <w:sz w:val="28"/>
        </w:rPr>
        <w:t>
      44. Поставщик обслуживания определяет и осуществляет процесс, обеспечивающий определение, анализ, оценку, контроль и (или) уменьшение рисков (факторов риска) для безопасности полетов, связанных с выявленными опасностями (опасными факторами).</w:t>
      </w:r>
    </w:p>
    <w:bookmarkEnd w:id="947"/>
    <w:bookmarkStart w:name="z965" w:id="948"/>
    <w:p>
      <w:pPr>
        <w:spacing w:after="0"/>
        <w:ind w:left="0"/>
        <w:jc w:val="both"/>
      </w:pPr>
      <w:r>
        <w:rPr>
          <w:rFonts w:ascii="Times New Roman"/>
          <w:b w:val="false"/>
          <w:i w:val="false"/>
          <w:color w:val="000000"/>
          <w:sz w:val="28"/>
        </w:rPr>
        <w:t>
      45. Поставщик обслуживания разрабатывает и утверждает матрицу оценки рисков (факторов риска) для безопасности полетов, соответствующую эксплуатационной среде организации, а также процедуру по оценке и управлению рисками (факторами риска) для безопасности полетов.</w:t>
      </w:r>
    </w:p>
    <w:bookmarkEnd w:id="948"/>
    <w:bookmarkStart w:name="z966" w:id="949"/>
    <w:p>
      <w:pPr>
        <w:spacing w:after="0"/>
        <w:ind w:left="0"/>
        <w:jc w:val="both"/>
      </w:pPr>
      <w:r>
        <w:rPr>
          <w:rFonts w:ascii="Times New Roman"/>
          <w:b w:val="false"/>
          <w:i w:val="false"/>
          <w:color w:val="000000"/>
          <w:sz w:val="28"/>
        </w:rPr>
        <w:t>
      Процедура по оценке и управлению рисками (факторами риска) для безопасности полетов помимо прочего, включает описание метода, который позволяет определить, какие риски (факторы риска) для безопасности полетов являются недопустимыми или допустимыми или приемлемыми, в том числе описание метода присвоения приоритетности мерам, направленным на контроль и (или) уменьшение таких рисков (факторов риска).</w:t>
      </w:r>
    </w:p>
    <w:bookmarkEnd w:id="949"/>
    <w:bookmarkStart w:name="z967" w:id="950"/>
    <w:p>
      <w:pPr>
        <w:spacing w:after="0"/>
        <w:ind w:left="0"/>
        <w:jc w:val="both"/>
      </w:pPr>
      <w:r>
        <w:rPr>
          <w:rFonts w:ascii="Times New Roman"/>
          <w:b w:val="false"/>
          <w:i w:val="false"/>
          <w:color w:val="000000"/>
          <w:sz w:val="28"/>
        </w:rPr>
        <w:t>
      46. Матрица оценки рисков (факторов риска) для безопасности полетов используется для определения допустимости риска (факторов риска) учитывая вероятность и степень серьезности риска (факторов риска) для безопасности полетов.</w:t>
      </w:r>
    </w:p>
    <w:bookmarkEnd w:id="950"/>
    <w:bookmarkStart w:name="z968" w:id="951"/>
    <w:p>
      <w:pPr>
        <w:spacing w:after="0"/>
        <w:ind w:left="0"/>
        <w:jc w:val="both"/>
      </w:pPr>
      <w:r>
        <w:rPr>
          <w:rFonts w:ascii="Times New Roman"/>
          <w:b w:val="false"/>
          <w:i w:val="false"/>
          <w:color w:val="000000"/>
          <w:sz w:val="28"/>
        </w:rPr>
        <w:t>
      47. В зависимости от допустимости риска (факторов риска) поставщик обслуживания предпринимает необходимые меры, направленные на контроль и (или) уменьшение рисков (факторов риска):</w:t>
      </w:r>
    </w:p>
    <w:bookmarkEnd w:id="951"/>
    <w:bookmarkStart w:name="z969" w:id="952"/>
    <w:p>
      <w:pPr>
        <w:spacing w:after="0"/>
        <w:ind w:left="0"/>
        <w:jc w:val="both"/>
      </w:pPr>
      <w:r>
        <w:rPr>
          <w:rFonts w:ascii="Times New Roman"/>
          <w:b w:val="false"/>
          <w:i w:val="false"/>
          <w:color w:val="000000"/>
          <w:sz w:val="28"/>
        </w:rPr>
        <w:t>
      1) недопустимый – незамедлительно принять меры по уменьшению риска (факторов риска) или прекратить деятельность. Выполнить первоочередные действия по уменьшению риска (факторов риска) для безопасности полетов, чтобы обеспечить наличие дополнительных или улучшенных механизмов профилактики в целях снижения индекса риска (факторов риска) для безопасности полетов до допустимого уровня;</w:t>
      </w:r>
    </w:p>
    <w:bookmarkEnd w:id="952"/>
    <w:bookmarkStart w:name="z970" w:id="953"/>
    <w:p>
      <w:pPr>
        <w:spacing w:after="0"/>
        <w:ind w:left="0"/>
        <w:jc w:val="both"/>
      </w:pPr>
      <w:r>
        <w:rPr>
          <w:rFonts w:ascii="Times New Roman"/>
          <w:b w:val="false"/>
          <w:i w:val="false"/>
          <w:color w:val="000000"/>
          <w:sz w:val="28"/>
        </w:rPr>
        <w:t>
      2) допустимый - допускается при осуществлении определенных мер по контролю и (или) уменьшению риска (факторов риска) для безопасности полетов. Решение о допустимости риска (факторов риска) принимается руководителем, обладающим полномочиями принимать решения относительно допустимости риска (факторов риска) для безопасности полетов;</w:t>
      </w:r>
    </w:p>
    <w:bookmarkEnd w:id="953"/>
    <w:bookmarkStart w:name="z971" w:id="954"/>
    <w:p>
      <w:pPr>
        <w:spacing w:after="0"/>
        <w:ind w:left="0"/>
        <w:jc w:val="both"/>
      </w:pPr>
      <w:r>
        <w:rPr>
          <w:rFonts w:ascii="Times New Roman"/>
          <w:b w:val="false"/>
          <w:i w:val="false"/>
          <w:color w:val="000000"/>
          <w:sz w:val="28"/>
        </w:rPr>
        <w:t>
      3) приемлемый - приемлем в своей текущей форме. Дальнейших мер по уменьшению риска (факторов риска) для безопасности полетов не требуется.</w:t>
      </w:r>
    </w:p>
    <w:bookmarkEnd w:id="954"/>
    <w:bookmarkStart w:name="z972" w:id="955"/>
    <w:p>
      <w:pPr>
        <w:spacing w:after="0"/>
        <w:ind w:left="0"/>
        <w:jc w:val="both"/>
      </w:pPr>
      <w:r>
        <w:rPr>
          <w:rFonts w:ascii="Times New Roman"/>
          <w:b w:val="false"/>
          <w:i w:val="false"/>
          <w:color w:val="000000"/>
          <w:sz w:val="28"/>
        </w:rPr>
        <w:t>
      Поставщики обслуживания самостоятельно принимают решение о присвоении приоритетов своим оценкам риска (факторов риска) для безопасности полетов и о введении мер контроля и (или) уменьшения рисков (факторов риска) для безопасности полетов.</w:t>
      </w:r>
    </w:p>
    <w:bookmarkEnd w:id="955"/>
    <w:bookmarkStart w:name="z973" w:id="956"/>
    <w:p>
      <w:pPr>
        <w:spacing w:after="0"/>
        <w:ind w:left="0"/>
        <w:jc w:val="both"/>
      </w:pPr>
      <w:r>
        <w:rPr>
          <w:rFonts w:ascii="Times New Roman"/>
          <w:b w:val="false"/>
          <w:i w:val="false"/>
          <w:color w:val="000000"/>
          <w:sz w:val="28"/>
        </w:rPr>
        <w:t>
      48. В целях обеспечения эффективности мер по контролю и (или) уменьшению рисков (факторов риска) для безопасности полетов поставщик обслуживания осуществляет мониторинг SPI.</w:t>
      </w:r>
    </w:p>
    <w:bookmarkEnd w:id="956"/>
    <w:bookmarkStart w:name="z974" w:id="957"/>
    <w:p>
      <w:pPr>
        <w:spacing w:after="0"/>
        <w:ind w:left="0"/>
        <w:jc w:val="both"/>
      </w:pPr>
      <w:r>
        <w:rPr>
          <w:rFonts w:ascii="Times New Roman"/>
          <w:b w:val="false"/>
          <w:i w:val="false"/>
          <w:color w:val="000000"/>
          <w:sz w:val="28"/>
        </w:rPr>
        <w:t>
      49. Процесс управления рисками (факторами риска) для безопасности полетов документируется поставщиком обслуживания и включает в себя:</w:t>
      </w:r>
    </w:p>
    <w:bookmarkEnd w:id="957"/>
    <w:bookmarkStart w:name="z975" w:id="958"/>
    <w:p>
      <w:pPr>
        <w:spacing w:after="0"/>
        <w:ind w:left="0"/>
        <w:jc w:val="both"/>
      </w:pPr>
      <w:r>
        <w:rPr>
          <w:rFonts w:ascii="Times New Roman"/>
          <w:b w:val="false"/>
          <w:i w:val="false"/>
          <w:color w:val="000000"/>
          <w:sz w:val="28"/>
        </w:rPr>
        <w:t>
      1) ведение электронной таблицы или базы данных или использование программного обеспечения, с помощью которого можно хранить и анализировать большие объемы данных и информации о безопасности полетов в целях проведения ее дальнейшего анализа и мониторинга, подготовки персонала, при проведении внутренних проверок для определения эффективности средств контроля и (или) уменьшения рисков (факторов риска), а также для обмена информацией в области обеспечения безопасности полетов;</w:t>
      </w:r>
    </w:p>
    <w:bookmarkEnd w:id="958"/>
    <w:bookmarkStart w:name="z976" w:id="959"/>
    <w:p>
      <w:pPr>
        <w:spacing w:after="0"/>
        <w:ind w:left="0"/>
        <w:jc w:val="both"/>
      </w:pPr>
      <w:r>
        <w:rPr>
          <w:rFonts w:ascii="Times New Roman"/>
          <w:b w:val="false"/>
          <w:i w:val="false"/>
          <w:color w:val="000000"/>
          <w:sz w:val="28"/>
        </w:rPr>
        <w:t>
      2) ведение реестра в удобном для поставщика обслуживания формате, который содержит информацию о выявленных опасностях (опасных факторах), их вероятности и потенциальных последствиях, оценке связанных с ними рисков (факторов риска), дату выявления, категорию опасности (опасного фактора), краткое описание, когда или где действует, кто выявил и какие меры были предприняты для контроля и (или) уменьшения соответствующих рисков (факторов риска).</w:t>
      </w:r>
    </w:p>
    <w:bookmarkEnd w:id="959"/>
    <w:bookmarkStart w:name="z977" w:id="960"/>
    <w:p>
      <w:pPr>
        <w:spacing w:after="0"/>
        <w:ind w:left="0"/>
        <w:jc w:val="left"/>
      </w:pPr>
      <w:r>
        <w:rPr>
          <w:rFonts w:ascii="Times New Roman"/>
          <w:b/>
          <w:i w:val="false"/>
          <w:color w:val="000000"/>
        </w:rPr>
        <w:t xml:space="preserve"> Раздел 4. Обеспечение безопасности полетов</w:t>
      </w:r>
    </w:p>
    <w:bookmarkEnd w:id="960"/>
    <w:bookmarkStart w:name="z978" w:id="961"/>
    <w:p>
      <w:pPr>
        <w:spacing w:after="0"/>
        <w:ind w:left="0"/>
        <w:jc w:val="left"/>
      </w:pPr>
      <w:r>
        <w:rPr>
          <w:rFonts w:ascii="Times New Roman"/>
          <w:b/>
          <w:i w:val="false"/>
          <w:color w:val="000000"/>
        </w:rPr>
        <w:t xml:space="preserve"> Глава 9. Контроль и оценка эффективности обеспечения безопасности полетов</w:t>
      </w:r>
    </w:p>
    <w:bookmarkEnd w:id="961"/>
    <w:bookmarkStart w:name="z979" w:id="962"/>
    <w:p>
      <w:pPr>
        <w:spacing w:after="0"/>
        <w:ind w:left="0"/>
        <w:jc w:val="left"/>
      </w:pPr>
      <w:r>
        <w:rPr>
          <w:rFonts w:ascii="Times New Roman"/>
          <w:b/>
          <w:i w:val="false"/>
          <w:color w:val="000000"/>
        </w:rPr>
        <w:t xml:space="preserve"> Параграф 1. Внутренние проверки СУБП</w:t>
      </w:r>
    </w:p>
    <w:bookmarkEnd w:id="962"/>
    <w:bookmarkStart w:name="z980" w:id="963"/>
    <w:p>
      <w:pPr>
        <w:spacing w:after="0"/>
        <w:ind w:left="0"/>
        <w:jc w:val="both"/>
      </w:pPr>
      <w:r>
        <w:rPr>
          <w:rFonts w:ascii="Times New Roman"/>
          <w:b w:val="false"/>
          <w:i w:val="false"/>
          <w:color w:val="000000"/>
          <w:sz w:val="28"/>
        </w:rPr>
        <w:t>
      50. Деятельность по обеспечению безопасности полетов поставщика обслуживания включает разработку и реализацию мер, предпринимаемых в случае обнаружения каких-либо недостатков или проблем в своей деятельности, которые имеют влияние на безопасность полетов.</w:t>
      </w:r>
    </w:p>
    <w:bookmarkEnd w:id="963"/>
    <w:bookmarkStart w:name="z981" w:id="964"/>
    <w:p>
      <w:pPr>
        <w:spacing w:after="0"/>
        <w:ind w:left="0"/>
        <w:jc w:val="both"/>
      </w:pPr>
      <w:r>
        <w:rPr>
          <w:rFonts w:ascii="Times New Roman"/>
          <w:b w:val="false"/>
          <w:i w:val="false"/>
          <w:color w:val="000000"/>
          <w:sz w:val="28"/>
        </w:rPr>
        <w:t>
      51. Поставщик обслуживания разрабатывает и применяет методы проверки и оценки эффективности обеспечения организацией безопасности полетов и подтверждения действенности мер, направленных на контроль и (или) уменьшение рисков (факторов риска) для безопасности полетов.</w:t>
      </w:r>
    </w:p>
    <w:bookmarkEnd w:id="964"/>
    <w:bookmarkStart w:name="z982" w:id="965"/>
    <w:p>
      <w:pPr>
        <w:spacing w:after="0"/>
        <w:ind w:left="0"/>
        <w:jc w:val="both"/>
      </w:pPr>
      <w:r>
        <w:rPr>
          <w:rFonts w:ascii="Times New Roman"/>
          <w:b w:val="false"/>
          <w:i w:val="false"/>
          <w:color w:val="000000"/>
          <w:sz w:val="28"/>
        </w:rPr>
        <w:t>
      Оценка эффективности обеспечения безопасности полетов поставщика обслуживания формируется на основании:</w:t>
      </w:r>
    </w:p>
    <w:bookmarkEnd w:id="965"/>
    <w:bookmarkStart w:name="z983" w:id="966"/>
    <w:p>
      <w:pPr>
        <w:spacing w:after="0"/>
        <w:ind w:left="0"/>
        <w:jc w:val="both"/>
      </w:pPr>
      <w:r>
        <w:rPr>
          <w:rFonts w:ascii="Times New Roman"/>
          <w:b w:val="false"/>
          <w:i w:val="false"/>
          <w:color w:val="000000"/>
          <w:sz w:val="28"/>
        </w:rPr>
        <w:t>
      1) результатов выборочных и внеплановых проверок, проводимых уполномоченной организацией в сфере гражданской авиации, а также других внешних проверок обеспечения безопасности полетов;</w:t>
      </w:r>
    </w:p>
    <w:bookmarkEnd w:id="966"/>
    <w:bookmarkStart w:name="z984" w:id="967"/>
    <w:p>
      <w:pPr>
        <w:spacing w:after="0"/>
        <w:ind w:left="0"/>
        <w:jc w:val="both"/>
      </w:pPr>
      <w:r>
        <w:rPr>
          <w:rFonts w:ascii="Times New Roman"/>
          <w:b w:val="false"/>
          <w:i w:val="false"/>
          <w:color w:val="000000"/>
          <w:sz w:val="28"/>
        </w:rPr>
        <w:t>
      2) результатов внутренних проверок СУБП поставщика обслуживания;</w:t>
      </w:r>
    </w:p>
    <w:bookmarkEnd w:id="967"/>
    <w:bookmarkStart w:name="z985" w:id="968"/>
    <w:p>
      <w:pPr>
        <w:spacing w:after="0"/>
        <w:ind w:left="0"/>
        <w:jc w:val="both"/>
      </w:pPr>
      <w:r>
        <w:rPr>
          <w:rFonts w:ascii="Times New Roman"/>
          <w:b w:val="false"/>
          <w:i w:val="false"/>
          <w:color w:val="000000"/>
          <w:sz w:val="28"/>
        </w:rPr>
        <w:t>
      3) проведенных внутренних расследований авиационных событий;</w:t>
      </w:r>
    </w:p>
    <w:bookmarkEnd w:id="968"/>
    <w:bookmarkStart w:name="z986" w:id="969"/>
    <w:p>
      <w:pPr>
        <w:spacing w:after="0"/>
        <w:ind w:left="0"/>
        <w:jc w:val="both"/>
      </w:pPr>
      <w:r>
        <w:rPr>
          <w:rFonts w:ascii="Times New Roman"/>
          <w:b w:val="false"/>
          <w:i w:val="false"/>
          <w:color w:val="000000"/>
          <w:sz w:val="28"/>
        </w:rPr>
        <w:t>
      4) данных и информации из ССОДБП;</w:t>
      </w:r>
    </w:p>
    <w:bookmarkEnd w:id="969"/>
    <w:bookmarkStart w:name="z987" w:id="970"/>
    <w:p>
      <w:pPr>
        <w:spacing w:after="0"/>
        <w:ind w:left="0"/>
        <w:jc w:val="both"/>
      </w:pPr>
      <w:r>
        <w:rPr>
          <w:rFonts w:ascii="Times New Roman"/>
          <w:b w:val="false"/>
          <w:i w:val="false"/>
          <w:color w:val="000000"/>
          <w:sz w:val="28"/>
        </w:rPr>
        <w:t>
      5) проведенных поставщиком обслуживания анализов состояния безопасности полетов;</w:t>
      </w:r>
    </w:p>
    <w:bookmarkEnd w:id="970"/>
    <w:bookmarkStart w:name="z988" w:id="971"/>
    <w:p>
      <w:pPr>
        <w:spacing w:after="0"/>
        <w:ind w:left="0"/>
        <w:jc w:val="both"/>
      </w:pPr>
      <w:r>
        <w:rPr>
          <w:rFonts w:ascii="Times New Roman"/>
          <w:b w:val="false"/>
          <w:i w:val="false"/>
          <w:color w:val="000000"/>
          <w:sz w:val="28"/>
        </w:rPr>
        <w:t>
      6) других источников, имеющихся в распоряжении поставщика обслуживания.</w:t>
      </w:r>
    </w:p>
    <w:bookmarkEnd w:id="971"/>
    <w:bookmarkStart w:name="z989" w:id="972"/>
    <w:p>
      <w:pPr>
        <w:spacing w:after="0"/>
        <w:ind w:left="0"/>
        <w:jc w:val="both"/>
      </w:pPr>
      <w:r>
        <w:rPr>
          <w:rFonts w:ascii="Times New Roman"/>
          <w:b w:val="false"/>
          <w:i w:val="false"/>
          <w:color w:val="000000"/>
          <w:sz w:val="28"/>
        </w:rPr>
        <w:t xml:space="preserve">
      52. Эффективность обеспечения поставщиком обслуживания безопасности полетов подтверждается путем соотношения результатов, установленных в рамках СУБП SPI и SPT к целям организации в области безопасности полетов, а также к SPI в гражданской и экспериментальной авиации Республики Казахстан, которые устанавливаются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марта 2016 года № 136 "Об утверждении Программы по безопасности полетов в сфере гражданской авиации".</w:t>
      </w:r>
    </w:p>
    <w:bookmarkEnd w:id="972"/>
    <w:bookmarkStart w:name="z990" w:id="973"/>
    <w:p>
      <w:pPr>
        <w:spacing w:after="0"/>
        <w:ind w:left="0"/>
        <w:jc w:val="both"/>
      </w:pPr>
      <w:r>
        <w:rPr>
          <w:rFonts w:ascii="Times New Roman"/>
          <w:b w:val="false"/>
          <w:i w:val="false"/>
          <w:color w:val="000000"/>
          <w:sz w:val="28"/>
        </w:rPr>
        <w:t>
      53. Внутренние проверки СУБП в сочетании с установлением и мониторингом SPI и SPT проводятся поставщиком обслуживания в целях проверки эффективности обеспечения безопасности полетов.</w:t>
      </w:r>
    </w:p>
    <w:bookmarkEnd w:id="973"/>
    <w:bookmarkStart w:name="z991" w:id="974"/>
    <w:p>
      <w:pPr>
        <w:spacing w:after="0"/>
        <w:ind w:left="0"/>
        <w:jc w:val="both"/>
      </w:pPr>
      <w:r>
        <w:rPr>
          <w:rFonts w:ascii="Times New Roman"/>
          <w:b w:val="false"/>
          <w:i w:val="false"/>
          <w:color w:val="000000"/>
          <w:sz w:val="28"/>
        </w:rPr>
        <w:t>
      Внутренние проверки СУБП поставщика обслуживания предназначены для выявления отклонений от требований нормативных правовых актов Республики Казахстан, политики, процессов и процедур, установленных в рамках СУБП поставщика обслуживания, недостатков и (или) неэффективности мер, направленных на контроль и (или) уменьшение рисков (факторов риска) для безопасности полетов, а также возможностей для усовершенствования СУБП.</w:t>
      </w:r>
    </w:p>
    <w:bookmarkEnd w:id="974"/>
    <w:bookmarkStart w:name="z992" w:id="975"/>
    <w:p>
      <w:pPr>
        <w:spacing w:after="0"/>
        <w:ind w:left="0"/>
        <w:jc w:val="both"/>
      </w:pPr>
      <w:r>
        <w:rPr>
          <w:rFonts w:ascii="Times New Roman"/>
          <w:b w:val="false"/>
          <w:i w:val="false"/>
          <w:color w:val="000000"/>
          <w:sz w:val="28"/>
        </w:rPr>
        <w:t>
      По результатам внутренних проверок СУБП поставщиком обслуживания разрабатываются и реализуются планы корректирующих и предупреждающих мер с указанием анализа первопричин возникновения соответствующих отклонений и (или) недостатков.</w:t>
      </w:r>
    </w:p>
    <w:bookmarkEnd w:id="975"/>
    <w:bookmarkStart w:name="z993" w:id="976"/>
    <w:p>
      <w:pPr>
        <w:spacing w:after="0"/>
        <w:ind w:left="0"/>
        <w:jc w:val="left"/>
      </w:pPr>
      <w:r>
        <w:rPr>
          <w:rFonts w:ascii="Times New Roman"/>
          <w:b/>
          <w:i w:val="false"/>
          <w:color w:val="000000"/>
        </w:rPr>
        <w:t xml:space="preserve"> Параграф 2. Мониторинг SPI</w:t>
      </w:r>
    </w:p>
    <w:bookmarkEnd w:id="976"/>
    <w:bookmarkStart w:name="z994" w:id="977"/>
    <w:p>
      <w:pPr>
        <w:spacing w:after="0"/>
        <w:ind w:left="0"/>
        <w:jc w:val="both"/>
      </w:pPr>
      <w:r>
        <w:rPr>
          <w:rFonts w:ascii="Times New Roman"/>
          <w:b w:val="false"/>
          <w:i w:val="false"/>
          <w:color w:val="000000"/>
          <w:sz w:val="28"/>
        </w:rPr>
        <w:t>
      54. Поставщик обслуживания в зависимости от вида деятельности и сложности предоставляемых им авиационных услуг разрабатывает, устанавливает и контролирует SPI которые связаны с целями в области обеспечения безопасности полетов, выбраны или установлены исходя из имеющихся данных и надежных измерений, в надлежащей мере конкретные и исчислимые, а также реалистичные с учетом возможностей и ограничений поставщика обслуживания.</w:t>
      </w:r>
    </w:p>
    <w:bookmarkEnd w:id="977"/>
    <w:bookmarkStart w:name="z995" w:id="978"/>
    <w:p>
      <w:pPr>
        <w:spacing w:after="0"/>
        <w:ind w:left="0"/>
        <w:jc w:val="both"/>
      </w:pPr>
      <w:r>
        <w:rPr>
          <w:rFonts w:ascii="Times New Roman"/>
          <w:b w:val="false"/>
          <w:i w:val="false"/>
          <w:color w:val="000000"/>
          <w:sz w:val="28"/>
        </w:rPr>
        <w:t>
      Описание каждого SPI включает следующую информацию:</w:t>
      </w:r>
    </w:p>
    <w:bookmarkEnd w:id="978"/>
    <w:bookmarkStart w:name="z996" w:id="979"/>
    <w:p>
      <w:pPr>
        <w:spacing w:after="0"/>
        <w:ind w:left="0"/>
        <w:jc w:val="both"/>
      </w:pPr>
      <w:r>
        <w:rPr>
          <w:rFonts w:ascii="Times New Roman"/>
          <w:b w:val="false"/>
          <w:i w:val="false"/>
          <w:color w:val="000000"/>
          <w:sz w:val="28"/>
        </w:rPr>
        <w:t>
      1) описание того, что измеряет SPI;</w:t>
      </w:r>
    </w:p>
    <w:bookmarkEnd w:id="979"/>
    <w:bookmarkStart w:name="z997" w:id="980"/>
    <w:p>
      <w:pPr>
        <w:spacing w:after="0"/>
        <w:ind w:left="0"/>
        <w:jc w:val="both"/>
      </w:pPr>
      <w:r>
        <w:rPr>
          <w:rFonts w:ascii="Times New Roman"/>
          <w:b w:val="false"/>
          <w:i w:val="false"/>
          <w:color w:val="000000"/>
          <w:sz w:val="28"/>
        </w:rPr>
        <w:t>
      2) назначение SPI (чем предполагается управлять и кого предполагается информировать с помощью этого SPI);</w:t>
      </w:r>
    </w:p>
    <w:bookmarkEnd w:id="980"/>
    <w:bookmarkStart w:name="z998" w:id="981"/>
    <w:p>
      <w:pPr>
        <w:spacing w:after="0"/>
        <w:ind w:left="0"/>
        <w:jc w:val="both"/>
      </w:pPr>
      <w:r>
        <w:rPr>
          <w:rFonts w:ascii="Times New Roman"/>
          <w:b w:val="false"/>
          <w:i w:val="false"/>
          <w:color w:val="000000"/>
          <w:sz w:val="28"/>
        </w:rPr>
        <w:t>
      3) единицы измерения и какие-либо требования для расчета SPI;</w:t>
      </w:r>
    </w:p>
    <w:bookmarkEnd w:id="981"/>
    <w:bookmarkStart w:name="z999" w:id="982"/>
    <w:p>
      <w:pPr>
        <w:spacing w:after="0"/>
        <w:ind w:left="0"/>
        <w:jc w:val="both"/>
      </w:pPr>
      <w:r>
        <w:rPr>
          <w:rFonts w:ascii="Times New Roman"/>
          <w:b w:val="false"/>
          <w:i w:val="false"/>
          <w:color w:val="000000"/>
          <w:sz w:val="28"/>
        </w:rPr>
        <w:t>
      4) информацию о том, кто отвечает за сбор, проверку, мониторинг, представление сведений и принятие мер в связи с SPI (какие сотрудники из каких структурных подразделений организации);</w:t>
      </w:r>
    </w:p>
    <w:bookmarkEnd w:id="982"/>
    <w:bookmarkStart w:name="z1000" w:id="983"/>
    <w:p>
      <w:pPr>
        <w:spacing w:after="0"/>
        <w:ind w:left="0"/>
        <w:jc w:val="both"/>
      </w:pPr>
      <w:r>
        <w:rPr>
          <w:rFonts w:ascii="Times New Roman"/>
          <w:b w:val="false"/>
          <w:i w:val="false"/>
          <w:color w:val="000000"/>
          <w:sz w:val="28"/>
        </w:rPr>
        <w:t>
      5) информация о том, где или как должны собираться и хранится данные в отношении SPI;</w:t>
      </w:r>
    </w:p>
    <w:bookmarkEnd w:id="983"/>
    <w:bookmarkStart w:name="z1001" w:id="984"/>
    <w:p>
      <w:pPr>
        <w:spacing w:after="0"/>
        <w:ind w:left="0"/>
        <w:jc w:val="both"/>
      </w:pPr>
      <w:r>
        <w:rPr>
          <w:rFonts w:ascii="Times New Roman"/>
          <w:b w:val="false"/>
          <w:i w:val="false"/>
          <w:color w:val="000000"/>
          <w:sz w:val="28"/>
        </w:rPr>
        <w:t>
      6) частота представления, сбора, мониторинга и анализа данных в отношении SPI.</w:t>
      </w:r>
    </w:p>
    <w:bookmarkEnd w:id="984"/>
    <w:bookmarkStart w:name="z1002" w:id="985"/>
    <w:p>
      <w:pPr>
        <w:spacing w:after="0"/>
        <w:ind w:left="0"/>
        <w:jc w:val="both"/>
      </w:pPr>
      <w:r>
        <w:rPr>
          <w:rFonts w:ascii="Times New Roman"/>
          <w:b w:val="false"/>
          <w:i w:val="false"/>
          <w:color w:val="000000"/>
          <w:sz w:val="28"/>
        </w:rPr>
        <w:t>
      55. Поставщик обслуживания контролирует достижение SPT через оценку SPI, включающую в себя определение и установление источника информации о SPI для мониторинга.</w:t>
      </w:r>
    </w:p>
    <w:bookmarkEnd w:id="985"/>
    <w:bookmarkStart w:name="z1003" w:id="986"/>
    <w:p>
      <w:pPr>
        <w:spacing w:after="0"/>
        <w:ind w:left="0"/>
        <w:jc w:val="both"/>
      </w:pPr>
      <w:r>
        <w:rPr>
          <w:rFonts w:ascii="Times New Roman"/>
          <w:b w:val="false"/>
          <w:i w:val="false"/>
          <w:color w:val="000000"/>
          <w:sz w:val="28"/>
        </w:rPr>
        <w:t>
      SPT определяют запланированные руководством поставщика обслуживания достижения в области управления эффективностью обеспечения безопасности полетов на краткосрочную и среднесрочную перспективу. SPT обеспечивают измеримый способ проверки действенности мероприятий по управлению эффективностью обеспечения безопасности полетов.</w:t>
      </w:r>
    </w:p>
    <w:bookmarkEnd w:id="986"/>
    <w:bookmarkStart w:name="z1004" w:id="987"/>
    <w:p>
      <w:pPr>
        <w:spacing w:after="0"/>
        <w:ind w:left="0"/>
        <w:jc w:val="both"/>
      </w:pPr>
      <w:r>
        <w:rPr>
          <w:rFonts w:ascii="Times New Roman"/>
          <w:b w:val="false"/>
          <w:i w:val="false"/>
          <w:color w:val="000000"/>
          <w:sz w:val="28"/>
        </w:rPr>
        <w:t>
      При установлении SPT учитываются такие факторы, как преобладающий уровень риска (факторов риска), допустимость риска (факторов риска) для безопасности полетов, а также ожидания относительно уровня безопасности полетов в конкретной сфере авиационной деятельности.</w:t>
      </w:r>
    </w:p>
    <w:bookmarkEnd w:id="987"/>
    <w:bookmarkStart w:name="z1005" w:id="988"/>
    <w:p>
      <w:pPr>
        <w:spacing w:after="0"/>
        <w:ind w:left="0"/>
        <w:jc w:val="both"/>
      </w:pPr>
      <w:r>
        <w:rPr>
          <w:rFonts w:ascii="Times New Roman"/>
          <w:b w:val="false"/>
          <w:i w:val="false"/>
          <w:color w:val="000000"/>
          <w:sz w:val="28"/>
        </w:rPr>
        <w:t>
      56. Мониторинг и оценка SPI осуществляются поставщиком обслуживания посредством сбора данных и информации о безопасности полетов из источников, имеющихся в распоряжении организации. Использование данных и информации о безопасности полетов для мониторинга, оценки и измерения эффективности обеспечения безопасности полетов представляет собой необходимую деятельность по выработке информации, которая требуется для принятия решений в отношении мер, направленных на контроль и (или) уменьшение рисков (факторов риска) для безопасности полетов.</w:t>
      </w:r>
    </w:p>
    <w:bookmarkEnd w:id="988"/>
    <w:bookmarkStart w:name="z1006" w:id="989"/>
    <w:p>
      <w:pPr>
        <w:spacing w:after="0"/>
        <w:ind w:left="0"/>
        <w:jc w:val="both"/>
      </w:pPr>
      <w:r>
        <w:rPr>
          <w:rFonts w:ascii="Times New Roman"/>
          <w:b w:val="false"/>
          <w:i w:val="false"/>
          <w:color w:val="000000"/>
          <w:sz w:val="28"/>
        </w:rPr>
        <w:t>
      Мониторинг, оценка и измерение эффективности обеспечения безопасности полетов обеспечивают способ проверки эффективности мер, направленных на контроль и (или) уменьшение рисков (факторов риска) для безопасности полетов, а также способ измерения целостности и эффективности процессов и деятельности в рамках СУБП.</w:t>
      </w:r>
    </w:p>
    <w:bookmarkEnd w:id="989"/>
    <w:bookmarkStart w:name="z1007" w:id="990"/>
    <w:p>
      <w:pPr>
        <w:spacing w:after="0"/>
        <w:ind w:left="0"/>
        <w:jc w:val="left"/>
      </w:pPr>
      <w:r>
        <w:rPr>
          <w:rFonts w:ascii="Times New Roman"/>
          <w:b/>
          <w:i w:val="false"/>
          <w:color w:val="000000"/>
        </w:rPr>
        <w:t xml:space="preserve"> Параграф 3. Анализ безопасности полетов</w:t>
      </w:r>
    </w:p>
    <w:bookmarkEnd w:id="990"/>
    <w:bookmarkStart w:name="z1008" w:id="991"/>
    <w:p>
      <w:pPr>
        <w:spacing w:after="0"/>
        <w:ind w:left="0"/>
        <w:jc w:val="both"/>
      </w:pPr>
      <w:r>
        <w:rPr>
          <w:rFonts w:ascii="Times New Roman"/>
          <w:b w:val="false"/>
          <w:i w:val="false"/>
          <w:color w:val="000000"/>
          <w:sz w:val="28"/>
        </w:rPr>
        <w:t>
      57. Поставщик обслуживания в рамках собственной СУБП проводит обработку и анализ данных и информации по безопасности полетов для проверки, изучения, описания, преобразования, оценки и визуализации полученных (собранных) данных и информации о безопасности полетов в целях выявления полезной информации, формирования заключений и поддержки основанного на данных процесса принятия решений.</w:t>
      </w:r>
    </w:p>
    <w:bookmarkEnd w:id="991"/>
    <w:bookmarkStart w:name="z1009" w:id="992"/>
    <w:p>
      <w:pPr>
        <w:spacing w:after="0"/>
        <w:ind w:left="0"/>
        <w:jc w:val="both"/>
      </w:pPr>
      <w:r>
        <w:rPr>
          <w:rFonts w:ascii="Times New Roman"/>
          <w:b w:val="false"/>
          <w:i w:val="false"/>
          <w:color w:val="000000"/>
          <w:sz w:val="28"/>
        </w:rPr>
        <w:t>
      Анализ безопасности полетов поставщика обслуживания обеспечивает практически полезную информацию о безопасности полетов в форме статистических показателей, графиков, диаграмм, отчетов, таблиц или презентаций в целях развития культуры безопасности поставщика обслуживания.</w:t>
      </w:r>
    </w:p>
    <w:bookmarkEnd w:id="992"/>
    <w:bookmarkStart w:name="z1010" w:id="993"/>
    <w:p>
      <w:pPr>
        <w:spacing w:after="0"/>
        <w:ind w:left="0"/>
        <w:jc w:val="both"/>
      </w:pPr>
      <w:r>
        <w:rPr>
          <w:rFonts w:ascii="Times New Roman"/>
          <w:b w:val="false"/>
          <w:i w:val="false"/>
          <w:color w:val="000000"/>
          <w:sz w:val="28"/>
        </w:rPr>
        <w:t>
      Анализ безопасности полетов проводится поставщиком обслуживания в целях:</w:t>
      </w:r>
    </w:p>
    <w:bookmarkEnd w:id="993"/>
    <w:bookmarkStart w:name="z1011" w:id="994"/>
    <w:p>
      <w:pPr>
        <w:spacing w:after="0"/>
        <w:ind w:left="0"/>
        <w:jc w:val="both"/>
      </w:pPr>
      <w:r>
        <w:rPr>
          <w:rFonts w:ascii="Times New Roman"/>
          <w:b w:val="false"/>
          <w:i w:val="false"/>
          <w:color w:val="000000"/>
          <w:sz w:val="28"/>
        </w:rPr>
        <w:t>
      1) определения причин и способствующих факторов, связанных с опасностями (опасными факторами) и элементами, препятствующими постоянному повышению уровня безопасности полетов;</w:t>
      </w:r>
    </w:p>
    <w:bookmarkEnd w:id="994"/>
    <w:bookmarkStart w:name="z1012" w:id="995"/>
    <w:p>
      <w:pPr>
        <w:spacing w:after="0"/>
        <w:ind w:left="0"/>
        <w:jc w:val="both"/>
      </w:pPr>
      <w:r>
        <w:rPr>
          <w:rFonts w:ascii="Times New Roman"/>
          <w:b w:val="false"/>
          <w:i w:val="false"/>
          <w:color w:val="000000"/>
          <w:sz w:val="28"/>
        </w:rPr>
        <w:t>
      2) изучения областей, подлежащих улучшению, и повышения эффективности средств контроля за обеспечением безопасности полетов;</w:t>
      </w:r>
    </w:p>
    <w:bookmarkEnd w:id="995"/>
    <w:bookmarkStart w:name="z1013" w:id="996"/>
    <w:p>
      <w:pPr>
        <w:spacing w:after="0"/>
        <w:ind w:left="0"/>
        <w:jc w:val="both"/>
      </w:pPr>
      <w:r>
        <w:rPr>
          <w:rFonts w:ascii="Times New Roman"/>
          <w:b w:val="false"/>
          <w:i w:val="false"/>
          <w:color w:val="000000"/>
          <w:sz w:val="28"/>
        </w:rPr>
        <w:t>
      3) поддержания постоянного мониторинга эффективности обеспечения безопасности полетов и тенденций в этой области.</w:t>
      </w:r>
    </w:p>
    <w:bookmarkEnd w:id="996"/>
    <w:bookmarkStart w:name="z1014" w:id="997"/>
    <w:p>
      <w:pPr>
        <w:spacing w:after="0"/>
        <w:ind w:left="0"/>
        <w:jc w:val="both"/>
      </w:pPr>
      <w:r>
        <w:rPr>
          <w:rFonts w:ascii="Times New Roman"/>
          <w:b w:val="false"/>
          <w:i w:val="false"/>
          <w:color w:val="000000"/>
          <w:sz w:val="28"/>
        </w:rPr>
        <w:t>
      Анализ безопасности полетов осуществляется назначенным руководителем инспекции по безопасности полетов (руководителем по безопасности полетов) или группой лиц, ответственной за внедрение и функционирование СУБП поставщика обслуживания. При этом поставщик обслуживания обеспечивает квалификацию и навыки персонала, вовлеченного в выполнение такого анализа.</w:t>
      </w:r>
    </w:p>
    <w:bookmarkEnd w:id="997"/>
    <w:bookmarkStart w:name="z1015" w:id="998"/>
    <w:p>
      <w:pPr>
        <w:spacing w:after="0"/>
        <w:ind w:left="0"/>
        <w:jc w:val="both"/>
      </w:pPr>
      <w:r>
        <w:rPr>
          <w:rFonts w:ascii="Times New Roman"/>
          <w:b w:val="false"/>
          <w:i w:val="false"/>
          <w:color w:val="000000"/>
          <w:sz w:val="28"/>
        </w:rPr>
        <w:t>
      58. По результатам анализа безопасности полетов, мониторинга и измерения эффективности обеспечения безопасности полетов поставщиком обслуживания составляется ежеквартальный, полугодовой и годовой анализы состояния безопасности полетов.</w:t>
      </w:r>
    </w:p>
    <w:bookmarkEnd w:id="998"/>
    <w:bookmarkStart w:name="z1016" w:id="999"/>
    <w:p>
      <w:pPr>
        <w:spacing w:after="0"/>
        <w:ind w:left="0"/>
        <w:jc w:val="both"/>
      </w:pPr>
      <w:r>
        <w:rPr>
          <w:rFonts w:ascii="Times New Roman"/>
          <w:b w:val="false"/>
          <w:i w:val="false"/>
          <w:color w:val="000000"/>
          <w:sz w:val="28"/>
        </w:rPr>
        <w:t>
      Анализы состояния безопасности полетов направляются поставщиком обслуживания в уполномоченную организацию в сфере гражданской авиации для обобщения и принятия предупреждающих мер по повышению уровня безопасности полетов в целом по гражданской авиации.</w:t>
      </w:r>
    </w:p>
    <w:bookmarkEnd w:id="999"/>
    <w:bookmarkStart w:name="z1017" w:id="1000"/>
    <w:p>
      <w:pPr>
        <w:spacing w:after="0"/>
        <w:ind w:left="0"/>
        <w:jc w:val="left"/>
      </w:pPr>
      <w:r>
        <w:rPr>
          <w:rFonts w:ascii="Times New Roman"/>
          <w:b/>
          <w:i w:val="false"/>
          <w:color w:val="000000"/>
        </w:rPr>
        <w:t xml:space="preserve"> Глава 10. Осуществление изменений</w:t>
      </w:r>
    </w:p>
    <w:bookmarkEnd w:id="1000"/>
    <w:bookmarkStart w:name="z1018" w:id="1001"/>
    <w:p>
      <w:pPr>
        <w:spacing w:after="0"/>
        <w:ind w:left="0"/>
        <w:jc w:val="both"/>
      </w:pPr>
      <w:r>
        <w:rPr>
          <w:rFonts w:ascii="Times New Roman"/>
          <w:b w:val="false"/>
          <w:i w:val="false"/>
          <w:color w:val="000000"/>
          <w:sz w:val="28"/>
        </w:rPr>
        <w:t>
      59. Поставщик обслуживания определяет, описывает в РУБП и осуществляет процесс, направленный на выявление и управление изменениями, которые могут повлиять на уровень рисков (факторов риска) для безопасности полетов, связанных с предоставляемыми им авиационными услугами, а также выявляет опасности (опасные факторы) и связанные с ними риски (факторы риска) для безопасности полетов, которые могут быть вызваны этими изменениями, и управляет такими рисками (факторами риска).</w:t>
      </w:r>
    </w:p>
    <w:bookmarkEnd w:id="1001"/>
    <w:bookmarkStart w:name="z1019" w:id="1002"/>
    <w:p>
      <w:pPr>
        <w:spacing w:after="0"/>
        <w:ind w:left="0"/>
        <w:jc w:val="both"/>
      </w:pPr>
      <w:r>
        <w:rPr>
          <w:rFonts w:ascii="Times New Roman"/>
          <w:b w:val="false"/>
          <w:i w:val="false"/>
          <w:color w:val="000000"/>
          <w:sz w:val="28"/>
        </w:rPr>
        <w:t>
      60. Поставщик обслуживания в рамках своей деятельности определяет какие изменения способствуют запуску процесса осуществления изменений.</w:t>
      </w:r>
    </w:p>
    <w:bookmarkEnd w:id="1002"/>
    <w:bookmarkStart w:name="z1020" w:id="1003"/>
    <w:p>
      <w:pPr>
        <w:spacing w:after="0"/>
        <w:ind w:left="0"/>
        <w:jc w:val="both"/>
      </w:pPr>
      <w:r>
        <w:rPr>
          <w:rFonts w:ascii="Times New Roman"/>
          <w:b w:val="false"/>
          <w:i w:val="false"/>
          <w:color w:val="000000"/>
          <w:sz w:val="28"/>
        </w:rPr>
        <w:t>
      Поставщик обслуживания учитывает воздействие изменений на персонал организации и заблаговременно доводит соответствующую информацию об изменениях до своего персонала.</w:t>
      </w:r>
    </w:p>
    <w:bookmarkEnd w:id="1003"/>
    <w:bookmarkStart w:name="z1021" w:id="1004"/>
    <w:p>
      <w:pPr>
        <w:spacing w:after="0"/>
        <w:ind w:left="0"/>
        <w:jc w:val="both"/>
      </w:pPr>
      <w:r>
        <w:rPr>
          <w:rFonts w:ascii="Times New Roman"/>
          <w:b w:val="false"/>
          <w:i w:val="false"/>
          <w:color w:val="000000"/>
          <w:sz w:val="28"/>
        </w:rPr>
        <w:t>
      61. Процесс осуществления изменений поставщиком обслуживания включает в себя:</w:t>
      </w:r>
    </w:p>
    <w:bookmarkEnd w:id="1004"/>
    <w:bookmarkStart w:name="z1022" w:id="1005"/>
    <w:p>
      <w:pPr>
        <w:spacing w:after="0"/>
        <w:ind w:left="0"/>
        <w:jc w:val="both"/>
      </w:pPr>
      <w:r>
        <w:rPr>
          <w:rFonts w:ascii="Times New Roman"/>
          <w:b w:val="false"/>
          <w:i w:val="false"/>
          <w:color w:val="000000"/>
          <w:sz w:val="28"/>
        </w:rPr>
        <w:t>
      1) описание изменения и причин его осуществления;</w:t>
      </w:r>
    </w:p>
    <w:bookmarkEnd w:id="1005"/>
    <w:bookmarkStart w:name="z1023" w:id="1006"/>
    <w:p>
      <w:pPr>
        <w:spacing w:after="0"/>
        <w:ind w:left="0"/>
        <w:jc w:val="both"/>
      </w:pPr>
      <w:r>
        <w:rPr>
          <w:rFonts w:ascii="Times New Roman"/>
          <w:b w:val="false"/>
          <w:i w:val="false"/>
          <w:color w:val="000000"/>
          <w:sz w:val="28"/>
        </w:rPr>
        <w:t>
      2) определение лиц, оборудования, систем, процессов, структур или интерфейсов, которые будут им затронуты. Может потребоваться пересмотр описания системы и интерфейсов организации. Изменения могут повлиять на уже действующие меры, направленные на контроль и (или) уменьшение рисков (факторов риска) для безопасности полетов;</w:t>
      </w:r>
    </w:p>
    <w:bookmarkEnd w:id="1006"/>
    <w:bookmarkStart w:name="z1024" w:id="1007"/>
    <w:p>
      <w:pPr>
        <w:spacing w:after="0"/>
        <w:ind w:left="0"/>
        <w:jc w:val="both"/>
      </w:pPr>
      <w:r>
        <w:rPr>
          <w:rFonts w:ascii="Times New Roman"/>
          <w:b w:val="false"/>
          <w:i w:val="false"/>
          <w:color w:val="000000"/>
          <w:sz w:val="28"/>
        </w:rPr>
        <w:t>
      3) выявление опасностей (опасных факторов), связанных с изменением, и проведение оценки риска (факторов риска) для безопасности полетов;</w:t>
      </w:r>
    </w:p>
    <w:bookmarkEnd w:id="1007"/>
    <w:bookmarkStart w:name="z1025" w:id="1008"/>
    <w:p>
      <w:pPr>
        <w:spacing w:after="0"/>
        <w:ind w:left="0"/>
        <w:jc w:val="both"/>
      </w:pPr>
      <w:r>
        <w:rPr>
          <w:rFonts w:ascii="Times New Roman"/>
          <w:b w:val="false"/>
          <w:i w:val="false"/>
          <w:color w:val="000000"/>
          <w:sz w:val="28"/>
        </w:rPr>
        <w:t>
      4) разработку и утверждение плана действий (реализации изменения), в котором указывается, что, кому и в какой срок необходимо выполнить;</w:t>
      </w:r>
    </w:p>
    <w:bookmarkEnd w:id="1008"/>
    <w:bookmarkStart w:name="z1026" w:id="1009"/>
    <w:p>
      <w:pPr>
        <w:spacing w:after="0"/>
        <w:ind w:left="0"/>
        <w:jc w:val="both"/>
      </w:pPr>
      <w:r>
        <w:rPr>
          <w:rFonts w:ascii="Times New Roman"/>
          <w:b w:val="false"/>
          <w:i w:val="false"/>
          <w:color w:val="000000"/>
          <w:sz w:val="28"/>
        </w:rPr>
        <w:t>
      5) утверждение изменения первым руководителем поставщика обслуживания.</w:t>
      </w:r>
    </w:p>
    <w:bookmarkEnd w:id="1009"/>
    <w:bookmarkStart w:name="z1027" w:id="1010"/>
    <w:p>
      <w:pPr>
        <w:spacing w:after="0"/>
        <w:ind w:left="0"/>
        <w:jc w:val="left"/>
      </w:pPr>
      <w:r>
        <w:rPr>
          <w:rFonts w:ascii="Times New Roman"/>
          <w:b/>
          <w:i w:val="false"/>
          <w:color w:val="000000"/>
        </w:rPr>
        <w:t xml:space="preserve"> Глава 11. Постоянное совершенствование СУБП</w:t>
      </w:r>
    </w:p>
    <w:bookmarkEnd w:id="1010"/>
    <w:bookmarkStart w:name="z1028" w:id="1011"/>
    <w:p>
      <w:pPr>
        <w:spacing w:after="0"/>
        <w:ind w:left="0"/>
        <w:jc w:val="both"/>
      </w:pPr>
      <w:r>
        <w:rPr>
          <w:rFonts w:ascii="Times New Roman"/>
          <w:b w:val="false"/>
          <w:i w:val="false"/>
          <w:color w:val="000000"/>
          <w:sz w:val="28"/>
        </w:rPr>
        <w:t>
      62. Поставщик обслуживания проводит мониторинг и оценку процессов в рамках своей СУБП в целях поддержания и дальнейшего совершенствования СУБП.</w:t>
      </w:r>
    </w:p>
    <w:bookmarkEnd w:id="1011"/>
    <w:bookmarkStart w:name="z1029" w:id="1012"/>
    <w:p>
      <w:pPr>
        <w:spacing w:after="0"/>
        <w:ind w:left="0"/>
        <w:jc w:val="both"/>
      </w:pPr>
      <w:r>
        <w:rPr>
          <w:rFonts w:ascii="Times New Roman"/>
          <w:b w:val="false"/>
          <w:i w:val="false"/>
          <w:color w:val="000000"/>
          <w:sz w:val="28"/>
        </w:rPr>
        <w:t>
      63. Поставщик обслуживания поддерживает и постоянно совершенствует СУБП вследствие постоянных изменений организации и ее эксплуатационных условий.</w:t>
      </w:r>
    </w:p>
    <w:bookmarkEnd w:id="1012"/>
    <w:bookmarkStart w:name="z1030" w:id="1013"/>
    <w:p>
      <w:pPr>
        <w:spacing w:after="0"/>
        <w:ind w:left="0"/>
        <w:jc w:val="both"/>
      </w:pPr>
      <w:r>
        <w:rPr>
          <w:rFonts w:ascii="Times New Roman"/>
          <w:b w:val="false"/>
          <w:i w:val="false"/>
          <w:color w:val="000000"/>
          <w:sz w:val="28"/>
        </w:rPr>
        <w:t>
      Процесс постоянного совершенствования СУБП поставщика обслуживания основывается на оценке итоговых показателей эффективности СУБП, а также на результатах оценки информации, которая собрана в ходе осуществления деятельности поставщика обслуживания.</w:t>
      </w:r>
    </w:p>
    <w:bookmarkEnd w:id="1013"/>
    <w:bookmarkStart w:name="z1031" w:id="1014"/>
    <w:p>
      <w:pPr>
        <w:spacing w:after="0"/>
        <w:ind w:left="0"/>
        <w:jc w:val="both"/>
      </w:pPr>
      <w:r>
        <w:rPr>
          <w:rFonts w:ascii="Times New Roman"/>
          <w:b w:val="false"/>
          <w:i w:val="false"/>
          <w:color w:val="000000"/>
          <w:sz w:val="28"/>
        </w:rPr>
        <w:t>
      К методам позволяющим определить эффективность СУБП относятся:</w:t>
      </w:r>
    </w:p>
    <w:bookmarkEnd w:id="1014"/>
    <w:bookmarkStart w:name="z1032" w:id="1015"/>
    <w:p>
      <w:pPr>
        <w:spacing w:after="0"/>
        <w:ind w:left="0"/>
        <w:jc w:val="both"/>
      </w:pPr>
      <w:r>
        <w:rPr>
          <w:rFonts w:ascii="Times New Roman"/>
          <w:b w:val="false"/>
          <w:i w:val="false"/>
          <w:color w:val="000000"/>
          <w:sz w:val="28"/>
        </w:rPr>
        <w:t>
      1) проверки, которые включают как внутренние проверки поставщика обслуживания, так и проверки, проводимые другими организациями;</w:t>
      </w:r>
    </w:p>
    <w:bookmarkEnd w:id="1015"/>
    <w:bookmarkStart w:name="z1033" w:id="1016"/>
    <w:p>
      <w:pPr>
        <w:spacing w:after="0"/>
        <w:ind w:left="0"/>
        <w:jc w:val="both"/>
      </w:pPr>
      <w:r>
        <w:rPr>
          <w:rFonts w:ascii="Times New Roman"/>
          <w:b w:val="false"/>
          <w:i w:val="false"/>
          <w:color w:val="000000"/>
          <w:sz w:val="28"/>
        </w:rPr>
        <w:t>
      2) оценки, включающие оценки культуры обеспечения безопасности полетов и оценки эффективности СУБП поставщика обслуживания;</w:t>
      </w:r>
    </w:p>
    <w:bookmarkEnd w:id="1016"/>
    <w:bookmarkStart w:name="z1034" w:id="1017"/>
    <w:p>
      <w:pPr>
        <w:spacing w:after="0"/>
        <w:ind w:left="0"/>
        <w:jc w:val="both"/>
      </w:pPr>
      <w:r>
        <w:rPr>
          <w:rFonts w:ascii="Times New Roman"/>
          <w:b w:val="false"/>
          <w:i w:val="false"/>
          <w:color w:val="000000"/>
          <w:sz w:val="28"/>
        </w:rPr>
        <w:t>
      3) мониторинг событий, который предполагает мониторинг повторяющихся событий, в том числе авиационных происшествий и инцидентов, а также ошибок и фактов нарушения нормативных правовых требований и (или) правил, установленных поставщиком обслуживания.</w:t>
      </w:r>
    </w:p>
    <w:bookmarkEnd w:id="1017"/>
    <w:bookmarkStart w:name="z1035" w:id="1018"/>
    <w:p>
      <w:pPr>
        <w:spacing w:after="0"/>
        <w:ind w:left="0"/>
        <w:jc w:val="both"/>
      </w:pPr>
      <w:r>
        <w:rPr>
          <w:rFonts w:ascii="Times New Roman"/>
          <w:b w:val="false"/>
          <w:i w:val="false"/>
          <w:color w:val="000000"/>
          <w:sz w:val="28"/>
        </w:rPr>
        <w:t>
      4) обзоры состояния безопасности полетов включают обзоры в отношении культуры безопасности полетов, позволяющие собирать полезную информацию об участии персонала в функционировании СУБП. С их помощью определяется показатель уровня культуры обеспечения безопасности полетов в организации;</w:t>
      </w:r>
    </w:p>
    <w:bookmarkEnd w:id="1018"/>
    <w:bookmarkStart w:name="z1036" w:id="1019"/>
    <w:p>
      <w:pPr>
        <w:spacing w:after="0"/>
        <w:ind w:left="0"/>
        <w:jc w:val="both"/>
      </w:pPr>
      <w:r>
        <w:rPr>
          <w:rFonts w:ascii="Times New Roman"/>
          <w:b w:val="false"/>
          <w:i w:val="false"/>
          <w:color w:val="000000"/>
          <w:sz w:val="28"/>
        </w:rPr>
        <w:t>
      5) анализ на уровне руководства, который предусматривает проверку того, достигает ли поставщик обслуживания целей в области обеспечения безопасности полетов, и представляет собой возможность рассмотреть всю имеющуюся информацию о безопасности полетов в целях определения общих тенденций в обеспечении безопасности полетов.</w:t>
      </w:r>
    </w:p>
    <w:bookmarkEnd w:id="1019"/>
    <w:bookmarkStart w:name="z1037" w:id="1020"/>
    <w:p>
      <w:pPr>
        <w:spacing w:after="0"/>
        <w:ind w:left="0"/>
        <w:jc w:val="both"/>
      </w:pPr>
      <w:r>
        <w:rPr>
          <w:rFonts w:ascii="Times New Roman"/>
          <w:b w:val="false"/>
          <w:i w:val="false"/>
          <w:color w:val="000000"/>
          <w:sz w:val="28"/>
        </w:rPr>
        <w:t>
      6) оценка SPI и SPT в рамках анализа на уровне руководства, которая учитывает тенденции, а при наличии соответствующих данных позволяет проводить сравнение с данными других поставщиков обслуживания, государства или с глобальными данными;</w:t>
      </w:r>
    </w:p>
    <w:bookmarkEnd w:id="1020"/>
    <w:bookmarkStart w:name="z1038" w:id="1021"/>
    <w:p>
      <w:pPr>
        <w:spacing w:after="0"/>
        <w:ind w:left="0"/>
        <w:jc w:val="both"/>
      </w:pPr>
      <w:r>
        <w:rPr>
          <w:rFonts w:ascii="Times New Roman"/>
          <w:b w:val="false"/>
          <w:i w:val="false"/>
          <w:color w:val="000000"/>
          <w:sz w:val="28"/>
        </w:rPr>
        <w:t>
      7) использование извлеченных уроков, основанных на информации, полученной из ССОДБП и результатах, проводимых поставщиком обслуживания внутренних расследований в области безопасности полетов, результатом которых является реализация улучшений в области обеспечения безопасности полетов.</w:t>
      </w:r>
    </w:p>
    <w:bookmarkEnd w:id="1021"/>
    <w:bookmarkStart w:name="z1039" w:id="1022"/>
    <w:p>
      <w:pPr>
        <w:spacing w:after="0"/>
        <w:ind w:left="0"/>
        <w:jc w:val="both"/>
      </w:pPr>
      <w:r>
        <w:rPr>
          <w:rFonts w:ascii="Times New Roman"/>
          <w:b w:val="false"/>
          <w:i w:val="false"/>
          <w:color w:val="000000"/>
          <w:sz w:val="28"/>
        </w:rPr>
        <w:t>
      64. Постоянный мониторинг SPI, мониторинг функционирования СУБП, ее системы управления рисками (факторами рисков) для безопасности полетов и вспомогательных систем позволяет поставщику обслуживания убедиться в том, что процессы управления безопасностью полетов ведут к достижению поставленных им целей в области обеспечения безопасности полетов, а также способствует постоянному совершенствованию СУБП.</w:t>
      </w:r>
    </w:p>
    <w:bookmarkEnd w:id="1022"/>
    <w:bookmarkStart w:name="z1040" w:id="1023"/>
    <w:p>
      <w:pPr>
        <w:spacing w:after="0"/>
        <w:ind w:left="0"/>
        <w:jc w:val="left"/>
      </w:pPr>
      <w:r>
        <w:rPr>
          <w:rFonts w:ascii="Times New Roman"/>
          <w:b/>
          <w:i w:val="false"/>
          <w:color w:val="000000"/>
        </w:rPr>
        <w:t xml:space="preserve"> Раздел 5. Популяризация вопросов безопасности полетов</w:t>
      </w:r>
    </w:p>
    <w:bookmarkEnd w:id="1023"/>
    <w:bookmarkStart w:name="z1041" w:id="1024"/>
    <w:p>
      <w:pPr>
        <w:spacing w:after="0"/>
        <w:ind w:left="0"/>
        <w:jc w:val="left"/>
      </w:pPr>
      <w:r>
        <w:rPr>
          <w:rFonts w:ascii="Times New Roman"/>
          <w:b/>
          <w:i w:val="false"/>
          <w:color w:val="000000"/>
        </w:rPr>
        <w:t xml:space="preserve"> Глава 12. Подготовка кадров и обучение</w:t>
      </w:r>
    </w:p>
    <w:bookmarkEnd w:id="1024"/>
    <w:bookmarkStart w:name="z1042" w:id="1025"/>
    <w:p>
      <w:pPr>
        <w:spacing w:after="0"/>
        <w:ind w:left="0"/>
        <w:jc w:val="both"/>
      </w:pPr>
      <w:r>
        <w:rPr>
          <w:rFonts w:ascii="Times New Roman"/>
          <w:b w:val="false"/>
          <w:i w:val="false"/>
          <w:color w:val="000000"/>
          <w:sz w:val="28"/>
        </w:rPr>
        <w:t>
      65. Популяризация вопросов безопасности полетов способствует формированию позитивной культуры обеспечения безопасности полетов и помогает достигать поставленных поставщиком обслуживания целей в области безопасности полетов путем сочетания технической компетентности персонала, которая постоянно повышается при помощи обучения и подготовки кадров, эффективного информационного взаимодействия и обмена информацией в организации. Первый руководитель и руководители, которые напрямую подотчетны первому руководителю выполняют ведущую роль в популяризации культуры обеспечения безопасности полетов во всей организации.</w:t>
      </w:r>
    </w:p>
    <w:bookmarkEnd w:id="1025"/>
    <w:bookmarkStart w:name="z1043" w:id="1026"/>
    <w:p>
      <w:pPr>
        <w:spacing w:after="0"/>
        <w:ind w:left="0"/>
        <w:jc w:val="both"/>
      </w:pPr>
      <w:r>
        <w:rPr>
          <w:rFonts w:ascii="Times New Roman"/>
          <w:b w:val="false"/>
          <w:i w:val="false"/>
          <w:color w:val="000000"/>
          <w:sz w:val="28"/>
        </w:rPr>
        <w:t>
      Популяризация вопросов безопасности полетов дополняет политику, процессы и процедуры организации, предоставляя сотрудникам систему ценностей, способствующую сознательному отношению к деятельности организации в области обеспечения безопасности полетов.</w:t>
      </w:r>
    </w:p>
    <w:bookmarkEnd w:id="1026"/>
    <w:bookmarkStart w:name="z1044" w:id="1027"/>
    <w:p>
      <w:pPr>
        <w:spacing w:after="0"/>
        <w:ind w:left="0"/>
        <w:jc w:val="both"/>
      </w:pPr>
      <w:r>
        <w:rPr>
          <w:rFonts w:ascii="Times New Roman"/>
          <w:b w:val="false"/>
          <w:i w:val="false"/>
          <w:color w:val="000000"/>
          <w:sz w:val="28"/>
        </w:rPr>
        <w:t>
      Поставщик обслуживания внедряет и осуществляет процессы и процедуры, способствующие эффективному двустороннему информационному взаимодействию на всех уровнях организации. Процессы информационного взаимодействия учитывают стратегические указания руководства поставщика обслуживания и поощряют всех сотрудников к представлению открытых и конструктивных отзывов о состоянии безопасности полетов.</w:t>
      </w:r>
    </w:p>
    <w:bookmarkEnd w:id="1027"/>
    <w:bookmarkStart w:name="z1045" w:id="1028"/>
    <w:p>
      <w:pPr>
        <w:spacing w:after="0"/>
        <w:ind w:left="0"/>
        <w:jc w:val="both"/>
      </w:pPr>
      <w:r>
        <w:rPr>
          <w:rFonts w:ascii="Times New Roman"/>
          <w:b w:val="false"/>
          <w:i w:val="false"/>
          <w:color w:val="000000"/>
          <w:sz w:val="28"/>
        </w:rPr>
        <w:t>
      66. Поставщик обслуживания разрабатывает и реализует программы подготовки персонала в области обеспечения безопасности полетов, которые обеспечивают надлежащую подготовку и квалификацию сотрудников для выполнения ими своих обязанностей в рамках СУБП.</w:t>
      </w:r>
    </w:p>
    <w:bookmarkEnd w:id="1028"/>
    <w:bookmarkStart w:name="z1046" w:id="1029"/>
    <w:p>
      <w:pPr>
        <w:spacing w:after="0"/>
        <w:ind w:left="0"/>
        <w:jc w:val="both"/>
      </w:pPr>
      <w:r>
        <w:rPr>
          <w:rFonts w:ascii="Times New Roman"/>
          <w:b w:val="false"/>
          <w:i w:val="false"/>
          <w:color w:val="000000"/>
          <w:sz w:val="28"/>
        </w:rPr>
        <w:t>
      Рамки программ подготовки в области обеспечения безопасности полетов соответствуют степени участия каждого сотрудника в обеспечении функционирования СУБП.</w:t>
      </w:r>
    </w:p>
    <w:bookmarkEnd w:id="1029"/>
    <w:bookmarkStart w:name="z1047" w:id="1030"/>
    <w:p>
      <w:pPr>
        <w:spacing w:after="0"/>
        <w:ind w:left="0"/>
        <w:jc w:val="both"/>
      </w:pPr>
      <w:r>
        <w:rPr>
          <w:rFonts w:ascii="Times New Roman"/>
          <w:b w:val="false"/>
          <w:i w:val="false"/>
          <w:color w:val="000000"/>
          <w:sz w:val="28"/>
        </w:rPr>
        <w:t>
      Руководитель инспекции по безопасности полетов (руководителем по безопасности полетов) отвечает за наличие и реализацию соответствующих программ подготовки персонала в области обеспечения безопасности полетов.</w:t>
      </w:r>
    </w:p>
    <w:bookmarkEnd w:id="1030"/>
    <w:bookmarkStart w:name="z1048" w:id="1031"/>
    <w:p>
      <w:pPr>
        <w:spacing w:after="0"/>
        <w:ind w:left="0"/>
        <w:jc w:val="both"/>
      </w:pPr>
      <w:r>
        <w:rPr>
          <w:rFonts w:ascii="Times New Roman"/>
          <w:b w:val="false"/>
          <w:i w:val="false"/>
          <w:color w:val="000000"/>
          <w:sz w:val="28"/>
        </w:rPr>
        <w:t>
      Программы подготовки персонала в области обеспечения безопасности полетов включают требования к первоначальной подготовке, переподготовке и поддержанию профессионального уровня персонала в целях сохранения профессиональных навыков персонала поставщика обслуживания.</w:t>
      </w:r>
    </w:p>
    <w:bookmarkEnd w:id="1031"/>
    <w:bookmarkStart w:name="z1049" w:id="1032"/>
    <w:p>
      <w:pPr>
        <w:spacing w:after="0"/>
        <w:ind w:left="0"/>
        <w:jc w:val="both"/>
      </w:pPr>
      <w:r>
        <w:rPr>
          <w:rFonts w:ascii="Times New Roman"/>
          <w:b w:val="false"/>
          <w:i w:val="false"/>
          <w:color w:val="000000"/>
          <w:sz w:val="28"/>
        </w:rPr>
        <w:t>
      67. Поставщик обслуживания определяет обязанности персонала, связанные с СУБП, и обеспечивает прохождение каждым сотрудником подготовки, соответствующей его участию в функционировании СУБП.</w:t>
      </w:r>
    </w:p>
    <w:bookmarkEnd w:id="1032"/>
    <w:bookmarkStart w:name="z1050" w:id="1033"/>
    <w:p>
      <w:pPr>
        <w:spacing w:after="0"/>
        <w:ind w:left="0"/>
        <w:jc w:val="both"/>
      </w:pPr>
      <w:r>
        <w:rPr>
          <w:rFonts w:ascii="Times New Roman"/>
          <w:b w:val="false"/>
          <w:i w:val="false"/>
          <w:color w:val="000000"/>
          <w:sz w:val="28"/>
        </w:rPr>
        <w:t>
      В программах подготовки персонала в области обеспечения безопасности полетов поставщика обслуживания указывается содержание обучения в области обеспечения безопасности полетов для персонала, непосредственно связанного с СУБП, включая первого руководителя.</w:t>
      </w:r>
    </w:p>
    <w:bookmarkEnd w:id="1033"/>
    <w:bookmarkStart w:name="z1051" w:id="1034"/>
    <w:p>
      <w:pPr>
        <w:spacing w:after="0"/>
        <w:ind w:left="0"/>
        <w:jc w:val="both"/>
      </w:pPr>
      <w:r>
        <w:rPr>
          <w:rFonts w:ascii="Times New Roman"/>
          <w:b w:val="false"/>
          <w:i w:val="false"/>
          <w:color w:val="000000"/>
          <w:sz w:val="28"/>
        </w:rPr>
        <w:t xml:space="preserve">
      68. Программы подготовки персонала в области обеспечения безопасности полетов поставщика обслуживания для персонала, непосредственно связанного с СУБП разрабатываются и реализуются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 в Реестре государственной регистрации нормативных правовых актов Республики Казахстан за № 8785) (далее – Типовые программы).</w:t>
      </w:r>
    </w:p>
    <w:bookmarkEnd w:id="1034"/>
    <w:bookmarkStart w:name="z1052" w:id="1035"/>
    <w:p>
      <w:pPr>
        <w:spacing w:after="0"/>
        <w:ind w:left="0"/>
        <w:jc w:val="both"/>
      </w:pPr>
      <w:r>
        <w:rPr>
          <w:rFonts w:ascii="Times New Roman"/>
          <w:b w:val="false"/>
          <w:i w:val="false"/>
          <w:color w:val="000000"/>
          <w:sz w:val="28"/>
        </w:rPr>
        <w:t>
      69. В целях сохранения компетентности сотрудниками всех уровней для выполнения своих функциональных обязанностей в области обеспечения безопасности полетов поставщиком обслуживания проводятся проверки навыков и знаний персонала не реже чем один раз в три года.</w:t>
      </w:r>
    </w:p>
    <w:bookmarkEnd w:id="1035"/>
    <w:bookmarkStart w:name="z1053" w:id="1036"/>
    <w:p>
      <w:pPr>
        <w:spacing w:after="0"/>
        <w:ind w:left="0"/>
        <w:jc w:val="both"/>
      </w:pPr>
      <w:r>
        <w:rPr>
          <w:rFonts w:ascii="Times New Roman"/>
          <w:b w:val="false"/>
          <w:i w:val="false"/>
          <w:color w:val="000000"/>
          <w:sz w:val="28"/>
        </w:rPr>
        <w:t>
      При обнаружении пробелов или недостатков в знаниях и (или) навыках персонала по результатам проверки навыков и знаний персонала, задействованного в обеспечении безопасности полетов поставщиком обслуживания, предпринимаются соответствующие корректирующие меры.</w:t>
      </w:r>
    </w:p>
    <w:bookmarkEnd w:id="1036"/>
    <w:bookmarkStart w:name="z1054" w:id="1037"/>
    <w:p>
      <w:pPr>
        <w:spacing w:after="0"/>
        <w:ind w:left="0"/>
        <w:jc w:val="left"/>
      </w:pPr>
      <w:r>
        <w:rPr>
          <w:rFonts w:ascii="Times New Roman"/>
          <w:b/>
          <w:i w:val="false"/>
          <w:color w:val="000000"/>
        </w:rPr>
        <w:t xml:space="preserve"> Глава 13. Обмен информацией о безопасности полетов</w:t>
      </w:r>
    </w:p>
    <w:bookmarkEnd w:id="1037"/>
    <w:bookmarkStart w:name="z1055" w:id="1038"/>
    <w:p>
      <w:pPr>
        <w:spacing w:after="0"/>
        <w:ind w:left="0"/>
        <w:jc w:val="both"/>
      </w:pPr>
      <w:r>
        <w:rPr>
          <w:rFonts w:ascii="Times New Roman"/>
          <w:b w:val="false"/>
          <w:i w:val="false"/>
          <w:color w:val="000000"/>
          <w:sz w:val="28"/>
        </w:rPr>
        <w:t>
      70. Поставщик обслуживания разрабатывает и применяет официальные средства обмена информацией о безопасности полетов, которые:</w:t>
      </w:r>
    </w:p>
    <w:bookmarkEnd w:id="1038"/>
    <w:bookmarkStart w:name="z1056" w:id="1039"/>
    <w:p>
      <w:pPr>
        <w:spacing w:after="0"/>
        <w:ind w:left="0"/>
        <w:jc w:val="both"/>
      </w:pPr>
      <w:r>
        <w:rPr>
          <w:rFonts w:ascii="Times New Roman"/>
          <w:b w:val="false"/>
          <w:i w:val="false"/>
          <w:color w:val="000000"/>
          <w:sz w:val="28"/>
        </w:rPr>
        <w:t>
      1) обеспечивают ознакомление сотрудников с СУБП в объеме, соразмерном занимаемым ими должностям;</w:t>
      </w:r>
    </w:p>
    <w:bookmarkEnd w:id="1039"/>
    <w:bookmarkStart w:name="z1057" w:id="1040"/>
    <w:p>
      <w:pPr>
        <w:spacing w:after="0"/>
        <w:ind w:left="0"/>
        <w:jc w:val="both"/>
      </w:pPr>
      <w:r>
        <w:rPr>
          <w:rFonts w:ascii="Times New Roman"/>
          <w:b w:val="false"/>
          <w:i w:val="false"/>
          <w:color w:val="000000"/>
          <w:sz w:val="28"/>
        </w:rPr>
        <w:t>
      2) предоставляют важную с точки зрения безопасности полетов информацию;</w:t>
      </w:r>
    </w:p>
    <w:bookmarkEnd w:id="1040"/>
    <w:bookmarkStart w:name="z1058" w:id="1041"/>
    <w:p>
      <w:pPr>
        <w:spacing w:after="0"/>
        <w:ind w:left="0"/>
        <w:jc w:val="both"/>
      </w:pPr>
      <w:r>
        <w:rPr>
          <w:rFonts w:ascii="Times New Roman"/>
          <w:b w:val="false"/>
          <w:i w:val="false"/>
          <w:color w:val="000000"/>
          <w:sz w:val="28"/>
        </w:rPr>
        <w:t>
      3) разъясняют причины предпринятия конкретных действий в целях повышения уровня безопасности полетов;</w:t>
      </w:r>
    </w:p>
    <w:bookmarkEnd w:id="1041"/>
    <w:bookmarkStart w:name="z1059" w:id="1042"/>
    <w:p>
      <w:pPr>
        <w:spacing w:after="0"/>
        <w:ind w:left="0"/>
        <w:jc w:val="both"/>
      </w:pPr>
      <w:r>
        <w:rPr>
          <w:rFonts w:ascii="Times New Roman"/>
          <w:b w:val="false"/>
          <w:i w:val="false"/>
          <w:color w:val="000000"/>
          <w:sz w:val="28"/>
        </w:rPr>
        <w:t>
      4) разъясняют причины введения или изменения процедур обеспечения безопасности полетов.</w:t>
      </w:r>
    </w:p>
    <w:bookmarkEnd w:id="1042"/>
    <w:bookmarkStart w:name="z1060" w:id="1043"/>
    <w:p>
      <w:pPr>
        <w:spacing w:after="0"/>
        <w:ind w:left="0"/>
        <w:jc w:val="both"/>
      </w:pPr>
      <w:r>
        <w:rPr>
          <w:rFonts w:ascii="Times New Roman"/>
          <w:b w:val="false"/>
          <w:i w:val="false"/>
          <w:color w:val="000000"/>
          <w:sz w:val="28"/>
        </w:rPr>
        <w:t>
      71. Поставщик обслуживания обеспечивает доведение до сведения всего персонала политики и целей в области обеспечения безопасности полетов и процедур СУБП. Доведение этой информации, а также популяризация вопросов безопасности полетов реализуется поставщиком обслуживания посредством информационных писем (сводок), уведомлений, бюллетеней о безопасности полетов, интернет-ресурсов, брифингов и (или) курсов подготовки персонала по вопросам безопасности полетов.</w:t>
      </w:r>
    </w:p>
    <w:bookmarkEnd w:id="1043"/>
    <w:bookmarkStart w:name="z1061" w:id="1044"/>
    <w:p>
      <w:pPr>
        <w:spacing w:after="0"/>
        <w:ind w:left="0"/>
        <w:jc w:val="both"/>
      </w:pPr>
      <w:r>
        <w:rPr>
          <w:rFonts w:ascii="Times New Roman"/>
          <w:b w:val="false"/>
          <w:i w:val="false"/>
          <w:color w:val="000000"/>
          <w:sz w:val="28"/>
        </w:rPr>
        <w:t xml:space="preserve">
      Руководитель инспекции по безопасности полетов (руководитель по безопасности полетов) обеспечивает широкое распространение информации об уроках, извлеченных из расследований, предыдущих происшествий и инцидентов или опыта поставщика обслуживания и других организаций. </w:t>
      </w:r>
    </w:p>
    <w:bookmarkEnd w:id="1044"/>
    <w:bookmarkStart w:name="z1062" w:id="1045"/>
    <w:p>
      <w:pPr>
        <w:spacing w:after="0"/>
        <w:ind w:left="0"/>
        <w:jc w:val="both"/>
      </w:pPr>
      <w:r>
        <w:rPr>
          <w:rFonts w:ascii="Times New Roman"/>
          <w:b w:val="false"/>
          <w:i w:val="false"/>
          <w:color w:val="000000"/>
          <w:sz w:val="28"/>
        </w:rPr>
        <w:t>
      Обмен информацией о безопасности полетов направлен на:</w:t>
      </w:r>
    </w:p>
    <w:bookmarkEnd w:id="1045"/>
    <w:bookmarkStart w:name="z1063" w:id="1046"/>
    <w:p>
      <w:pPr>
        <w:spacing w:after="0"/>
        <w:ind w:left="0"/>
        <w:jc w:val="both"/>
      </w:pPr>
      <w:r>
        <w:rPr>
          <w:rFonts w:ascii="Times New Roman"/>
          <w:b w:val="false"/>
          <w:i w:val="false"/>
          <w:color w:val="000000"/>
          <w:sz w:val="28"/>
        </w:rPr>
        <w:t>
      1) обеспечение всесторонней осведомленности всех сотрудников о СУБП, что является способом популяризации политики и целей организации в области обеспечения безопасности полетов;</w:t>
      </w:r>
    </w:p>
    <w:bookmarkEnd w:id="1046"/>
    <w:bookmarkStart w:name="z1064" w:id="1047"/>
    <w:p>
      <w:pPr>
        <w:spacing w:after="0"/>
        <w:ind w:left="0"/>
        <w:jc w:val="both"/>
      </w:pPr>
      <w:r>
        <w:rPr>
          <w:rFonts w:ascii="Times New Roman"/>
          <w:b w:val="false"/>
          <w:i w:val="false"/>
          <w:color w:val="000000"/>
          <w:sz w:val="28"/>
        </w:rPr>
        <w:t>
      2) распространение критически важной информации для обеспечения безопасности полетов, которая связана с проблемами обеспечения безопасности полетов и рисками (факторами риска) для безопасности полетов, из-за которых поставщик обслуживания может оказаться подверженным риску (факторам риска) для безопасности полетов. Поставщик обслуживания определяет, какая информация считается критически важной для обеспечения безопасности полетов и когда ее следует распространять;</w:t>
      </w:r>
    </w:p>
    <w:bookmarkEnd w:id="1047"/>
    <w:bookmarkStart w:name="z1065" w:id="1048"/>
    <w:p>
      <w:pPr>
        <w:spacing w:after="0"/>
        <w:ind w:left="0"/>
        <w:jc w:val="both"/>
      </w:pPr>
      <w:r>
        <w:rPr>
          <w:rFonts w:ascii="Times New Roman"/>
          <w:b w:val="false"/>
          <w:i w:val="false"/>
          <w:color w:val="000000"/>
          <w:sz w:val="28"/>
        </w:rPr>
        <w:t>
      3) повышение осведомленности о новых мерах, направленных на контроль и (или) уменьшение рисков (факторов риска) для безопасности полетов и корректирующих мерах. Риски (факторы риска) для безопасности полетов, с которыми сталкивается поставщик обслуживания, со временем будут изменяться, поэтому информацию об этих изменениях необходимо доводить до сведения соответствующих сотрудников;</w:t>
      </w:r>
    </w:p>
    <w:bookmarkEnd w:id="1048"/>
    <w:bookmarkStart w:name="z1066" w:id="1049"/>
    <w:p>
      <w:pPr>
        <w:spacing w:after="0"/>
        <w:ind w:left="0"/>
        <w:jc w:val="both"/>
      </w:pPr>
      <w:r>
        <w:rPr>
          <w:rFonts w:ascii="Times New Roman"/>
          <w:b w:val="false"/>
          <w:i w:val="false"/>
          <w:color w:val="000000"/>
          <w:sz w:val="28"/>
        </w:rPr>
        <w:t>
      4) предоставление информации о новых или скорректированных процедурах обеспечения безопасности полетов. При обновлении процедур обеспечения безопасности полетов необходимо доводить информацию об этих изменениях до сведения соответствующих сотрудников;</w:t>
      </w:r>
    </w:p>
    <w:bookmarkEnd w:id="1049"/>
    <w:bookmarkStart w:name="z1067" w:id="1050"/>
    <w:p>
      <w:pPr>
        <w:spacing w:after="0"/>
        <w:ind w:left="0"/>
        <w:jc w:val="both"/>
      </w:pPr>
      <w:r>
        <w:rPr>
          <w:rFonts w:ascii="Times New Roman"/>
          <w:b w:val="false"/>
          <w:i w:val="false"/>
          <w:color w:val="000000"/>
          <w:sz w:val="28"/>
        </w:rPr>
        <w:t>
      5) содействие формированию позитивной культуры обеспечения безопасности полетов и поощрение сотрудников поставщика обслуживания к выявлению опасностей (опасных факторов) и представлению информации о них. Обмен информацией о безопасности полетов направлен в обе стороны. Важно, чтобы все сотрудники поставщика обслуживания сообщали о проблемах безопасности полетов посредством ССОДБП;</w:t>
      </w:r>
    </w:p>
    <w:bookmarkEnd w:id="1050"/>
    <w:bookmarkStart w:name="z1068" w:id="1051"/>
    <w:p>
      <w:pPr>
        <w:spacing w:after="0"/>
        <w:ind w:left="0"/>
        <w:jc w:val="both"/>
      </w:pPr>
      <w:r>
        <w:rPr>
          <w:rFonts w:ascii="Times New Roman"/>
          <w:b w:val="false"/>
          <w:i w:val="false"/>
          <w:color w:val="000000"/>
          <w:sz w:val="28"/>
        </w:rPr>
        <w:t>
      6) обеспечение обратной связи. Направление сотрудникам, представляющим отчеты о безопасности полетов, ответов с информацией о том, какие были приняты меры для решения выявленных проблем.</w:t>
      </w:r>
    </w:p>
    <w:bookmarkEnd w:id="1051"/>
    <w:bookmarkStart w:name="z1069" w:id="1052"/>
    <w:p>
      <w:pPr>
        <w:spacing w:after="0"/>
        <w:ind w:left="0"/>
        <w:jc w:val="both"/>
      </w:pPr>
      <w:r>
        <w:rPr>
          <w:rFonts w:ascii="Times New Roman"/>
          <w:b w:val="false"/>
          <w:i w:val="false"/>
          <w:color w:val="000000"/>
          <w:sz w:val="28"/>
        </w:rPr>
        <w:t>
      72. Поставщик обслуживания осуществляет оценку эффективности своего процесса обмена информацией о безопасности полетов, проверяя получение и понимание сотрудниками распространяемой информации, критической для обеспечения безопасности полетов. Оценка эффективности процесса обмена информацией осуществляется при проведении внутренних проверок или при оценке эффективности функционирования СУБП.</w:t>
      </w:r>
    </w:p>
    <w:bookmarkEnd w:id="1052"/>
    <w:bookmarkStart w:name="z1070" w:id="1053"/>
    <w:p>
      <w:pPr>
        <w:spacing w:after="0"/>
        <w:ind w:left="0"/>
        <w:jc w:val="both"/>
      </w:pPr>
      <w:r>
        <w:rPr>
          <w:rFonts w:ascii="Times New Roman"/>
          <w:b w:val="false"/>
          <w:i w:val="false"/>
          <w:color w:val="000000"/>
          <w:sz w:val="28"/>
        </w:rPr>
        <w:t>
      73. Мероприятия по популяризации вопросов безопасности полетов проводятся поставщиком обслуживания на постоянной основе.</w:t>
      </w:r>
    </w:p>
    <w:bookmarkEnd w:id="1053"/>
    <w:bookmarkStart w:name="z1071" w:id="1054"/>
    <w:p>
      <w:pPr>
        <w:spacing w:after="0"/>
        <w:ind w:left="0"/>
        <w:jc w:val="left"/>
      </w:pPr>
      <w:r>
        <w:rPr>
          <w:rFonts w:ascii="Times New Roman"/>
          <w:b/>
          <w:i w:val="false"/>
          <w:color w:val="000000"/>
        </w:rPr>
        <w:t xml:space="preserve"> Глава 14. Обеспечение безопасности операций на взлетно-посадочной полосе</w:t>
      </w:r>
    </w:p>
    <w:bookmarkEnd w:id="1054"/>
    <w:bookmarkStart w:name="z1072" w:id="1055"/>
    <w:p>
      <w:pPr>
        <w:spacing w:after="0"/>
        <w:ind w:left="0"/>
        <w:jc w:val="both"/>
      </w:pPr>
      <w:r>
        <w:rPr>
          <w:rFonts w:ascii="Times New Roman"/>
          <w:b w:val="false"/>
          <w:i w:val="false"/>
          <w:color w:val="000000"/>
          <w:sz w:val="28"/>
        </w:rPr>
        <w:t>
      74. Поставщик обслуживания обеспечивает контроль рисков (факторов риска), относящихся к категории повышенного риска, которые устанавливаются ИКАО в глобальном плане обеспечения безопасности полетов и в плане по безопасности полетов, который разрабатывается и утверждается уполномоченной организацией в сфере гражданской авиации.</w:t>
      </w:r>
    </w:p>
    <w:bookmarkEnd w:id="1055"/>
    <w:bookmarkStart w:name="z1073" w:id="1056"/>
    <w:p>
      <w:pPr>
        <w:spacing w:after="0"/>
        <w:ind w:left="0"/>
        <w:jc w:val="both"/>
      </w:pPr>
      <w:r>
        <w:rPr>
          <w:rFonts w:ascii="Times New Roman"/>
          <w:b w:val="false"/>
          <w:i w:val="false"/>
          <w:color w:val="000000"/>
          <w:sz w:val="28"/>
        </w:rPr>
        <w:t>
      Поставщик обслуживания разрабатывает и обеспечивает реализацию мер, направленных на контроль и (или) уменьшение рисков (факторов риска), относящихся к категории повышенного риска, такие меры разрабатываются с учетом программ, инициатив и планов, рассматриваемых на государственном уровне.</w:t>
      </w:r>
    </w:p>
    <w:bookmarkEnd w:id="1056"/>
    <w:bookmarkStart w:name="z1074" w:id="1057"/>
    <w:p>
      <w:pPr>
        <w:spacing w:after="0"/>
        <w:ind w:left="0"/>
        <w:jc w:val="both"/>
      </w:pPr>
      <w:r>
        <w:rPr>
          <w:rFonts w:ascii="Times New Roman"/>
          <w:b w:val="false"/>
          <w:i w:val="false"/>
          <w:color w:val="000000"/>
          <w:sz w:val="28"/>
        </w:rPr>
        <w:t>
      75. К категории повышенного риска для операций на взлетно-посадочной полосе (далее – ВПП) относятся риски (факторы рисков) выкатываний воздушных судов за пределы ВПП и несанкционированного занятия ВПП.</w:t>
      </w:r>
    </w:p>
    <w:bookmarkEnd w:id="1057"/>
    <w:bookmarkStart w:name="z1075" w:id="1058"/>
    <w:p>
      <w:pPr>
        <w:spacing w:after="0"/>
        <w:ind w:left="0"/>
        <w:jc w:val="both"/>
      </w:pPr>
      <w:r>
        <w:rPr>
          <w:rFonts w:ascii="Times New Roman"/>
          <w:b w:val="false"/>
          <w:i w:val="false"/>
          <w:color w:val="000000"/>
          <w:sz w:val="28"/>
        </w:rPr>
        <w:t>
      В целях уменьшения указанных рисков (факторов риска) ИКАО разрабатывает программу и план действий по безопасности операций на ВПП, на основании которых разрабатывается программа по безопасности операций на ВПП и план действий по обеспечению безопасности операций на ВПП гражданской авиации Республики Казахстан, а также локальные планы действий по обеспечению безопасности операций на ВПП организаций гражданской авиации.</w:t>
      </w:r>
    </w:p>
    <w:bookmarkEnd w:id="1058"/>
    <w:bookmarkStart w:name="z1076" w:id="1059"/>
    <w:p>
      <w:pPr>
        <w:spacing w:after="0"/>
        <w:ind w:left="0"/>
        <w:jc w:val="both"/>
      </w:pPr>
      <w:r>
        <w:rPr>
          <w:rFonts w:ascii="Times New Roman"/>
          <w:b w:val="false"/>
          <w:i w:val="false"/>
          <w:color w:val="000000"/>
          <w:sz w:val="28"/>
        </w:rPr>
        <w:t>
      76. Обеспечение безопасности операций на ВПП представляет собой комплекс мероприятий и рекомендаций, направленных на обеспечение и повышение уровня безопасности операций на ВПП, а также инструктивные указания по созданию рабочих групп по безопасности операций на ВПП и разработке планов действий по обеспечению безопасности операций на ВПП.</w:t>
      </w:r>
    </w:p>
    <w:bookmarkEnd w:id="1059"/>
    <w:bookmarkStart w:name="z1077" w:id="1060"/>
    <w:p>
      <w:pPr>
        <w:spacing w:after="0"/>
        <w:ind w:left="0"/>
        <w:jc w:val="both"/>
      </w:pPr>
      <w:r>
        <w:rPr>
          <w:rFonts w:ascii="Times New Roman"/>
          <w:b w:val="false"/>
          <w:i w:val="false"/>
          <w:color w:val="000000"/>
          <w:sz w:val="28"/>
        </w:rPr>
        <w:t>
      77. Обеспечение безопасности операций на ВПП осуществляется поставщиками обслуживания, к которым относятся эксплуатанты воздушных судов, эксплуатанты сертифицируемых аэродромов и поставщики аэронавигационного обслуживания, осуществляющие обслуживание воздушного движения.</w:t>
      </w:r>
    </w:p>
    <w:bookmarkEnd w:id="1060"/>
    <w:bookmarkStart w:name="z1078" w:id="1061"/>
    <w:p>
      <w:pPr>
        <w:spacing w:after="0"/>
        <w:ind w:left="0"/>
        <w:jc w:val="both"/>
      </w:pPr>
      <w:r>
        <w:rPr>
          <w:rFonts w:ascii="Times New Roman"/>
          <w:b w:val="false"/>
          <w:i w:val="false"/>
          <w:color w:val="000000"/>
          <w:sz w:val="28"/>
        </w:rPr>
        <w:t>
      Для обеспечения безопасности операций на ВПП на всех сертифицируемых аэродромах создаются группы по безопасности операций на ВПП. Задачи, цели и порядок работы группы по безопасности операций на ВПП определяются положением о группе по безопасности операций на ВПП.</w:t>
      </w:r>
    </w:p>
    <w:bookmarkEnd w:id="1061"/>
    <w:bookmarkStart w:name="z1079" w:id="1062"/>
    <w:p>
      <w:pPr>
        <w:spacing w:after="0"/>
        <w:ind w:left="0"/>
        <w:jc w:val="both"/>
      </w:pPr>
      <w:r>
        <w:rPr>
          <w:rFonts w:ascii="Times New Roman"/>
          <w:b w:val="false"/>
          <w:i w:val="false"/>
          <w:color w:val="000000"/>
          <w:sz w:val="28"/>
        </w:rPr>
        <w:t>
      78. Поставщик обслуживания обеспечивает реализацию мероприятий и рекомендаций, направленных на обеспечение и повышение уровня безопасности операций на ВПП в части его касающейся в соответствии с положениями настоящей главы.</w:t>
      </w:r>
    </w:p>
    <w:bookmarkEnd w:id="1062"/>
    <w:bookmarkStart w:name="z1080" w:id="1063"/>
    <w:p>
      <w:pPr>
        <w:spacing w:after="0"/>
        <w:ind w:left="0"/>
        <w:jc w:val="both"/>
      </w:pPr>
      <w:r>
        <w:rPr>
          <w:rFonts w:ascii="Times New Roman"/>
          <w:b w:val="false"/>
          <w:i w:val="false"/>
          <w:color w:val="000000"/>
          <w:sz w:val="28"/>
        </w:rPr>
        <w:t>
      79. Группа по безопасности операций на ВПП включает представителей эксплуатантов воздушных судов, эксплуатанта сертифицируемого аэродрома и поставщика аэронавигационного обслуживания, осуществляющего обслуживание воздушного движения. При этом эксплуатант сертифицируемого аэродрома обеспечивает создание группы по безопасности операций на ВПП.</w:t>
      </w:r>
    </w:p>
    <w:bookmarkEnd w:id="1063"/>
    <w:bookmarkStart w:name="z1081" w:id="1064"/>
    <w:p>
      <w:pPr>
        <w:spacing w:after="0"/>
        <w:ind w:left="0"/>
        <w:jc w:val="both"/>
      </w:pPr>
      <w:r>
        <w:rPr>
          <w:rFonts w:ascii="Times New Roman"/>
          <w:b w:val="false"/>
          <w:i w:val="false"/>
          <w:color w:val="000000"/>
          <w:sz w:val="28"/>
        </w:rPr>
        <w:t>
      80. Группа по безопасности операций на ВПП выявляет опасности (опасные факторы), влияющие на безопасность операций на ВПП, которые связаны со схемой аэродрома, маркировкой, знаками, огнями, а также с процедурами эксплуатации аэродрома, которые оказывают влияние на безопасность операций на ВПП.</w:t>
      </w:r>
    </w:p>
    <w:bookmarkEnd w:id="1064"/>
    <w:bookmarkStart w:name="z1082" w:id="1065"/>
    <w:p>
      <w:pPr>
        <w:spacing w:after="0"/>
        <w:ind w:left="0"/>
        <w:jc w:val="both"/>
      </w:pPr>
      <w:r>
        <w:rPr>
          <w:rFonts w:ascii="Times New Roman"/>
          <w:b w:val="false"/>
          <w:i w:val="false"/>
          <w:color w:val="000000"/>
          <w:sz w:val="28"/>
        </w:rPr>
        <w:t>
      Все организации, состоящие в группе по безопасности операций на ВПП, участвуют в коллективном процессе выявления опасностей (опасных факторов), а также оценке рисков (факторов риска), связанных с выявленными опасностями (опасными факторами).</w:t>
      </w:r>
    </w:p>
    <w:bookmarkEnd w:id="1065"/>
    <w:bookmarkStart w:name="z1083" w:id="1066"/>
    <w:p>
      <w:pPr>
        <w:spacing w:after="0"/>
        <w:ind w:left="0"/>
        <w:jc w:val="both"/>
      </w:pPr>
      <w:r>
        <w:rPr>
          <w:rFonts w:ascii="Times New Roman"/>
          <w:b w:val="false"/>
          <w:i w:val="false"/>
          <w:color w:val="000000"/>
          <w:sz w:val="28"/>
        </w:rPr>
        <w:t>
      81. Группа по безопасности операций на ВПП разрабатывает план мероприятий по обеспечению безопасности операций на ВПП, который содержит перечень мер (действий), направленных на контроль и (или) уменьшение рисков (факторов риска), оказывающих влияние на безопасность операций на ВПП, и включает список лиц (организаций), ответственных за их выполнение. Группа по безопасности операций на ВПП проводит консультации с руководящим составом организаций гражданской авиации по потенциальным проблемам и (или) вопросам, связанными с безопасностью операций на ВПП и подготавливает рекомендации по устранению и (или) решению таких проблем и (или) вопросов.</w:t>
      </w:r>
    </w:p>
    <w:bookmarkEnd w:id="1066"/>
    <w:bookmarkStart w:name="z1084" w:id="1067"/>
    <w:p>
      <w:pPr>
        <w:spacing w:after="0"/>
        <w:ind w:left="0"/>
        <w:jc w:val="both"/>
      </w:pPr>
      <w:r>
        <w:rPr>
          <w:rFonts w:ascii="Times New Roman"/>
          <w:b w:val="false"/>
          <w:i w:val="false"/>
          <w:color w:val="000000"/>
          <w:sz w:val="28"/>
        </w:rPr>
        <w:t>
      Указанные в плане мероприятий по обеспечению безопасности операций на ВПП меры (действия) разрабатываются с учетом конкретных эксплуатационных условий сертифицируемого аэродрома и направлены на решение проблем и (или) вопросов, связанных с безопасностью операций на ВПП данного аэродрома.</w:t>
      </w:r>
    </w:p>
    <w:bookmarkEnd w:id="1067"/>
    <w:bookmarkStart w:name="z1085" w:id="1068"/>
    <w:p>
      <w:pPr>
        <w:spacing w:after="0"/>
        <w:ind w:left="0"/>
        <w:jc w:val="both"/>
      </w:pPr>
      <w:r>
        <w:rPr>
          <w:rFonts w:ascii="Times New Roman"/>
          <w:b w:val="false"/>
          <w:i w:val="false"/>
          <w:color w:val="000000"/>
          <w:sz w:val="28"/>
        </w:rPr>
        <w:t>
      82. Группа по безопасности операций на ВПП на периодической основе проводит оценку эффективности реализованных и (или) выполненных мер (действий), предусмотренных разработанным планом мероприятий по обеспечению безопасности операций на ВПП. При этом эксплуатант сертифицируемого аэродрома контролирует выполнение мер (действий), предусмотренных разработанным планом мероприятий по обеспечению безопасности операций на ВПП и принимает меры для того, чтобы план мероприятий по обеспечению безопасности операций на ВПП являлся эффективным инструментом СУБП сертифицируемого аэродрома.</w:t>
      </w:r>
    </w:p>
    <w:bookmarkEnd w:id="1068"/>
    <w:bookmarkStart w:name="z1086" w:id="1069"/>
    <w:p>
      <w:pPr>
        <w:spacing w:after="0"/>
        <w:ind w:left="0"/>
        <w:jc w:val="both"/>
      </w:pPr>
      <w:r>
        <w:rPr>
          <w:rFonts w:ascii="Times New Roman"/>
          <w:b w:val="false"/>
          <w:i w:val="false"/>
          <w:color w:val="000000"/>
          <w:sz w:val="28"/>
        </w:rPr>
        <w:t>
      83. По результатам работы групп по безопасности операций на ВПП вырабатывается информация, направленная на повышение уровня безопасности операций на ВПП, которая доводится группой по безопасности операций на ВПП до сведения соответствующих пользователей сертифицируемого аэродрома.</w:t>
      </w:r>
    </w:p>
    <w:bookmarkEnd w:id="1069"/>
    <w:bookmarkStart w:name="z1087" w:id="1070"/>
    <w:p>
      <w:pPr>
        <w:spacing w:after="0"/>
        <w:ind w:left="0"/>
        <w:jc w:val="both"/>
      </w:pPr>
      <w:r>
        <w:rPr>
          <w:rFonts w:ascii="Times New Roman"/>
          <w:b w:val="false"/>
          <w:i w:val="false"/>
          <w:color w:val="000000"/>
          <w:sz w:val="28"/>
        </w:rPr>
        <w:t>
      84. Уполномоченная организация в сфере гражданской авиации систематизирует и обобщает результаты деятельности групп по безопасности операций на ВПП.</w:t>
      </w:r>
    </w:p>
    <w:bookmarkEnd w:id="10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2011 года № 173</w:t>
            </w:r>
          </w:p>
        </w:tc>
      </w:tr>
    </w:tbl>
    <w:bookmarkStart w:name="z1090" w:id="1071"/>
    <w:p>
      <w:pPr>
        <w:spacing w:after="0"/>
        <w:ind w:left="0"/>
        <w:jc w:val="left"/>
      </w:pPr>
      <w:r>
        <w:rPr>
          <w:rFonts w:ascii="Times New Roman"/>
          <w:b/>
          <w:i w:val="false"/>
          <w:color w:val="000000"/>
        </w:rPr>
        <w:t xml:space="preserve"> Об утверждении Типовой инструкции по управлению безопасностью полетов при техническом обслуживании воздушных судов</w:t>
      </w:r>
    </w:p>
    <w:bookmarkEnd w:id="1071"/>
    <w:bookmarkStart w:name="z1091" w:id="1072"/>
    <w:p>
      <w:pPr>
        <w:spacing w:after="0"/>
        <w:ind w:left="0"/>
        <w:jc w:val="left"/>
      </w:pPr>
      <w:r>
        <w:rPr>
          <w:rFonts w:ascii="Times New Roman"/>
          <w:b/>
          <w:i w:val="false"/>
          <w:color w:val="000000"/>
        </w:rPr>
        <w:t xml:space="preserve"> Раздел 1. Введение</w:t>
      </w:r>
    </w:p>
    <w:bookmarkEnd w:id="1072"/>
    <w:bookmarkStart w:name="z1092" w:id="1073"/>
    <w:p>
      <w:pPr>
        <w:spacing w:after="0"/>
        <w:ind w:left="0"/>
        <w:jc w:val="left"/>
      </w:pPr>
      <w:r>
        <w:rPr>
          <w:rFonts w:ascii="Times New Roman"/>
          <w:b/>
          <w:i w:val="false"/>
          <w:color w:val="000000"/>
        </w:rPr>
        <w:t xml:space="preserve"> Глава 1. Общие положения</w:t>
      </w:r>
    </w:p>
    <w:bookmarkEnd w:id="1073"/>
    <w:bookmarkStart w:name="z1093" w:id="1074"/>
    <w:p>
      <w:pPr>
        <w:spacing w:after="0"/>
        <w:ind w:left="0"/>
        <w:jc w:val="both"/>
      </w:pPr>
      <w:r>
        <w:rPr>
          <w:rFonts w:ascii="Times New Roman"/>
          <w:b w:val="false"/>
          <w:i w:val="false"/>
          <w:color w:val="000000"/>
          <w:sz w:val="28"/>
        </w:rPr>
        <w:t xml:space="preserve">
      1. Настоящая Типовая инструкция по управлению безопасностью полетов при техническом обслуживании воздушных судов (далее – Типовая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(далее – Закон), Приложением 19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(далее – Конвенция), </w:t>
      </w:r>
      <w:r>
        <w:rPr>
          <w:rFonts w:ascii="Times New Roman"/>
          <w:b w:val="false"/>
          <w:i w:val="false"/>
          <w:color w:val="000000"/>
          <w:sz w:val="28"/>
        </w:rPr>
        <w:t>Программой</w:t>
      </w:r>
      <w:r>
        <w:rPr>
          <w:rFonts w:ascii="Times New Roman"/>
          <w:b w:val="false"/>
          <w:i w:val="false"/>
          <w:color w:val="000000"/>
          <w:sz w:val="28"/>
        </w:rPr>
        <w:t xml:space="preserve"> по безопасности полетов в сфере гражданской авиации, утвержденной постановлением Правительства Республики Казахстан от 11 марта 2016 года №136, Doc 9859 ИКАО "Руководство по управлению безопасностью полетов".</w:t>
      </w:r>
    </w:p>
    <w:bookmarkEnd w:id="1074"/>
    <w:bookmarkStart w:name="z1094" w:id="1075"/>
    <w:p>
      <w:pPr>
        <w:spacing w:after="0"/>
        <w:ind w:left="0"/>
        <w:jc w:val="both"/>
      </w:pPr>
      <w:r>
        <w:rPr>
          <w:rFonts w:ascii="Times New Roman"/>
          <w:b w:val="false"/>
          <w:i w:val="false"/>
          <w:color w:val="000000"/>
          <w:sz w:val="28"/>
        </w:rPr>
        <w:t>
      Типовая инструкция детализирует требования по внедрению и поддержанию функционирования системы управления безопасностью полетов (далее – СУБП) поставщиками обслуживания, являющимися сертифицированными организациями по техническому обслуживанию и ремонту авиационной техники, предоставляющими услуги эксплуатантам гражданских воздушных судов, осуществляющим коммерческие воздушные перевозки (далее – поставщик обслуживания).</w:t>
      </w:r>
    </w:p>
    <w:bookmarkEnd w:id="1075"/>
    <w:bookmarkStart w:name="z1095" w:id="1076"/>
    <w:p>
      <w:pPr>
        <w:spacing w:after="0"/>
        <w:ind w:left="0"/>
        <w:jc w:val="both"/>
      </w:pPr>
      <w:r>
        <w:rPr>
          <w:rFonts w:ascii="Times New Roman"/>
          <w:b w:val="false"/>
          <w:i w:val="false"/>
          <w:color w:val="000000"/>
          <w:sz w:val="28"/>
        </w:rPr>
        <w:t>
      СУБП поставщика обслуживания учитывает концептуальные рамки для внедрения и поддержания функционирования СУБП, указанные в пункте 3 главы 1 настоящей Типовой инструкции, а также соответствует масштабам деятельности поставщика обслуживания и сложности предоставляемых им авиационных услуг.</w:t>
      </w:r>
    </w:p>
    <w:bookmarkEnd w:id="1076"/>
    <w:bookmarkStart w:name="z1096" w:id="1077"/>
    <w:p>
      <w:pPr>
        <w:spacing w:after="0"/>
        <w:ind w:left="0"/>
        <w:jc w:val="both"/>
      </w:pPr>
      <w:r>
        <w:rPr>
          <w:rFonts w:ascii="Times New Roman"/>
          <w:b w:val="false"/>
          <w:i w:val="false"/>
          <w:color w:val="000000"/>
          <w:sz w:val="28"/>
        </w:rPr>
        <w:t>
      Применение положений настоящего пункта не препятствует сертифицированным организациям по техническому обслуживанию и ремонту авиационной техники, предоставляющим услуги эксплуатантам гражданских воздушных судов, не осуществляющим коммерческие воздушные перевозки применять требования настоящей Типовой инструкции.</w:t>
      </w:r>
    </w:p>
    <w:bookmarkEnd w:id="1077"/>
    <w:bookmarkStart w:name="z1097" w:id="1078"/>
    <w:p>
      <w:pPr>
        <w:spacing w:after="0"/>
        <w:ind w:left="0"/>
        <w:jc w:val="both"/>
      </w:pPr>
      <w:r>
        <w:rPr>
          <w:rFonts w:ascii="Times New Roman"/>
          <w:b w:val="false"/>
          <w:i w:val="false"/>
          <w:color w:val="000000"/>
          <w:sz w:val="28"/>
        </w:rPr>
        <w:t>
      2. Основные понятия, используемые в настоящей Типовой инструкции:</w:t>
      </w:r>
    </w:p>
    <w:bookmarkEnd w:id="1078"/>
    <w:bookmarkStart w:name="z1098" w:id="1079"/>
    <w:p>
      <w:pPr>
        <w:spacing w:after="0"/>
        <w:ind w:left="0"/>
        <w:jc w:val="both"/>
      </w:pPr>
      <w:r>
        <w:rPr>
          <w:rFonts w:ascii="Times New Roman"/>
          <w:b w:val="false"/>
          <w:i w:val="false"/>
          <w:color w:val="000000"/>
          <w:sz w:val="28"/>
        </w:rPr>
        <w:t>
      1) первый руководитель организации гражданской авиации (далее – первый руководитель) – единоличное, идентифицируемое должностное лицо, несущее персональную ответственность за действенное и эффективное функционирование СУБП поставщика обслуживания;</w:t>
      </w:r>
    </w:p>
    <w:bookmarkEnd w:id="1079"/>
    <w:bookmarkStart w:name="z1099" w:id="1080"/>
    <w:p>
      <w:pPr>
        <w:spacing w:after="0"/>
        <w:ind w:left="0"/>
        <w:jc w:val="both"/>
      </w:pPr>
      <w:r>
        <w:rPr>
          <w:rFonts w:ascii="Times New Roman"/>
          <w:b w:val="false"/>
          <w:i w:val="false"/>
          <w:color w:val="000000"/>
          <w:sz w:val="28"/>
        </w:rPr>
        <w:t xml:space="preserve">
      2) справедливая культура – принцип обеспечения безопасности полетов, при котором авиационный персонал и иные работники в сфере гражданской авиации сообщают об ошибках или проступках и не несут ответственности за совершенные ошибки или проступки в сфере гражданской авиации,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080"/>
    <w:bookmarkStart w:name="z1100" w:id="1081"/>
    <w:p>
      <w:pPr>
        <w:spacing w:after="0"/>
        <w:ind w:left="0"/>
        <w:jc w:val="both"/>
      </w:pPr>
      <w:r>
        <w:rPr>
          <w:rFonts w:ascii="Times New Roman"/>
          <w:b w:val="false"/>
          <w:i w:val="false"/>
          <w:color w:val="000000"/>
          <w:sz w:val="28"/>
        </w:rPr>
        <w:t>
      3)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1081"/>
    <w:bookmarkStart w:name="z1101" w:id="1082"/>
    <w:p>
      <w:pPr>
        <w:spacing w:after="0"/>
        <w:ind w:left="0"/>
        <w:jc w:val="both"/>
      </w:pPr>
      <w:r>
        <w:rPr>
          <w:rFonts w:ascii="Times New Roman"/>
          <w:b w:val="false"/>
          <w:i w:val="false"/>
          <w:color w:val="000000"/>
          <w:sz w:val="28"/>
        </w:rPr>
        <w:t>
      4) интерфейс – взаимодействие как между внутренними структурными подразделениями поставщика обслуживания, так и с внешними организациями, с которыми он взаимодействует при предоставлении своих авиационных услуг;</w:t>
      </w:r>
    </w:p>
    <w:bookmarkEnd w:id="1082"/>
    <w:bookmarkStart w:name="z1102" w:id="1083"/>
    <w:p>
      <w:pPr>
        <w:spacing w:after="0"/>
        <w:ind w:left="0"/>
        <w:jc w:val="both"/>
      </w:pPr>
      <w:r>
        <w:rPr>
          <w:rFonts w:ascii="Times New Roman"/>
          <w:b w:val="false"/>
          <w:i w:val="false"/>
          <w:color w:val="000000"/>
          <w:sz w:val="28"/>
        </w:rPr>
        <w:t>
      5) опасность (опасный фактор) – состояние или объект, которые могут вызвать авиационный инцидент или авиационное происшествие или способствовать их возникновению;</w:t>
      </w:r>
    </w:p>
    <w:bookmarkEnd w:id="1083"/>
    <w:bookmarkStart w:name="z1103" w:id="1084"/>
    <w:p>
      <w:pPr>
        <w:spacing w:after="0"/>
        <w:ind w:left="0"/>
        <w:jc w:val="both"/>
      </w:pPr>
      <w:r>
        <w:rPr>
          <w:rFonts w:ascii="Times New Roman"/>
          <w:b w:val="false"/>
          <w:i w:val="false"/>
          <w:color w:val="000000"/>
          <w:sz w:val="28"/>
        </w:rPr>
        <w:t>
      6) реагирующий метод выявления опасностей (опасных факторов) – процесс, в ходе которого осуществляется анализ результатов или событий, имевших место в прошлом. Опасности (опасные факторы) выявляются в процессе расследования авиационных происшествий или инцидентов, связанных с безопасностью полетов. Авиационные происшествия и (или) инциденты являются показателем недостатков в системе и благодаря этому могут использоваться для определения того, какие опасности (опасные факторы) способствовали событию;</w:t>
      </w:r>
    </w:p>
    <w:bookmarkEnd w:id="1084"/>
    <w:bookmarkStart w:name="z1104" w:id="1085"/>
    <w:p>
      <w:pPr>
        <w:spacing w:after="0"/>
        <w:ind w:left="0"/>
        <w:jc w:val="both"/>
      </w:pPr>
      <w:r>
        <w:rPr>
          <w:rFonts w:ascii="Times New Roman"/>
          <w:b w:val="false"/>
          <w:i w:val="false"/>
          <w:color w:val="000000"/>
          <w:sz w:val="28"/>
        </w:rPr>
        <w:t>
      7) проактивный метод выявления опасностей (опасных факторов) – процесс, в ходе которого осуществляется сбор информации и (или) данных о безопасности полетов исходя из событий или процессов с менее серьезными последствиями, а также анализ информации или данных о частоте событий в целях определения возможности развития опасностей (опасных факторов) в авиационное происшествие или инцидент. Информация о безопасности полетов для проактивного выявления опасностей (опасных факторов) поступает главным образом из программ анализа полетной информации, систем представления данных о безопасности полетов и мероприятий по обеспечению безопасности полетов;</w:t>
      </w:r>
    </w:p>
    <w:bookmarkEnd w:id="1085"/>
    <w:bookmarkStart w:name="z1105" w:id="1086"/>
    <w:p>
      <w:pPr>
        <w:spacing w:after="0"/>
        <w:ind w:left="0"/>
        <w:jc w:val="both"/>
      </w:pPr>
      <w:r>
        <w:rPr>
          <w:rFonts w:ascii="Times New Roman"/>
          <w:b w:val="false"/>
          <w:i w:val="false"/>
          <w:color w:val="000000"/>
          <w:sz w:val="28"/>
        </w:rPr>
        <w:t>
      8) авиационная система поставщика обслуживания – набор элементов таких как: любая продукция, люди, процессы, процедуры, объекты, услуги и другие аспекты организации, включая внешние факторы, которые работают вместе как части единого процесса, и в рамках СУБП связаны с деятельностью поставщика обслуживания по обеспечению безопасности полетов, и оказывают влияние на эту деятельность;</w:t>
      </w:r>
    </w:p>
    <w:bookmarkEnd w:id="1086"/>
    <w:bookmarkStart w:name="z1106" w:id="1087"/>
    <w:p>
      <w:pPr>
        <w:spacing w:after="0"/>
        <w:ind w:left="0"/>
        <w:jc w:val="both"/>
      </w:pPr>
      <w:r>
        <w:rPr>
          <w:rFonts w:ascii="Times New Roman"/>
          <w:b w:val="false"/>
          <w:i w:val="false"/>
          <w:color w:val="000000"/>
          <w:sz w:val="28"/>
        </w:rPr>
        <w:t>
      9) степень серьезности риска (факторов риска) – степень вреда, который обоснованно можно ожидать в виде последствий или результатов выявленных опасностей (опасных факторов);</w:t>
      </w:r>
    </w:p>
    <w:bookmarkEnd w:id="1087"/>
    <w:bookmarkStart w:name="z1107" w:id="1088"/>
    <w:p>
      <w:pPr>
        <w:spacing w:after="0"/>
        <w:ind w:left="0"/>
        <w:jc w:val="both"/>
      </w:pPr>
      <w:r>
        <w:rPr>
          <w:rFonts w:ascii="Times New Roman"/>
          <w:b w:val="false"/>
          <w:i w:val="false"/>
          <w:color w:val="000000"/>
          <w:sz w:val="28"/>
        </w:rPr>
        <w:t>
      10) безопасность полетов – состояние,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(опасных факторов) и контроля рисков (факторов риска);</w:t>
      </w:r>
    </w:p>
    <w:bookmarkEnd w:id="1088"/>
    <w:bookmarkStart w:name="z1108" w:id="1089"/>
    <w:p>
      <w:pPr>
        <w:spacing w:after="0"/>
        <w:ind w:left="0"/>
        <w:jc w:val="both"/>
      </w:pPr>
      <w:r>
        <w:rPr>
          <w:rFonts w:ascii="Times New Roman"/>
          <w:b w:val="false"/>
          <w:i w:val="false"/>
          <w:color w:val="000000"/>
          <w:sz w:val="28"/>
        </w:rPr>
        <w:t>
      11) руководитель инспекции по безопасности полетов (руководитель по безопасности полетов) – должностное лицо поставщика обслуживания ответственное за внедрение и эффективное функционирование СУБП. Наименование должности руководителя инспекции по безопасности полетов (руководителя по безопасности полетов) зависит от организационной структуры поставщика обслуживания;</w:t>
      </w:r>
    </w:p>
    <w:bookmarkEnd w:id="1089"/>
    <w:bookmarkStart w:name="z1109" w:id="1090"/>
    <w:p>
      <w:pPr>
        <w:spacing w:after="0"/>
        <w:ind w:left="0"/>
        <w:jc w:val="both"/>
      </w:pPr>
      <w:r>
        <w:rPr>
          <w:rFonts w:ascii="Times New Roman"/>
          <w:b w:val="false"/>
          <w:i w:val="false"/>
          <w:color w:val="000000"/>
          <w:sz w:val="28"/>
        </w:rPr>
        <w:t>
      12) информация о безопасности полетов – данные о безопасности полетов, обработанные, систематизированные или проанализированные в конкретном контексте с тем, чтобы сделать их пригодными для целей управления безопасностью полетов;</w:t>
      </w:r>
    </w:p>
    <w:bookmarkEnd w:id="1090"/>
    <w:bookmarkStart w:name="z1110" w:id="1091"/>
    <w:p>
      <w:pPr>
        <w:spacing w:after="0"/>
        <w:ind w:left="0"/>
        <w:jc w:val="both"/>
      </w:pPr>
      <w:r>
        <w:rPr>
          <w:rFonts w:ascii="Times New Roman"/>
          <w:b w:val="false"/>
          <w:i w:val="false"/>
          <w:color w:val="000000"/>
          <w:sz w:val="28"/>
        </w:rPr>
        <w:t>
      13) данные о безопасности полетов – определенный набор фактов или значимых результатов, касающихся безопасности полетов и полученных из различных связанных с авиацией источников, которые используются для поддержания или повышения уровня безопасности полетов. Сбор таких данных о безопасности полетов осуществляется в ходе связанных с безопасностью полетов мероприятий проактивного или реагирующего характера, включая расследования авиационных происшествий или инцидентов, отчетность в области безопасности полетов, представление данных о поддержании летной годности, мониторинг эксплуатационных характеристик, инспекции, проверки, обследования, исследования и обзоры состояния безопасности полетов;</w:t>
      </w:r>
    </w:p>
    <w:bookmarkEnd w:id="1091"/>
    <w:bookmarkStart w:name="z1111" w:id="1092"/>
    <w:p>
      <w:pPr>
        <w:spacing w:after="0"/>
        <w:ind w:left="0"/>
        <w:jc w:val="both"/>
      </w:pPr>
      <w:r>
        <w:rPr>
          <w:rFonts w:ascii="Times New Roman"/>
          <w:b w:val="false"/>
          <w:i w:val="false"/>
          <w:color w:val="000000"/>
          <w:sz w:val="28"/>
        </w:rPr>
        <w:t>
      14) система сбора и обработки данных о безопасности полетов (далее – ССОДБП) – системный подход, позволяющий собирать, регистрировать и хранить данные и информацию о безопасности полетов для последующего проведения анализа полученных данных и информации о безопасности полетов в целях обеспечения деятельности по управлению эффективностью обеспечения безопасности полетов;</w:t>
      </w:r>
    </w:p>
    <w:bookmarkEnd w:id="1092"/>
    <w:bookmarkStart w:name="z1112" w:id="1093"/>
    <w:p>
      <w:pPr>
        <w:spacing w:after="0"/>
        <w:ind w:left="0"/>
        <w:jc w:val="both"/>
      </w:pPr>
      <w:r>
        <w:rPr>
          <w:rFonts w:ascii="Times New Roman"/>
          <w:b w:val="false"/>
          <w:i w:val="false"/>
          <w:color w:val="000000"/>
          <w:sz w:val="28"/>
        </w:rPr>
        <w:t>
      15) риск (фактор риска) для безопасности полетов – предполагаемая вероятность и серьезность последствий или результатов опасности (опасного фактора);</w:t>
      </w:r>
    </w:p>
    <w:bookmarkEnd w:id="1093"/>
    <w:bookmarkStart w:name="z1113" w:id="1094"/>
    <w:p>
      <w:pPr>
        <w:spacing w:after="0"/>
        <w:ind w:left="0"/>
        <w:jc w:val="both"/>
      </w:pPr>
      <w:r>
        <w:rPr>
          <w:rFonts w:ascii="Times New Roman"/>
          <w:b w:val="false"/>
          <w:i w:val="false"/>
          <w:color w:val="000000"/>
          <w:sz w:val="28"/>
        </w:rPr>
        <w:t>
      16) вероятность риска (факторов риска) для безопасности полетов –возможность возникновения небезопасного события или результата;</w:t>
      </w:r>
    </w:p>
    <w:bookmarkEnd w:id="1094"/>
    <w:bookmarkStart w:name="z1114" w:id="1095"/>
    <w:p>
      <w:pPr>
        <w:spacing w:after="0"/>
        <w:ind w:left="0"/>
        <w:jc w:val="both"/>
      </w:pPr>
      <w:r>
        <w:rPr>
          <w:rFonts w:ascii="Times New Roman"/>
          <w:b w:val="false"/>
          <w:i w:val="false"/>
          <w:color w:val="000000"/>
          <w:sz w:val="28"/>
        </w:rPr>
        <w:t>
      17) система управления безопасностью полетов (СУБП) – системный подход к управлению безопасностью полетов, включая необходимую организационную структуру, иерархию ответственности, обязанности, руководящие принципы и процедуры;</w:t>
      </w:r>
    </w:p>
    <w:bookmarkEnd w:id="1095"/>
    <w:bookmarkStart w:name="z1115" w:id="1096"/>
    <w:p>
      <w:pPr>
        <w:spacing w:after="0"/>
        <w:ind w:left="0"/>
        <w:jc w:val="both"/>
      </w:pPr>
      <w:r>
        <w:rPr>
          <w:rFonts w:ascii="Times New Roman"/>
          <w:b w:val="false"/>
          <w:i w:val="false"/>
          <w:color w:val="000000"/>
          <w:sz w:val="28"/>
        </w:rPr>
        <w:t>
      18) руководство по системе управления безопасностью полетов (далее – РУБП) – документ поставщика обслуживания, описывающий организацию системы управления безопасностью полетов;</w:t>
      </w:r>
    </w:p>
    <w:bookmarkEnd w:id="1096"/>
    <w:bookmarkStart w:name="z1116" w:id="1097"/>
    <w:p>
      <w:pPr>
        <w:spacing w:after="0"/>
        <w:ind w:left="0"/>
        <w:jc w:val="both"/>
      </w:pPr>
      <w:r>
        <w:rPr>
          <w:rFonts w:ascii="Times New Roman"/>
          <w:b w:val="false"/>
          <w:i w:val="false"/>
          <w:color w:val="000000"/>
          <w:sz w:val="28"/>
        </w:rPr>
        <w:t>
      19) показатель эффективности обеспечения безопасности полетов (Safety Performance Indicator – SPI) – основанный на данных параметр, используемый для мониторинга и оценки эффективности обеспечения безопасности полетов;</w:t>
      </w:r>
    </w:p>
    <w:bookmarkEnd w:id="1097"/>
    <w:bookmarkStart w:name="z1117" w:id="1098"/>
    <w:p>
      <w:pPr>
        <w:spacing w:after="0"/>
        <w:ind w:left="0"/>
        <w:jc w:val="both"/>
      </w:pPr>
      <w:r>
        <w:rPr>
          <w:rFonts w:ascii="Times New Roman"/>
          <w:b w:val="false"/>
          <w:i w:val="false"/>
          <w:color w:val="000000"/>
          <w:sz w:val="28"/>
        </w:rPr>
        <w:t>
      20) целевой уровень эффективности обеспечения безопасности полетов (Safety Performance Target – SPT) – планируемый или предполагаемый государством или поставщиком обслуживания целевой уровень для показателя эффективности обеспечения безопасности полетов на заданный период, отражающий цели в области безопасности полетов;</w:t>
      </w:r>
    </w:p>
    <w:bookmarkEnd w:id="1098"/>
    <w:bookmarkStart w:name="z1118" w:id="1099"/>
    <w:p>
      <w:pPr>
        <w:spacing w:after="0"/>
        <w:ind w:left="0"/>
        <w:jc w:val="both"/>
      </w:pPr>
      <w:r>
        <w:rPr>
          <w:rFonts w:ascii="Times New Roman"/>
          <w:b w:val="false"/>
          <w:i w:val="false"/>
          <w:color w:val="000000"/>
          <w:sz w:val="28"/>
        </w:rPr>
        <w:t>
      21) эффективность обеспечения безопасности полетов – достигнутый государством или поставщиком обслуживания уровень безопасности полетов, определяемый установленными ими целевыми уровнями эффективности обеспечения безопасности полетов и показателями эффективности обеспечения безопасности полетов;</w:t>
      </w:r>
    </w:p>
    <w:bookmarkEnd w:id="1099"/>
    <w:bookmarkStart w:name="z1119" w:id="1100"/>
    <w:p>
      <w:pPr>
        <w:spacing w:after="0"/>
        <w:ind w:left="0"/>
        <w:jc w:val="both"/>
      </w:pPr>
      <w:r>
        <w:rPr>
          <w:rFonts w:ascii="Times New Roman"/>
          <w:b w:val="false"/>
          <w:i w:val="false"/>
          <w:color w:val="000000"/>
          <w:sz w:val="28"/>
        </w:rPr>
        <w:t>
      22) анализ безопасности полетов – процесс применения статистических или иных аналитических методов для проверки, изучения, описания, преобразования, сжатия, оценки и визуализации данных и информации о безопасности полетов в целях выявления полезной информации, формулирования заключений и поддержки основанного на данных процесса принятия решений.</w:t>
      </w:r>
    </w:p>
    <w:bookmarkEnd w:id="1100"/>
    <w:bookmarkStart w:name="z1120" w:id="1101"/>
    <w:p>
      <w:pPr>
        <w:spacing w:after="0"/>
        <w:ind w:left="0"/>
        <w:jc w:val="both"/>
      </w:pPr>
      <w:r>
        <w:rPr>
          <w:rFonts w:ascii="Times New Roman"/>
          <w:b w:val="false"/>
          <w:i w:val="false"/>
          <w:color w:val="000000"/>
          <w:sz w:val="28"/>
        </w:rPr>
        <w:t>
      3. Концептуальные рамки для внедрения и поддержания функционирования СУБП состоят из четырех основных компонентов и двенадцати элементов:</w:t>
      </w:r>
    </w:p>
    <w:bookmarkEnd w:id="1101"/>
    <w:bookmarkStart w:name="z1121" w:id="1102"/>
    <w:p>
      <w:pPr>
        <w:spacing w:after="0"/>
        <w:ind w:left="0"/>
        <w:jc w:val="both"/>
      </w:pPr>
      <w:r>
        <w:rPr>
          <w:rFonts w:ascii="Times New Roman"/>
          <w:b w:val="false"/>
          <w:i w:val="false"/>
          <w:color w:val="000000"/>
          <w:sz w:val="28"/>
        </w:rPr>
        <w:t>
      1) политика и цели обеспечения безопасности полетов:</w:t>
      </w:r>
    </w:p>
    <w:bookmarkEnd w:id="1102"/>
    <w:bookmarkStart w:name="z1122" w:id="1103"/>
    <w:p>
      <w:pPr>
        <w:spacing w:after="0"/>
        <w:ind w:left="0"/>
        <w:jc w:val="both"/>
      </w:pPr>
      <w:r>
        <w:rPr>
          <w:rFonts w:ascii="Times New Roman"/>
          <w:b w:val="false"/>
          <w:i w:val="false"/>
          <w:color w:val="000000"/>
          <w:sz w:val="28"/>
        </w:rPr>
        <w:t>
      обязательства руководства;</w:t>
      </w:r>
    </w:p>
    <w:bookmarkEnd w:id="1103"/>
    <w:bookmarkStart w:name="z1123" w:id="1104"/>
    <w:p>
      <w:pPr>
        <w:spacing w:after="0"/>
        <w:ind w:left="0"/>
        <w:jc w:val="both"/>
      </w:pPr>
      <w:r>
        <w:rPr>
          <w:rFonts w:ascii="Times New Roman"/>
          <w:b w:val="false"/>
          <w:i w:val="false"/>
          <w:color w:val="000000"/>
          <w:sz w:val="28"/>
        </w:rPr>
        <w:t>
      иерархия ответственности и обязанности в области обеспечения безопасности полетов;</w:t>
      </w:r>
    </w:p>
    <w:bookmarkEnd w:id="1104"/>
    <w:bookmarkStart w:name="z1124" w:id="1105"/>
    <w:p>
      <w:pPr>
        <w:spacing w:after="0"/>
        <w:ind w:left="0"/>
        <w:jc w:val="both"/>
      </w:pPr>
      <w:r>
        <w:rPr>
          <w:rFonts w:ascii="Times New Roman"/>
          <w:b w:val="false"/>
          <w:i w:val="false"/>
          <w:color w:val="000000"/>
          <w:sz w:val="28"/>
        </w:rPr>
        <w:t>
      назначение ведущих сотрудников, ответственных за безопасность полетов;</w:t>
      </w:r>
    </w:p>
    <w:bookmarkEnd w:id="1105"/>
    <w:bookmarkStart w:name="z1125" w:id="1106"/>
    <w:p>
      <w:pPr>
        <w:spacing w:after="0"/>
        <w:ind w:left="0"/>
        <w:jc w:val="both"/>
      </w:pPr>
      <w:r>
        <w:rPr>
          <w:rFonts w:ascii="Times New Roman"/>
          <w:b w:val="false"/>
          <w:i w:val="false"/>
          <w:color w:val="000000"/>
          <w:sz w:val="28"/>
        </w:rPr>
        <w:t>
      координация планирования мероприятий на случай аварийной обстановки;</w:t>
      </w:r>
    </w:p>
    <w:bookmarkEnd w:id="1106"/>
    <w:bookmarkStart w:name="z1126" w:id="1107"/>
    <w:p>
      <w:pPr>
        <w:spacing w:after="0"/>
        <w:ind w:left="0"/>
        <w:jc w:val="both"/>
      </w:pPr>
      <w:r>
        <w:rPr>
          <w:rFonts w:ascii="Times New Roman"/>
          <w:b w:val="false"/>
          <w:i w:val="false"/>
          <w:color w:val="000000"/>
          <w:sz w:val="28"/>
        </w:rPr>
        <w:t>
      документация по СУБП;</w:t>
      </w:r>
    </w:p>
    <w:bookmarkEnd w:id="1107"/>
    <w:bookmarkStart w:name="z1127" w:id="1108"/>
    <w:p>
      <w:pPr>
        <w:spacing w:after="0"/>
        <w:ind w:left="0"/>
        <w:jc w:val="both"/>
      </w:pPr>
      <w:r>
        <w:rPr>
          <w:rFonts w:ascii="Times New Roman"/>
          <w:b w:val="false"/>
          <w:i w:val="false"/>
          <w:color w:val="000000"/>
          <w:sz w:val="28"/>
        </w:rPr>
        <w:t>
      2) управление рисками (факторами риска) для безопасности полетов:</w:t>
      </w:r>
    </w:p>
    <w:bookmarkEnd w:id="1108"/>
    <w:bookmarkStart w:name="z1128" w:id="1109"/>
    <w:p>
      <w:pPr>
        <w:spacing w:after="0"/>
        <w:ind w:left="0"/>
        <w:jc w:val="both"/>
      </w:pPr>
      <w:r>
        <w:rPr>
          <w:rFonts w:ascii="Times New Roman"/>
          <w:b w:val="false"/>
          <w:i w:val="false"/>
          <w:color w:val="000000"/>
          <w:sz w:val="28"/>
        </w:rPr>
        <w:t>
      выявление опасностей (опасных факторов);</w:t>
      </w:r>
    </w:p>
    <w:bookmarkEnd w:id="1109"/>
    <w:bookmarkStart w:name="z1129" w:id="1110"/>
    <w:p>
      <w:pPr>
        <w:spacing w:after="0"/>
        <w:ind w:left="0"/>
        <w:jc w:val="both"/>
      </w:pPr>
      <w:r>
        <w:rPr>
          <w:rFonts w:ascii="Times New Roman"/>
          <w:b w:val="false"/>
          <w:i w:val="false"/>
          <w:color w:val="000000"/>
          <w:sz w:val="28"/>
        </w:rPr>
        <w:t>
      оценка и уменьшение рисков (факторов риска) для безопасности полетов;</w:t>
      </w:r>
    </w:p>
    <w:bookmarkEnd w:id="1110"/>
    <w:bookmarkStart w:name="z1130" w:id="1111"/>
    <w:p>
      <w:pPr>
        <w:spacing w:after="0"/>
        <w:ind w:left="0"/>
        <w:jc w:val="both"/>
      </w:pPr>
      <w:r>
        <w:rPr>
          <w:rFonts w:ascii="Times New Roman"/>
          <w:b w:val="false"/>
          <w:i w:val="false"/>
          <w:color w:val="000000"/>
          <w:sz w:val="28"/>
        </w:rPr>
        <w:t>
      3) обеспечение безопасности полетов:</w:t>
      </w:r>
    </w:p>
    <w:bookmarkEnd w:id="1111"/>
    <w:bookmarkStart w:name="z1131" w:id="1112"/>
    <w:p>
      <w:pPr>
        <w:spacing w:after="0"/>
        <w:ind w:left="0"/>
        <w:jc w:val="both"/>
      </w:pPr>
      <w:r>
        <w:rPr>
          <w:rFonts w:ascii="Times New Roman"/>
          <w:b w:val="false"/>
          <w:i w:val="false"/>
          <w:color w:val="000000"/>
          <w:sz w:val="28"/>
        </w:rPr>
        <w:t>
      контроль и количественная оценка эффективности обеспечения безопасности полетов;</w:t>
      </w:r>
    </w:p>
    <w:bookmarkEnd w:id="1112"/>
    <w:bookmarkStart w:name="z1132" w:id="1113"/>
    <w:p>
      <w:pPr>
        <w:spacing w:after="0"/>
        <w:ind w:left="0"/>
        <w:jc w:val="both"/>
      </w:pPr>
      <w:r>
        <w:rPr>
          <w:rFonts w:ascii="Times New Roman"/>
          <w:b w:val="false"/>
          <w:i w:val="false"/>
          <w:color w:val="000000"/>
          <w:sz w:val="28"/>
        </w:rPr>
        <w:t>
      осуществление изменений;</w:t>
      </w:r>
    </w:p>
    <w:bookmarkEnd w:id="1113"/>
    <w:bookmarkStart w:name="z1133" w:id="1114"/>
    <w:p>
      <w:pPr>
        <w:spacing w:after="0"/>
        <w:ind w:left="0"/>
        <w:jc w:val="both"/>
      </w:pPr>
      <w:r>
        <w:rPr>
          <w:rFonts w:ascii="Times New Roman"/>
          <w:b w:val="false"/>
          <w:i w:val="false"/>
          <w:color w:val="000000"/>
          <w:sz w:val="28"/>
        </w:rPr>
        <w:t>
      постоянное совершенствование СУБП;</w:t>
      </w:r>
    </w:p>
    <w:bookmarkEnd w:id="1114"/>
    <w:bookmarkStart w:name="z1134" w:id="1115"/>
    <w:p>
      <w:pPr>
        <w:spacing w:after="0"/>
        <w:ind w:left="0"/>
        <w:jc w:val="both"/>
      </w:pPr>
      <w:r>
        <w:rPr>
          <w:rFonts w:ascii="Times New Roman"/>
          <w:b w:val="false"/>
          <w:i w:val="false"/>
          <w:color w:val="000000"/>
          <w:sz w:val="28"/>
        </w:rPr>
        <w:t>
      4) популяризация вопросов безопасности полетов:</w:t>
      </w:r>
    </w:p>
    <w:bookmarkEnd w:id="1115"/>
    <w:bookmarkStart w:name="z1135" w:id="1116"/>
    <w:p>
      <w:pPr>
        <w:spacing w:after="0"/>
        <w:ind w:left="0"/>
        <w:jc w:val="both"/>
      </w:pPr>
      <w:r>
        <w:rPr>
          <w:rFonts w:ascii="Times New Roman"/>
          <w:b w:val="false"/>
          <w:i w:val="false"/>
          <w:color w:val="000000"/>
          <w:sz w:val="28"/>
        </w:rPr>
        <w:t>
      подготовка кадров и обучение;</w:t>
      </w:r>
    </w:p>
    <w:bookmarkEnd w:id="1116"/>
    <w:bookmarkStart w:name="z1136" w:id="1117"/>
    <w:p>
      <w:pPr>
        <w:spacing w:after="0"/>
        <w:ind w:left="0"/>
        <w:jc w:val="both"/>
      </w:pPr>
      <w:r>
        <w:rPr>
          <w:rFonts w:ascii="Times New Roman"/>
          <w:b w:val="false"/>
          <w:i w:val="false"/>
          <w:color w:val="000000"/>
          <w:sz w:val="28"/>
        </w:rPr>
        <w:t>
      обмен информацией о безопасности полетов.</w:t>
      </w:r>
    </w:p>
    <w:bookmarkEnd w:id="1117"/>
    <w:bookmarkStart w:name="z1137" w:id="1118"/>
    <w:p>
      <w:pPr>
        <w:spacing w:after="0"/>
        <w:ind w:left="0"/>
        <w:jc w:val="left"/>
      </w:pPr>
      <w:r>
        <w:rPr>
          <w:rFonts w:ascii="Times New Roman"/>
          <w:b/>
          <w:i w:val="false"/>
          <w:color w:val="000000"/>
        </w:rPr>
        <w:t xml:space="preserve"> Глава 2. Планирование внедрения СУБП</w:t>
      </w:r>
    </w:p>
    <w:bookmarkEnd w:id="1118"/>
    <w:bookmarkStart w:name="z1138" w:id="1119"/>
    <w:p>
      <w:pPr>
        <w:spacing w:after="0"/>
        <w:ind w:left="0"/>
        <w:jc w:val="both"/>
      </w:pPr>
      <w:r>
        <w:rPr>
          <w:rFonts w:ascii="Times New Roman"/>
          <w:b w:val="false"/>
          <w:i w:val="false"/>
          <w:color w:val="000000"/>
          <w:sz w:val="28"/>
        </w:rPr>
        <w:t>
      4. В целях эффективного внедрения и функционирования СУБП первый руководитель поставщика обслуживания:</w:t>
      </w:r>
    </w:p>
    <w:bookmarkEnd w:id="1119"/>
    <w:bookmarkStart w:name="z1139" w:id="1120"/>
    <w:p>
      <w:pPr>
        <w:spacing w:after="0"/>
        <w:ind w:left="0"/>
        <w:jc w:val="both"/>
      </w:pPr>
      <w:r>
        <w:rPr>
          <w:rFonts w:ascii="Times New Roman"/>
          <w:b w:val="false"/>
          <w:i w:val="false"/>
          <w:color w:val="000000"/>
          <w:sz w:val="28"/>
        </w:rPr>
        <w:t>
      1) назначает руководителя инспекции по безопасности полетов (руководителя по безопасности полетов), ответственного за внедрение и эффективное функционирование СУБП поставщика обслуживания (далее - руководитель инспекции по безопасности полетов (руководитель по безопасности полетов)). В зависимости от масштабов деятельности поставщика обслуживания, сложности предоставляемых им авиационных услуг или при распространении СУБП поставщиком обслуживания на несколько видов деятельности первый руководитель может назначить группу лиц, ответственную за внедрение и функционирование СУБП поставщика обслуживания, при этом одно из них назначается руководителем инспекции по безопасности полетов (руководителем по безопасности полетов) в целях сохранения прямой и однозначной иерархии подотчетности первому руководителю;</w:t>
      </w:r>
    </w:p>
    <w:bookmarkEnd w:id="1120"/>
    <w:bookmarkStart w:name="z1140" w:id="1121"/>
    <w:p>
      <w:pPr>
        <w:spacing w:after="0"/>
        <w:ind w:left="0"/>
        <w:jc w:val="both"/>
      </w:pPr>
      <w:r>
        <w:rPr>
          <w:rFonts w:ascii="Times New Roman"/>
          <w:b w:val="false"/>
          <w:i w:val="false"/>
          <w:color w:val="000000"/>
          <w:sz w:val="28"/>
        </w:rPr>
        <w:t>
      2) обеспечивает описание авиационной системы поставщика обслуживания, в рамках которой будет внедряться и функционировать СУБП;</w:t>
      </w:r>
    </w:p>
    <w:bookmarkEnd w:id="1121"/>
    <w:bookmarkStart w:name="z1141" w:id="1122"/>
    <w:p>
      <w:pPr>
        <w:spacing w:after="0"/>
        <w:ind w:left="0"/>
        <w:jc w:val="both"/>
      </w:pPr>
      <w:r>
        <w:rPr>
          <w:rFonts w:ascii="Times New Roman"/>
          <w:b w:val="false"/>
          <w:i w:val="false"/>
          <w:color w:val="000000"/>
          <w:sz w:val="28"/>
        </w:rPr>
        <w:t>
      3) обеспечивает формирование организационной структуры СУБП поставщика обслуживания для внедрения и функционирования эффективной СУБП;</w:t>
      </w:r>
    </w:p>
    <w:bookmarkEnd w:id="1122"/>
    <w:bookmarkStart w:name="z1142" w:id="1123"/>
    <w:p>
      <w:pPr>
        <w:spacing w:after="0"/>
        <w:ind w:left="0"/>
        <w:jc w:val="both"/>
      </w:pPr>
      <w:r>
        <w:rPr>
          <w:rFonts w:ascii="Times New Roman"/>
          <w:b w:val="false"/>
          <w:i w:val="false"/>
          <w:color w:val="000000"/>
          <w:sz w:val="28"/>
        </w:rPr>
        <w:t>
      4) обеспечивает проведение анализа недостатков, которые имеются в существующих процессах управления безопасностью полетов поставщика обслуживания.</w:t>
      </w:r>
    </w:p>
    <w:bookmarkEnd w:id="1123"/>
    <w:bookmarkStart w:name="z1143" w:id="1124"/>
    <w:p>
      <w:pPr>
        <w:spacing w:after="0"/>
        <w:ind w:left="0"/>
        <w:jc w:val="both"/>
      </w:pPr>
      <w:r>
        <w:rPr>
          <w:rFonts w:ascii="Times New Roman"/>
          <w:b w:val="false"/>
          <w:i w:val="false"/>
          <w:color w:val="000000"/>
          <w:sz w:val="28"/>
        </w:rPr>
        <w:t>
      5. Описание авиационной системы поставщика обслуживания представляет собой сводную информацию о процессах, деятельности и интерфейсах для функций управления безопасностью полетов и описание организационной структуры поставщика обслуживания, на которые распространяется область действия СУБП, а также описание взаимодействия как внутри собственной авиационной системы, так и с другими системами в сфере гражданской авиации.</w:t>
      </w:r>
    </w:p>
    <w:bookmarkEnd w:id="1124"/>
    <w:bookmarkStart w:name="z1144" w:id="1125"/>
    <w:p>
      <w:pPr>
        <w:spacing w:after="0"/>
        <w:ind w:left="0"/>
        <w:jc w:val="both"/>
      </w:pPr>
      <w:r>
        <w:rPr>
          <w:rFonts w:ascii="Times New Roman"/>
          <w:b w:val="false"/>
          <w:i w:val="false"/>
          <w:color w:val="000000"/>
          <w:sz w:val="28"/>
        </w:rPr>
        <w:t>
      Описание авиационной системы подлежит пересмотру в рамках процессов осуществления изменений в случае внесения значительных или существенных изменений в процессы, определенные в описании системы поставщика обслуживания.</w:t>
      </w:r>
    </w:p>
    <w:bookmarkEnd w:id="1125"/>
    <w:bookmarkStart w:name="z1145" w:id="1126"/>
    <w:p>
      <w:pPr>
        <w:spacing w:after="0"/>
        <w:ind w:left="0"/>
        <w:jc w:val="both"/>
      </w:pPr>
      <w:r>
        <w:rPr>
          <w:rFonts w:ascii="Times New Roman"/>
          <w:b w:val="false"/>
          <w:i w:val="false"/>
          <w:color w:val="000000"/>
          <w:sz w:val="28"/>
        </w:rPr>
        <w:t>
      6. Перед внедрением СУБП поставщик обслуживания проводит анализ недостатков, который заключается в сравнении существующих процессов управления безопасностью полетов поставщика обслуживания с установленными действующим законодательством Республики Казахстан требованиями к СУБП.</w:t>
      </w:r>
    </w:p>
    <w:bookmarkEnd w:id="1126"/>
    <w:bookmarkStart w:name="z1146" w:id="1127"/>
    <w:p>
      <w:pPr>
        <w:spacing w:after="0"/>
        <w:ind w:left="0"/>
        <w:jc w:val="both"/>
      </w:pPr>
      <w:r>
        <w:rPr>
          <w:rFonts w:ascii="Times New Roman"/>
          <w:b w:val="false"/>
          <w:i w:val="false"/>
          <w:color w:val="000000"/>
          <w:sz w:val="28"/>
        </w:rPr>
        <w:t>
      Выявленные недостатки по результатам анализа подлежат устранению в соответствии с планом внедрения СУБП, который определяет необходимые действия для внедрения полностью функциональной и эффективной СУБП поставщика обслуживания.</w:t>
      </w:r>
    </w:p>
    <w:bookmarkEnd w:id="1127"/>
    <w:bookmarkStart w:name="z1147" w:id="1128"/>
    <w:p>
      <w:pPr>
        <w:spacing w:after="0"/>
        <w:ind w:left="0"/>
        <w:jc w:val="both"/>
      </w:pPr>
      <w:r>
        <w:rPr>
          <w:rFonts w:ascii="Times New Roman"/>
          <w:b w:val="false"/>
          <w:i w:val="false"/>
          <w:color w:val="000000"/>
          <w:sz w:val="28"/>
        </w:rPr>
        <w:t>
      На основании результатов анализа недостатков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разрабатывает и доводит до сведения заинтересованных сторон план внедрения СУБП с учетом выявленных недостатков, которые препятствуют внедрению СУБП.</w:t>
      </w:r>
    </w:p>
    <w:bookmarkEnd w:id="1128"/>
    <w:bookmarkStart w:name="z1148" w:id="1129"/>
    <w:p>
      <w:pPr>
        <w:spacing w:after="0"/>
        <w:ind w:left="0"/>
        <w:jc w:val="both"/>
      </w:pPr>
      <w:r>
        <w:rPr>
          <w:rFonts w:ascii="Times New Roman"/>
          <w:b w:val="false"/>
          <w:i w:val="false"/>
          <w:color w:val="000000"/>
          <w:sz w:val="28"/>
        </w:rPr>
        <w:t>
      7. Внедрение СУБП поставщика обслуживания осуществляется согласно плана внедрения СУБП, разработанного в соответствии с требованиями настоящей Типовой инструкции, стандартов и рекомендуемой практики Международной организации гражданской авиации (далее – ИКАО), а также плана по безопасности полетов Республики Казахстан. План внедрения СУБП утверждается первым руководителем поставщика обслуживания.</w:t>
      </w:r>
    </w:p>
    <w:bookmarkEnd w:id="1129"/>
    <w:bookmarkStart w:name="z1149" w:id="1130"/>
    <w:p>
      <w:pPr>
        <w:spacing w:after="0"/>
        <w:ind w:left="0"/>
        <w:jc w:val="both"/>
      </w:pPr>
      <w:r>
        <w:rPr>
          <w:rFonts w:ascii="Times New Roman"/>
          <w:b w:val="false"/>
          <w:i w:val="false"/>
          <w:color w:val="000000"/>
          <w:sz w:val="28"/>
        </w:rPr>
        <w:t>
      8. План внедрения СУБП включает:</w:t>
      </w:r>
    </w:p>
    <w:bookmarkEnd w:id="1130"/>
    <w:bookmarkStart w:name="z1150" w:id="1131"/>
    <w:p>
      <w:pPr>
        <w:spacing w:after="0"/>
        <w:ind w:left="0"/>
        <w:jc w:val="both"/>
      </w:pPr>
      <w:r>
        <w:rPr>
          <w:rFonts w:ascii="Times New Roman"/>
          <w:b w:val="false"/>
          <w:i w:val="false"/>
          <w:color w:val="000000"/>
          <w:sz w:val="28"/>
        </w:rPr>
        <w:t>
      1) описание действий по устранению недостатков, которые имеются в существующих процессах управления безопасностью полетов поставщика обслуживания;</w:t>
      </w:r>
    </w:p>
    <w:bookmarkEnd w:id="1131"/>
    <w:bookmarkStart w:name="z1151" w:id="1132"/>
    <w:p>
      <w:pPr>
        <w:spacing w:after="0"/>
        <w:ind w:left="0"/>
        <w:jc w:val="both"/>
      </w:pPr>
      <w:r>
        <w:rPr>
          <w:rFonts w:ascii="Times New Roman"/>
          <w:b w:val="false"/>
          <w:i w:val="false"/>
          <w:color w:val="000000"/>
          <w:sz w:val="28"/>
        </w:rPr>
        <w:t>
      2) описание действий, необходимых для внедрения СУБП;</w:t>
      </w:r>
    </w:p>
    <w:bookmarkEnd w:id="1132"/>
    <w:bookmarkStart w:name="z1152" w:id="1133"/>
    <w:p>
      <w:pPr>
        <w:spacing w:after="0"/>
        <w:ind w:left="0"/>
        <w:jc w:val="both"/>
      </w:pPr>
      <w:r>
        <w:rPr>
          <w:rFonts w:ascii="Times New Roman"/>
          <w:b w:val="false"/>
          <w:i w:val="false"/>
          <w:color w:val="000000"/>
          <w:sz w:val="28"/>
        </w:rPr>
        <w:t>
      3) сроки выполнения действий, указанных в подпунктах 1) и 2) настоящего пункта;</w:t>
      </w:r>
    </w:p>
    <w:bookmarkEnd w:id="1133"/>
    <w:bookmarkStart w:name="z1153" w:id="1134"/>
    <w:p>
      <w:pPr>
        <w:spacing w:after="0"/>
        <w:ind w:left="0"/>
        <w:jc w:val="both"/>
      </w:pPr>
      <w:r>
        <w:rPr>
          <w:rFonts w:ascii="Times New Roman"/>
          <w:b w:val="false"/>
          <w:i w:val="false"/>
          <w:color w:val="000000"/>
          <w:sz w:val="28"/>
        </w:rPr>
        <w:t>
      4) информацию о том, кто является ответственным за выполнение определенного планом действия;</w:t>
      </w:r>
    </w:p>
    <w:bookmarkEnd w:id="1134"/>
    <w:bookmarkStart w:name="z1154" w:id="1135"/>
    <w:p>
      <w:pPr>
        <w:spacing w:after="0"/>
        <w:ind w:left="0"/>
        <w:jc w:val="both"/>
      </w:pPr>
      <w:r>
        <w:rPr>
          <w:rFonts w:ascii="Times New Roman"/>
          <w:b w:val="false"/>
          <w:i w:val="false"/>
          <w:color w:val="000000"/>
          <w:sz w:val="28"/>
        </w:rPr>
        <w:t>
      5) описание результата, при котором считается, что определенное действие выполнено успешно.</w:t>
      </w:r>
    </w:p>
    <w:bookmarkEnd w:id="1135"/>
    <w:bookmarkStart w:name="z1155" w:id="1136"/>
    <w:p>
      <w:pPr>
        <w:spacing w:after="0"/>
        <w:ind w:left="0"/>
        <w:jc w:val="both"/>
      </w:pPr>
      <w:r>
        <w:rPr>
          <w:rFonts w:ascii="Times New Roman"/>
          <w:b w:val="false"/>
          <w:i w:val="false"/>
          <w:color w:val="000000"/>
          <w:sz w:val="28"/>
        </w:rPr>
        <w:t>
      План внедрения СУБП включает описание действий по координации с внешними организациями или подрядчиками.</w:t>
      </w:r>
    </w:p>
    <w:bookmarkEnd w:id="1136"/>
    <w:bookmarkStart w:name="z1156" w:id="1137"/>
    <w:p>
      <w:pPr>
        <w:spacing w:after="0"/>
        <w:ind w:left="0"/>
        <w:jc w:val="both"/>
      </w:pPr>
      <w:r>
        <w:rPr>
          <w:rFonts w:ascii="Times New Roman"/>
          <w:b w:val="false"/>
          <w:i w:val="false"/>
          <w:color w:val="000000"/>
          <w:sz w:val="28"/>
        </w:rPr>
        <w:t>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осуществляет мониторинг выполнения действий, предусмотренных планом внедрения СУБП, и актуализирует его.</w:t>
      </w:r>
    </w:p>
    <w:bookmarkEnd w:id="1137"/>
    <w:bookmarkStart w:name="z1157" w:id="1138"/>
    <w:p>
      <w:pPr>
        <w:spacing w:after="0"/>
        <w:ind w:left="0"/>
        <w:jc w:val="both"/>
      </w:pPr>
      <w:r>
        <w:rPr>
          <w:rFonts w:ascii="Times New Roman"/>
          <w:b w:val="false"/>
          <w:i w:val="false"/>
          <w:color w:val="000000"/>
          <w:sz w:val="28"/>
        </w:rPr>
        <w:t>
      9. Результаты, получаемые по завершению работ по планированию внедрения СУБП:</w:t>
      </w:r>
    </w:p>
    <w:bookmarkEnd w:id="1138"/>
    <w:bookmarkStart w:name="z1158" w:id="1139"/>
    <w:p>
      <w:pPr>
        <w:spacing w:after="0"/>
        <w:ind w:left="0"/>
        <w:jc w:val="both"/>
      </w:pPr>
      <w:r>
        <w:rPr>
          <w:rFonts w:ascii="Times New Roman"/>
          <w:b w:val="false"/>
          <w:i w:val="false"/>
          <w:color w:val="000000"/>
          <w:sz w:val="28"/>
        </w:rPr>
        <w:t>
      1) документ, содержащий план внедрения СУБП;</w:t>
      </w:r>
    </w:p>
    <w:bookmarkEnd w:id="1139"/>
    <w:bookmarkStart w:name="z1159" w:id="1140"/>
    <w:p>
      <w:pPr>
        <w:spacing w:after="0"/>
        <w:ind w:left="0"/>
        <w:jc w:val="both"/>
      </w:pPr>
      <w:r>
        <w:rPr>
          <w:rFonts w:ascii="Times New Roman"/>
          <w:b w:val="false"/>
          <w:i w:val="false"/>
          <w:color w:val="000000"/>
          <w:sz w:val="28"/>
        </w:rPr>
        <w:t>
      2) доведение до сведения всех сотрудников плана внедрения СУБП;</w:t>
      </w:r>
    </w:p>
    <w:bookmarkEnd w:id="1140"/>
    <w:bookmarkStart w:name="z1160" w:id="1141"/>
    <w:p>
      <w:pPr>
        <w:spacing w:after="0"/>
        <w:ind w:left="0"/>
        <w:jc w:val="both"/>
      </w:pPr>
      <w:r>
        <w:rPr>
          <w:rFonts w:ascii="Times New Roman"/>
          <w:b w:val="false"/>
          <w:i w:val="false"/>
          <w:color w:val="000000"/>
          <w:sz w:val="28"/>
        </w:rPr>
        <w:t>
      3) завершенное описание авиационной системы поставщика обслуживания, в рамках которой будет внедряться и функционировать СУБП;</w:t>
      </w:r>
    </w:p>
    <w:bookmarkEnd w:id="1141"/>
    <w:bookmarkStart w:name="z1161" w:id="1142"/>
    <w:p>
      <w:pPr>
        <w:spacing w:after="0"/>
        <w:ind w:left="0"/>
        <w:jc w:val="both"/>
      </w:pPr>
      <w:r>
        <w:rPr>
          <w:rFonts w:ascii="Times New Roman"/>
          <w:b w:val="false"/>
          <w:i w:val="false"/>
          <w:color w:val="000000"/>
          <w:sz w:val="28"/>
        </w:rPr>
        <w:t>
      4) завершенный анализ недостатков, которые имеются в существующих процессах управления безопасностью полетов поставщика обслуживания;</w:t>
      </w:r>
    </w:p>
    <w:bookmarkEnd w:id="1142"/>
    <w:bookmarkStart w:name="z1162" w:id="1143"/>
    <w:p>
      <w:pPr>
        <w:spacing w:after="0"/>
        <w:ind w:left="0"/>
        <w:jc w:val="both"/>
      </w:pPr>
      <w:r>
        <w:rPr>
          <w:rFonts w:ascii="Times New Roman"/>
          <w:b w:val="false"/>
          <w:i w:val="false"/>
          <w:color w:val="000000"/>
          <w:sz w:val="28"/>
        </w:rPr>
        <w:t>
      5) создание организационной структуры СУБП;</w:t>
      </w:r>
    </w:p>
    <w:bookmarkEnd w:id="1143"/>
    <w:bookmarkStart w:name="z1163" w:id="1144"/>
    <w:p>
      <w:pPr>
        <w:spacing w:after="0"/>
        <w:ind w:left="0"/>
        <w:jc w:val="both"/>
      </w:pPr>
      <w:r>
        <w:rPr>
          <w:rFonts w:ascii="Times New Roman"/>
          <w:b w:val="false"/>
          <w:i w:val="false"/>
          <w:color w:val="000000"/>
          <w:sz w:val="28"/>
        </w:rPr>
        <w:t>
      6) утверждение РУБП, согласованного с уполномоченной организацией в сфере гражданской авиации;</w:t>
      </w:r>
    </w:p>
    <w:bookmarkEnd w:id="1144"/>
    <w:bookmarkStart w:name="z1164" w:id="1145"/>
    <w:p>
      <w:pPr>
        <w:spacing w:after="0"/>
        <w:ind w:left="0"/>
        <w:jc w:val="both"/>
      </w:pPr>
      <w:r>
        <w:rPr>
          <w:rFonts w:ascii="Times New Roman"/>
          <w:b w:val="false"/>
          <w:i w:val="false"/>
          <w:color w:val="000000"/>
          <w:sz w:val="28"/>
        </w:rPr>
        <w:t>
      7) создание средств и определение методов распространения информации по вопросам безопасности полетов.</w:t>
      </w:r>
    </w:p>
    <w:bookmarkEnd w:id="1145"/>
    <w:bookmarkStart w:name="z1165" w:id="1146"/>
    <w:p>
      <w:pPr>
        <w:spacing w:after="0"/>
        <w:ind w:left="0"/>
        <w:jc w:val="both"/>
      </w:pPr>
      <w:r>
        <w:rPr>
          <w:rFonts w:ascii="Times New Roman"/>
          <w:b w:val="false"/>
          <w:i w:val="false"/>
          <w:color w:val="000000"/>
          <w:sz w:val="28"/>
        </w:rPr>
        <w:t>
      10. Поставщик обслуживания в зависимости от политики в области обеспечения безопасности полетов, масштабов деятельности и сложности предоставляемых им авиационных услуг принимает решение об объединении СУБП, системы управления качества и других систем менеджмента (система управления качеством, система авиационной безопасности, система охраны труда и окружающей среды) в единую функцию менеджмента по обеспечению безопасности полетов, качества услуг и других процессов (интегрированная система менеджмента) в целях оптимизации ресурсов и внедрения структурированного подхода для обеспечения того, чтобы все процессы и процедуры функционировали должным образом. При этом в СУБП и в системе управления качеством назначаются отдельные руководители в целях сохранения прямой и однозначной иерархии подотчетности первому руководителю.</w:t>
      </w:r>
    </w:p>
    <w:bookmarkEnd w:id="1146"/>
    <w:bookmarkStart w:name="z1166" w:id="1147"/>
    <w:p>
      <w:pPr>
        <w:spacing w:after="0"/>
        <w:ind w:left="0"/>
        <w:jc w:val="left"/>
      </w:pPr>
      <w:r>
        <w:rPr>
          <w:rFonts w:ascii="Times New Roman"/>
          <w:b/>
          <w:i w:val="false"/>
          <w:color w:val="000000"/>
        </w:rPr>
        <w:t xml:space="preserve"> Раздел 2. Политика и цели обеспечения безопасности полетов</w:t>
      </w:r>
    </w:p>
    <w:bookmarkEnd w:id="1147"/>
    <w:bookmarkStart w:name="z1167" w:id="1148"/>
    <w:p>
      <w:pPr>
        <w:spacing w:after="0"/>
        <w:ind w:left="0"/>
        <w:jc w:val="left"/>
      </w:pPr>
      <w:r>
        <w:rPr>
          <w:rFonts w:ascii="Times New Roman"/>
          <w:b/>
          <w:i w:val="false"/>
          <w:color w:val="000000"/>
        </w:rPr>
        <w:t xml:space="preserve"> Глава 3. Обязательства руководства</w:t>
      </w:r>
    </w:p>
    <w:bookmarkEnd w:id="1148"/>
    <w:bookmarkStart w:name="z1168" w:id="1149"/>
    <w:p>
      <w:pPr>
        <w:spacing w:after="0"/>
        <w:ind w:left="0"/>
        <w:jc w:val="both"/>
      </w:pPr>
      <w:r>
        <w:rPr>
          <w:rFonts w:ascii="Times New Roman"/>
          <w:b w:val="false"/>
          <w:i w:val="false"/>
          <w:color w:val="000000"/>
          <w:sz w:val="28"/>
        </w:rPr>
        <w:t>
      11. Поставщик обслуживания определяет свою политику в области обеспечения безопасности полетов, которая:</w:t>
      </w:r>
    </w:p>
    <w:bookmarkEnd w:id="1149"/>
    <w:bookmarkStart w:name="z1169" w:id="1150"/>
    <w:p>
      <w:pPr>
        <w:spacing w:after="0"/>
        <w:ind w:left="0"/>
        <w:jc w:val="both"/>
      </w:pPr>
      <w:r>
        <w:rPr>
          <w:rFonts w:ascii="Times New Roman"/>
          <w:b w:val="false"/>
          <w:i w:val="false"/>
          <w:color w:val="000000"/>
          <w:sz w:val="28"/>
        </w:rPr>
        <w:t>
      1) отражает обязательство поставщика обслуживания по обеспечению безопасности полетов, включая постоянное повышение уровня эффективности обеспечения безопасности полетов, предоставление гарантий, что обеспечение безопасности полетов является первоочередной обязанностью всех руководителей, содействие формированию и поддержанию позитивной культуры обеспечения безопасности полетов, соблюдение всех применимых нормативных правовых требований в отношении безопасности полетов;</w:t>
      </w:r>
    </w:p>
    <w:bookmarkEnd w:id="1150"/>
    <w:bookmarkStart w:name="z1170" w:id="1151"/>
    <w:p>
      <w:pPr>
        <w:spacing w:after="0"/>
        <w:ind w:left="0"/>
        <w:jc w:val="both"/>
      </w:pPr>
      <w:r>
        <w:rPr>
          <w:rFonts w:ascii="Times New Roman"/>
          <w:b w:val="false"/>
          <w:i w:val="false"/>
          <w:color w:val="000000"/>
          <w:sz w:val="28"/>
        </w:rPr>
        <w:t>
      2) содержит четкое заявление о предоставлении ресурсов, необходимых для реализации политики в области безопасности полетов;</w:t>
      </w:r>
    </w:p>
    <w:bookmarkEnd w:id="1151"/>
    <w:bookmarkStart w:name="z1171" w:id="1152"/>
    <w:p>
      <w:pPr>
        <w:spacing w:after="0"/>
        <w:ind w:left="0"/>
        <w:jc w:val="both"/>
      </w:pPr>
      <w:r>
        <w:rPr>
          <w:rFonts w:ascii="Times New Roman"/>
          <w:b w:val="false"/>
          <w:i w:val="false"/>
          <w:color w:val="000000"/>
          <w:sz w:val="28"/>
        </w:rPr>
        <w:t>
      3) содержит сведения о системе представления данных и информации о безопасности полетов;</w:t>
      </w:r>
    </w:p>
    <w:bookmarkEnd w:id="1152"/>
    <w:bookmarkStart w:name="z1172" w:id="1153"/>
    <w:p>
      <w:pPr>
        <w:spacing w:after="0"/>
        <w:ind w:left="0"/>
        <w:jc w:val="both"/>
      </w:pPr>
      <w:r>
        <w:rPr>
          <w:rFonts w:ascii="Times New Roman"/>
          <w:b w:val="false"/>
          <w:i w:val="false"/>
          <w:color w:val="000000"/>
          <w:sz w:val="28"/>
        </w:rPr>
        <w:t>
      4) четко указывает, какие виды поведения персонала при осуществлении поставщиком обслуживания авиационной деятельности являются недопустимыми, а также обстоятельства, при которых не будут приниматься дисциплинарные меры в целях развития справедливой культуры;</w:t>
      </w:r>
    </w:p>
    <w:bookmarkEnd w:id="1153"/>
    <w:bookmarkStart w:name="z1173" w:id="1154"/>
    <w:p>
      <w:pPr>
        <w:spacing w:after="0"/>
        <w:ind w:left="0"/>
        <w:jc w:val="both"/>
      </w:pPr>
      <w:r>
        <w:rPr>
          <w:rFonts w:ascii="Times New Roman"/>
          <w:b w:val="false"/>
          <w:i w:val="false"/>
          <w:color w:val="000000"/>
          <w:sz w:val="28"/>
        </w:rPr>
        <w:t>
      5) подписывается первым руководителем поставщика обслуживания;</w:t>
      </w:r>
    </w:p>
    <w:bookmarkEnd w:id="1154"/>
    <w:bookmarkStart w:name="z1174" w:id="1155"/>
    <w:p>
      <w:pPr>
        <w:spacing w:after="0"/>
        <w:ind w:left="0"/>
        <w:jc w:val="both"/>
      </w:pPr>
      <w:r>
        <w:rPr>
          <w:rFonts w:ascii="Times New Roman"/>
          <w:b w:val="false"/>
          <w:i w:val="false"/>
          <w:color w:val="000000"/>
          <w:sz w:val="28"/>
        </w:rPr>
        <w:t>
      6) доводится до сведения всего персонала организации и доступна всему персоналу в целях обеспечения на всех организационных уровнях понимания, внедрения и соблюдения политики в области обеспечения безопасности полетов;</w:t>
      </w:r>
    </w:p>
    <w:bookmarkEnd w:id="1155"/>
    <w:bookmarkStart w:name="z1175" w:id="1156"/>
    <w:p>
      <w:pPr>
        <w:spacing w:after="0"/>
        <w:ind w:left="0"/>
        <w:jc w:val="both"/>
      </w:pPr>
      <w:r>
        <w:rPr>
          <w:rFonts w:ascii="Times New Roman"/>
          <w:b w:val="false"/>
          <w:i w:val="false"/>
          <w:color w:val="000000"/>
          <w:sz w:val="28"/>
        </w:rPr>
        <w:t>
      7) пересматривается на предмет сохранения актуальности и соответствия деятельности поставщика обслуживания. Сроки пересмотра политики в области обеспечения безопасности полетов определяются поставщиком обслуживания и указываются в РУБП.</w:t>
      </w:r>
    </w:p>
    <w:bookmarkEnd w:id="1156"/>
    <w:bookmarkStart w:name="z1176" w:id="1157"/>
    <w:p>
      <w:pPr>
        <w:spacing w:after="0"/>
        <w:ind w:left="0"/>
        <w:jc w:val="both"/>
      </w:pPr>
      <w:r>
        <w:rPr>
          <w:rFonts w:ascii="Times New Roman"/>
          <w:b w:val="false"/>
          <w:i w:val="false"/>
          <w:color w:val="000000"/>
          <w:sz w:val="28"/>
        </w:rPr>
        <w:t>
      12. Поставщик обслуживания, учитывая положения политики в области обеспечения безопасности полетов, определяет цели обеспечения безопасности полетов, которые:</w:t>
      </w:r>
    </w:p>
    <w:bookmarkEnd w:id="1157"/>
    <w:bookmarkStart w:name="z1177" w:id="1158"/>
    <w:p>
      <w:pPr>
        <w:spacing w:after="0"/>
        <w:ind w:left="0"/>
        <w:jc w:val="both"/>
      </w:pPr>
      <w:r>
        <w:rPr>
          <w:rFonts w:ascii="Times New Roman"/>
          <w:b w:val="false"/>
          <w:i w:val="false"/>
          <w:color w:val="000000"/>
          <w:sz w:val="28"/>
        </w:rPr>
        <w:t>
      1) создают основу для мониторинга эффективности обеспечения безопасности полетов, а также мониторинга процесса достижения определенных целей путем установления SPI и SPT;</w:t>
      </w:r>
    </w:p>
    <w:bookmarkEnd w:id="1158"/>
    <w:bookmarkStart w:name="z1178" w:id="1159"/>
    <w:p>
      <w:pPr>
        <w:spacing w:after="0"/>
        <w:ind w:left="0"/>
        <w:jc w:val="both"/>
      </w:pPr>
      <w:r>
        <w:rPr>
          <w:rFonts w:ascii="Times New Roman"/>
          <w:b w:val="false"/>
          <w:i w:val="false"/>
          <w:color w:val="000000"/>
          <w:sz w:val="28"/>
        </w:rPr>
        <w:t>
      2) отражают обязательство поставщика обслуживания по поддержанию или постоянному повышению общей эффективности СУБП;</w:t>
      </w:r>
    </w:p>
    <w:bookmarkEnd w:id="1159"/>
    <w:bookmarkStart w:name="z1179" w:id="1160"/>
    <w:p>
      <w:pPr>
        <w:spacing w:after="0"/>
        <w:ind w:left="0"/>
        <w:jc w:val="both"/>
      </w:pPr>
      <w:r>
        <w:rPr>
          <w:rFonts w:ascii="Times New Roman"/>
          <w:b w:val="false"/>
          <w:i w:val="false"/>
          <w:color w:val="000000"/>
          <w:sz w:val="28"/>
        </w:rPr>
        <w:t>
      3) доводятся до сведения всех сотрудников поставщика обслуживания;</w:t>
      </w:r>
    </w:p>
    <w:bookmarkEnd w:id="1160"/>
    <w:bookmarkStart w:name="z1180" w:id="1161"/>
    <w:p>
      <w:pPr>
        <w:spacing w:after="0"/>
        <w:ind w:left="0"/>
        <w:jc w:val="both"/>
      </w:pPr>
      <w:r>
        <w:rPr>
          <w:rFonts w:ascii="Times New Roman"/>
          <w:b w:val="false"/>
          <w:i w:val="false"/>
          <w:color w:val="000000"/>
          <w:sz w:val="28"/>
        </w:rPr>
        <w:t>
      4) пересматриваются на предмет сохранения актуальности и соответствия деятельности поставщика обслуживания.</w:t>
      </w:r>
    </w:p>
    <w:bookmarkEnd w:id="1161"/>
    <w:bookmarkStart w:name="z1181" w:id="1162"/>
    <w:p>
      <w:pPr>
        <w:spacing w:after="0"/>
        <w:ind w:left="0"/>
        <w:jc w:val="both"/>
      </w:pPr>
      <w:r>
        <w:rPr>
          <w:rFonts w:ascii="Times New Roman"/>
          <w:b w:val="false"/>
          <w:i w:val="false"/>
          <w:color w:val="000000"/>
          <w:sz w:val="28"/>
        </w:rPr>
        <w:t>
      Цели обеспечения безопасности полетов определяют намерения поставщика обслуживания в области безопасности полетов и могут быть включены в политику в области обеспечения безопасности полетов или оформлены отдельным документом.</w:t>
      </w:r>
    </w:p>
    <w:bookmarkEnd w:id="1162"/>
    <w:bookmarkStart w:name="z1182" w:id="1163"/>
    <w:p>
      <w:pPr>
        <w:spacing w:after="0"/>
        <w:ind w:left="0"/>
        <w:jc w:val="left"/>
      </w:pPr>
      <w:r>
        <w:rPr>
          <w:rFonts w:ascii="Times New Roman"/>
          <w:b/>
          <w:i w:val="false"/>
          <w:color w:val="000000"/>
        </w:rPr>
        <w:t xml:space="preserve"> Глава 4. Иерархия ответственности, обязанности и назначение ведущих сотрудников, ответственных за безопасность полетов</w:t>
      </w:r>
    </w:p>
    <w:bookmarkEnd w:id="1163"/>
    <w:bookmarkStart w:name="z1183" w:id="1164"/>
    <w:p>
      <w:pPr>
        <w:spacing w:after="0"/>
        <w:ind w:left="0"/>
        <w:jc w:val="both"/>
      </w:pPr>
      <w:r>
        <w:rPr>
          <w:rFonts w:ascii="Times New Roman"/>
          <w:b w:val="false"/>
          <w:i w:val="false"/>
          <w:color w:val="000000"/>
          <w:sz w:val="28"/>
        </w:rPr>
        <w:t>
      13. Формирование организационной структуры СУБП поставщика обслуживания включает в себя следующие действия:</w:t>
      </w:r>
    </w:p>
    <w:bookmarkEnd w:id="1164"/>
    <w:bookmarkStart w:name="z1184" w:id="1165"/>
    <w:p>
      <w:pPr>
        <w:spacing w:after="0"/>
        <w:ind w:left="0"/>
        <w:jc w:val="both"/>
      </w:pPr>
      <w:r>
        <w:rPr>
          <w:rFonts w:ascii="Times New Roman"/>
          <w:b w:val="false"/>
          <w:i w:val="false"/>
          <w:color w:val="000000"/>
          <w:sz w:val="28"/>
        </w:rPr>
        <w:t>
      1) определение первого руководителя, который независимо от других выполняемых им функций несет персональную ответственность за организацию обеспечения безопасности полетов от имени организации, внедрение, а также за действенное и эффективное функционирование СУБП поставщика обслуживания;</w:t>
      </w:r>
    </w:p>
    <w:bookmarkEnd w:id="1165"/>
    <w:bookmarkStart w:name="z1185" w:id="1166"/>
    <w:p>
      <w:pPr>
        <w:spacing w:after="0"/>
        <w:ind w:left="0"/>
        <w:jc w:val="both"/>
      </w:pPr>
      <w:r>
        <w:rPr>
          <w:rFonts w:ascii="Times New Roman"/>
          <w:b w:val="false"/>
          <w:i w:val="false"/>
          <w:color w:val="000000"/>
          <w:sz w:val="28"/>
        </w:rPr>
        <w:t>
      2) создание координационного органа – совета по безопасности полетов (Safety Review Board – SRB) – под руководством первого руководителя поставщика обслуживания и создание группы по безопасности полетов (Safety Action Group – SAG) – под руководством назначенного руководителя инспекции по безопасности полетов (руководителя по безопасности полетов). Поставщик обслуживания обеспечивает работу SRB и SAG, состоящих из числа сотрудников;</w:t>
      </w:r>
    </w:p>
    <w:bookmarkEnd w:id="1166"/>
    <w:bookmarkStart w:name="z1186" w:id="1167"/>
    <w:p>
      <w:pPr>
        <w:spacing w:after="0"/>
        <w:ind w:left="0"/>
        <w:jc w:val="both"/>
      </w:pPr>
      <w:r>
        <w:rPr>
          <w:rFonts w:ascii="Times New Roman"/>
          <w:b w:val="false"/>
          <w:i w:val="false"/>
          <w:color w:val="000000"/>
          <w:sz w:val="28"/>
        </w:rPr>
        <w:t>
      3) назначение руководителя инспекции по безопасности полетов (руководителя по безопасности полетов). В зависимости от размера, характера и сложности организации поставщик обслуживания на основании потребности создает постоянно действующее структурное подразделение для обеспечения непрерывной операционной работы по обеспечению безопасности полетов в виде инспекции, службы, отдела (офиса) или департамента;</w:t>
      </w:r>
    </w:p>
    <w:bookmarkEnd w:id="1167"/>
    <w:bookmarkStart w:name="z1187" w:id="1168"/>
    <w:p>
      <w:pPr>
        <w:spacing w:after="0"/>
        <w:ind w:left="0"/>
        <w:jc w:val="both"/>
      </w:pPr>
      <w:r>
        <w:rPr>
          <w:rFonts w:ascii="Times New Roman"/>
          <w:b w:val="false"/>
          <w:i w:val="false"/>
          <w:color w:val="000000"/>
          <w:sz w:val="28"/>
        </w:rPr>
        <w:t>
      4) установление четкой иерархии ответственности во всей организации, включая прямую ответственность руководителей, участвующих в обеспечении безопасности полетов;</w:t>
      </w:r>
    </w:p>
    <w:bookmarkEnd w:id="1168"/>
    <w:bookmarkStart w:name="z1188" w:id="1169"/>
    <w:p>
      <w:pPr>
        <w:spacing w:after="0"/>
        <w:ind w:left="0"/>
        <w:jc w:val="both"/>
      </w:pPr>
      <w:r>
        <w:rPr>
          <w:rFonts w:ascii="Times New Roman"/>
          <w:b w:val="false"/>
          <w:i w:val="false"/>
          <w:color w:val="000000"/>
          <w:sz w:val="28"/>
        </w:rPr>
        <w:t>
      5) определение обязанностей всех руководителей, независимо от других выполняемых ими функций, а также сотрудников в отношении эффективности СУБП поставщика обслуживания в области обеспечения безопасности полетов;</w:t>
      </w:r>
    </w:p>
    <w:bookmarkEnd w:id="1169"/>
    <w:bookmarkStart w:name="z1189" w:id="1170"/>
    <w:p>
      <w:pPr>
        <w:spacing w:after="0"/>
        <w:ind w:left="0"/>
        <w:jc w:val="both"/>
      </w:pPr>
      <w:r>
        <w:rPr>
          <w:rFonts w:ascii="Times New Roman"/>
          <w:b w:val="false"/>
          <w:i w:val="false"/>
          <w:color w:val="000000"/>
          <w:sz w:val="28"/>
        </w:rPr>
        <w:t>
      6) установление порядка взаимодействия между органами управления СУБП, структурными подразделениями и первым руководителем;</w:t>
      </w:r>
    </w:p>
    <w:bookmarkEnd w:id="1170"/>
    <w:bookmarkStart w:name="z1190" w:id="1171"/>
    <w:p>
      <w:pPr>
        <w:spacing w:after="0"/>
        <w:ind w:left="0"/>
        <w:jc w:val="both"/>
      </w:pPr>
      <w:r>
        <w:rPr>
          <w:rFonts w:ascii="Times New Roman"/>
          <w:b w:val="false"/>
          <w:i w:val="false"/>
          <w:color w:val="000000"/>
          <w:sz w:val="28"/>
        </w:rPr>
        <w:t>
      7) документальное оформление иерархии ответственности, обязанностей и полномочий в области обеспечения безопасности полетов и доведение их до сведения всех сотрудников организации;</w:t>
      </w:r>
    </w:p>
    <w:bookmarkEnd w:id="1171"/>
    <w:bookmarkStart w:name="z1191" w:id="1172"/>
    <w:p>
      <w:pPr>
        <w:spacing w:after="0"/>
        <w:ind w:left="0"/>
        <w:jc w:val="both"/>
      </w:pPr>
      <w:r>
        <w:rPr>
          <w:rFonts w:ascii="Times New Roman"/>
          <w:b w:val="false"/>
          <w:i w:val="false"/>
          <w:color w:val="000000"/>
          <w:sz w:val="28"/>
        </w:rPr>
        <w:t>
      8) определение уровня руководителей, обладающих полномочиями принимать решения относительно допустимости риска (факторов риска) для безопасности полетов.</w:t>
      </w:r>
    </w:p>
    <w:bookmarkEnd w:id="1172"/>
    <w:bookmarkStart w:name="z1192" w:id="1173"/>
    <w:p>
      <w:pPr>
        <w:spacing w:after="0"/>
        <w:ind w:left="0"/>
        <w:jc w:val="both"/>
      </w:pPr>
      <w:r>
        <w:rPr>
          <w:rFonts w:ascii="Times New Roman"/>
          <w:b w:val="false"/>
          <w:i w:val="false"/>
          <w:color w:val="000000"/>
          <w:sz w:val="28"/>
        </w:rPr>
        <w:t>
      14. Функции первого руководителя в отношении обеспечения безопасности полетов включают:</w:t>
      </w:r>
    </w:p>
    <w:bookmarkEnd w:id="1173"/>
    <w:bookmarkStart w:name="z1193" w:id="1174"/>
    <w:p>
      <w:pPr>
        <w:spacing w:after="0"/>
        <w:ind w:left="0"/>
        <w:jc w:val="both"/>
      </w:pPr>
      <w:r>
        <w:rPr>
          <w:rFonts w:ascii="Times New Roman"/>
          <w:b w:val="false"/>
          <w:i w:val="false"/>
          <w:color w:val="000000"/>
          <w:sz w:val="28"/>
        </w:rPr>
        <w:t>
      1) обеспечение финансовых средств и кадровых назначений для надлежащего внедрения и функционирования эффективной СУБП;</w:t>
      </w:r>
    </w:p>
    <w:bookmarkEnd w:id="1174"/>
    <w:bookmarkStart w:name="z1194" w:id="1175"/>
    <w:p>
      <w:pPr>
        <w:spacing w:after="0"/>
        <w:ind w:left="0"/>
        <w:jc w:val="both"/>
      </w:pPr>
      <w:r>
        <w:rPr>
          <w:rFonts w:ascii="Times New Roman"/>
          <w:b w:val="false"/>
          <w:i w:val="false"/>
          <w:color w:val="000000"/>
          <w:sz w:val="28"/>
        </w:rPr>
        <w:t>
      2) содействие формированию позитивной культуры обеспечения безопасности полетов;</w:t>
      </w:r>
    </w:p>
    <w:bookmarkEnd w:id="1175"/>
    <w:bookmarkStart w:name="z1195" w:id="1176"/>
    <w:p>
      <w:pPr>
        <w:spacing w:after="0"/>
        <w:ind w:left="0"/>
        <w:jc w:val="both"/>
      </w:pPr>
      <w:r>
        <w:rPr>
          <w:rFonts w:ascii="Times New Roman"/>
          <w:b w:val="false"/>
          <w:i w:val="false"/>
          <w:color w:val="000000"/>
          <w:sz w:val="28"/>
        </w:rPr>
        <w:t>
      3) ввод политики в области обеспечения безопасности полетов поставщика обслуживания и ее популяризация;</w:t>
      </w:r>
    </w:p>
    <w:bookmarkEnd w:id="1176"/>
    <w:bookmarkStart w:name="z1196" w:id="1177"/>
    <w:p>
      <w:pPr>
        <w:spacing w:after="0"/>
        <w:ind w:left="0"/>
        <w:jc w:val="both"/>
      </w:pPr>
      <w:r>
        <w:rPr>
          <w:rFonts w:ascii="Times New Roman"/>
          <w:b w:val="false"/>
          <w:i w:val="false"/>
          <w:color w:val="000000"/>
          <w:sz w:val="28"/>
        </w:rPr>
        <w:t>
      4) установление SPI и SPT поставщика обслуживания;</w:t>
      </w:r>
    </w:p>
    <w:bookmarkEnd w:id="1177"/>
    <w:bookmarkStart w:name="z1197" w:id="1178"/>
    <w:p>
      <w:pPr>
        <w:spacing w:after="0"/>
        <w:ind w:left="0"/>
        <w:jc w:val="both"/>
      </w:pPr>
      <w:r>
        <w:rPr>
          <w:rFonts w:ascii="Times New Roman"/>
          <w:b w:val="false"/>
          <w:i w:val="false"/>
          <w:color w:val="000000"/>
          <w:sz w:val="28"/>
        </w:rPr>
        <w:t>
      5) обеспечение надлежащего внедрения СУБП и соответствие показателей эффективности обеспечения безопасности полетов установленным настоящей Типовой инструкцией требованиям;</w:t>
      </w:r>
    </w:p>
    <w:bookmarkEnd w:id="1178"/>
    <w:bookmarkStart w:name="z1198" w:id="1179"/>
    <w:p>
      <w:pPr>
        <w:spacing w:after="0"/>
        <w:ind w:left="0"/>
        <w:jc w:val="both"/>
      </w:pPr>
      <w:r>
        <w:rPr>
          <w:rFonts w:ascii="Times New Roman"/>
          <w:b w:val="false"/>
          <w:i w:val="false"/>
          <w:color w:val="000000"/>
          <w:sz w:val="28"/>
        </w:rPr>
        <w:t>
      6) обеспечение постоянного совершенствования СУБП;</w:t>
      </w:r>
    </w:p>
    <w:bookmarkEnd w:id="1179"/>
    <w:bookmarkStart w:name="z1199" w:id="1180"/>
    <w:p>
      <w:pPr>
        <w:spacing w:after="0"/>
        <w:ind w:left="0"/>
        <w:jc w:val="both"/>
      </w:pPr>
      <w:r>
        <w:rPr>
          <w:rFonts w:ascii="Times New Roman"/>
          <w:b w:val="false"/>
          <w:i w:val="false"/>
          <w:color w:val="000000"/>
          <w:sz w:val="28"/>
        </w:rPr>
        <w:t>
      7) возглавляет совет по безопасности полетов (SRB) и принимает решения по обеспечению безопасности полетов.</w:t>
      </w:r>
    </w:p>
    <w:bookmarkEnd w:id="1180"/>
    <w:bookmarkStart w:name="z1200" w:id="1181"/>
    <w:p>
      <w:pPr>
        <w:spacing w:after="0"/>
        <w:ind w:left="0"/>
        <w:jc w:val="both"/>
      </w:pPr>
      <w:r>
        <w:rPr>
          <w:rFonts w:ascii="Times New Roman"/>
          <w:b w:val="false"/>
          <w:i w:val="false"/>
          <w:color w:val="000000"/>
          <w:sz w:val="28"/>
        </w:rPr>
        <w:t>
      15. Совет по безопасности полетов (SRB) выполняет стратегическую роль, занимаясь главными вопросами политики, распределения ресурсов и эффективности деятельности организации в области обеспечения безопасности полетов. В совет по безопасности полетов (SRB) входят первый руководитель и руководители, которые напрямую подотчетны первому руководителю, а руководитель инспекции по безопасности полетов (руководитель по безопасности полетов) выступает в роли советника (секретаря).</w:t>
      </w:r>
    </w:p>
    <w:bookmarkEnd w:id="1181"/>
    <w:bookmarkStart w:name="z1201" w:id="1182"/>
    <w:p>
      <w:pPr>
        <w:spacing w:after="0"/>
        <w:ind w:left="0"/>
        <w:jc w:val="both"/>
      </w:pPr>
      <w:r>
        <w:rPr>
          <w:rFonts w:ascii="Times New Roman"/>
          <w:b w:val="false"/>
          <w:i w:val="false"/>
          <w:color w:val="000000"/>
          <w:sz w:val="28"/>
        </w:rPr>
        <w:t>
      Совет по безопасности полетов (SRB) осуществляет мониторинг:</w:t>
      </w:r>
    </w:p>
    <w:bookmarkEnd w:id="1182"/>
    <w:bookmarkStart w:name="z1202" w:id="1183"/>
    <w:p>
      <w:pPr>
        <w:spacing w:after="0"/>
        <w:ind w:left="0"/>
        <w:jc w:val="both"/>
      </w:pPr>
      <w:r>
        <w:rPr>
          <w:rFonts w:ascii="Times New Roman"/>
          <w:b w:val="false"/>
          <w:i w:val="false"/>
          <w:color w:val="000000"/>
          <w:sz w:val="28"/>
        </w:rPr>
        <w:t>
      1) эффективности СУБП;</w:t>
      </w:r>
    </w:p>
    <w:bookmarkEnd w:id="1183"/>
    <w:bookmarkStart w:name="z1203" w:id="1184"/>
    <w:p>
      <w:pPr>
        <w:spacing w:after="0"/>
        <w:ind w:left="0"/>
        <w:jc w:val="both"/>
      </w:pPr>
      <w:r>
        <w:rPr>
          <w:rFonts w:ascii="Times New Roman"/>
          <w:b w:val="false"/>
          <w:i w:val="false"/>
          <w:color w:val="000000"/>
          <w:sz w:val="28"/>
        </w:rPr>
        <w:t>
      2) своевременного реагирования при внедрении необходимых мер контроля рисков (факторов риска) для безопасности полетов;</w:t>
      </w:r>
    </w:p>
    <w:bookmarkEnd w:id="1184"/>
    <w:bookmarkStart w:name="z1204" w:id="1185"/>
    <w:p>
      <w:pPr>
        <w:spacing w:after="0"/>
        <w:ind w:left="0"/>
        <w:jc w:val="both"/>
      </w:pPr>
      <w:r>
        <w:rPr>
          <w:rFonts w:ascii="Times New Roman"/>
          <w:b w:val="false"/>
          <w:i w:val="false"/>
          <w:color w:val="000000"/>
          <w:sz w:val="28"/>
        </w:rPr>
        <w:t>
      3) соответствия показателей эффективности обеспечения безопасности полетов политике и целям организации в области безопасности полетов;</w:t>
      </w:r>
    </w:p>
    <w:bookmarkEnd w:id="1185"/>
    <w:bookmarkStart w:name="z1205" w:id="1186"/>
    <w:p>
      <w:pPr>
        <w:spacing w:after="0"/>
        <w:ind w:left="0"/>
        <w:jc w:val="both"/>
      </w:pPr>
      <w:r>
        <w:rPr>
          <w:rFonts w:ascii="Times New Roman"/>
          <w:b w:val="false"/>
          <w:i w:val="false"/>
          <w:color w:val="000000"/>
          <w:sz w:val="28"/>
        </w:rPr>
        <w:t>
      4) общей эффективности мер, направленных на контроль и (или) уменьшение рисков (факторов риска) для безопасности полетов;</w:t>
      </w:r>
    </w:p>
    <w:bookmarkEnd w:id="1186"/>
    <w:bookmarkStart w:name="z1206" w:id="1187"/>
    <w:p>
      <w:pPr>
        <w:spacing w:after="0"/>
        <w:ind w:left="0"/>
        <w:jc w:val="both"/>
      </w:pPr>
      <w:r>
        <w:rPr>
          <w:rFonts w:ascii="Times New Roman"/>
          <w:b w:val="false"/>
          <w:i w:val="false"/>
          <w:color w:val="000000"/>
          <w:sz w:val="28"/>
        </w:rPr>
        <w:t>
      5) эффективности процессов организации по управлению безопасностью полетов, которые содействуют соблюдению заявленной первоочередности задач по управлению безопасностью полетов, а также популяризации вопросов обеспечения безопасности полетов во всей организации.</w:t>
      </w:r>
    </w:p>
    <w:bookmarkEnd w:id="1187"/>
    <w:bookmarkStart w:name="z1207" w:id="1188"/>
    <w:p>
      <w:pPr>
        <w:spacing w:after="0"/>
        <w:ind w:left="0"/>
        <w:jc w:val="both"/>
      </w:pPr>
      <w:r>
        <w:rPr>
          <w:rFonts w:ascii="Times New Roman"/>
          <w:b w:val="false"/>
          <w:i w:val="false"/>
          <w:color w:val="000000"/>
          <w:sz w:val="28"/>
        </w:rPr>
        <w:t>
      16. Группа по безопасности полетов (SAG) является тактическим органом и занимается конкретными вопросами, направленными на реализацию стратегических целей, поставленных советом по безопасности полетов (SRB). В группу по безопасности полетов (SAG) входят руководители и представители из числа рядовых сотрудников, работа которых тесно связана с производственными вопросами.</w:t>
      </w:r>
    </w:p>
    <w:bookmarkEnd w:id="1188"/>
    <w:bookmarkStart w:name="z1208" w:id="1189"/>
    <w:p>
      <w:pPr>
        <w:spacing w:after="0"/>
        <w:ind w:left="0"/>
        <w:jc w:val="both"/>
      </w:pPr>
      <w:r>
        <w:rPr>
          <w:rFonts w:ascii="Times New Roman"/>
          <w:b w:val="false"/>
          <w:i w:val="false"/>
          <w:color w:val="000000"/>
          <w:sz w:val="28"/>
        </w:rPr>
        <w:t>
      Группа по безопасности полетов (SAG) выполняет следующие функции:</w:t>
      </w:r>
    </w:p>
    <w:bookmarkEnd w:id="1189"/>
    <w:bookmarkStart w:name="z1209" w:id="1190"/>
    <w:p>
      <w:pPr>
        <w:spacing w:after="0"/>
        <w:ind w:left="0"/>
        <w:jc w:val="both"/>
      </w:pPr>
      <w:r>
        <w:rPr>
          <w:rFonts w:ascii="Times New Roman"/>
          <w:b w:val="false"/>
          <w:i w:val="false"/>
          <w:color w:val="000000"/>
          <w:sz w:val="28"/>
        </w:rPr>
        <w:t>
      1) следит за обеспечением безопасности на производстве в областях функциональной деятельности организации и обеспечивает надлежащую деятельность в рамках управления рисками (факторами риска) для безопасности полетов;</w:t>
      </w:r>
    </w:p>
    <w:bookmarkEnd w:id="1190"/>
    <w:bookmarkStart w:name="z1210" w:id="1191"/>
    <w:p>
      <w:pPr>
        <w:spacing w:after="0"/>
        <w:ind w:left="0"/>
        <w:jc w:val="both"/>
      </w:pPr>
      <w:r>
        <w:rPr>
          <w:rFonts w:ascii="Times New Roman"/>
          <w:b w:val="false"/>
          <w:i w:val="false"/>
          <w:color w:val="000000"/>
          <w:sz w:val="28"/>
        </w:rPr>
        <w:t>
      2) анализирует имеющиеся данные о безопасности полетов и убеждается в реализации соответствующих стратегических мер контроля рисков (факторов риска) для безопасности полетов;</w:t>
      </w:r>
    </w:p>
    <w:bookmarkEnd w:id="1191"/>
    <w:bookmarkStart w:name="z1211" w:id="1192"/>
    <w:p>
      <w:pPr>
        <w:spacing w:after="0"/>
        <w:ind w:left="0"/>
        <w:jc w:val="both"/>
      </w:pPr>
      <w:r>
        <w:rPr>
          <w:rFonts w:ascii="Times New Roman"/>
          <w:b w:val="false"/>
          <w:i w:val="false"/>
          <w:color w:val="000000"/>
          <w:sz w:val="28"/>
        </w:rPr>
        <w:t>
      3) оценивает воздействие производственных изменений или введения новых технологий на безопасность полетов;</w:t>
      </w:r>
    </w:p>
    <w:bookmarkEnd w:id="1192"/>
    <w:bookmarkStart w:name="z1212" w:id="1193"/>
    <w:p>
      <w:pPr>
        <w:spacing w:after="0"/>
        <w:ind w:left="0"/>
        <w:jc w:val="both"/>
      </w:pPr>
      <w:r>
        <w:rPr>
          <w:rFonts w:ascii="Times New Roman"/>
          <w:b w:val="false"/>
          <w:i w:val="false"/>
          <w:color w:val="000000"/>
          <w:sz w:val="28"/>
        </w:rPr>
        <w:t>
      4) координирует реализацию мер, связанных со средствами контроля рисков (факторов риска) для безопасности полетов, и обеспечивают незамедлительное принятие мер;</w:t>
      </w:r>
    </w:p>
    <w:bookmarkEnd w:id="1193"/>
    <w:bookmarkStart w:name="z1213" w:id="1194"/>
    <w:p>
      <w:pPr>
        <w:spacing w:after="0"/>
        <w:ind w:left="0"/>
        <w:jc w:val="both"/>
      </w:pPr>
      <w:r>
        <w:rPr>
          <w:rFonts w:ascii="Times New Roman"/>
          <w:b w:val="false"/>
          <w:i w:val="false"/>
          <w:color w:val="000000"/>
          <w:sz w:val="28"/>
        </w:rPr>
        <w:t>
      5) анализирует эффективность конкретных средств контроля рисков (факторов риска) для безопасности полетов.</w:t>
      </w:r>
    </w:p>
    <w:bookmarkEnd w:id="1194"/>
    <w:bookmarkStart w:name="z1214" w:id="1195"/>
    <w:p>
      <w:pPr>
        <w:spacing w:after="0"/>
        <w:ind w:left="0"/>
        <w:jc w:val="both"/>
      </w:pPr>
      <w:r>
        <w:rPr>
          <w:rFonts w:ascii="Times New Roman"/>
          <w:b w:val="false"/>
          <w:i w:val="false"/>
          <w:color w:val="000000"/>
          <w:sz w:val="28"/>
        </w:rPr>
        <w:t>
      17. Руководитель инспекции по безопасности полетов (руководитель по безопасности полетов) консультирует первого руководителя и руководителей, участвующих в обеспечении безопасности полетов по вопросам управления безопасностью полетов, является ответственным за внедрение и эффективное функционирование СУБП поставщика обслуживания и за координацию вопросов безопасности полетов и обмен информацией о таких вопросах среди сотрудников организации и не относящихся к ней членов авиационного сообщества с которыми он взаимодействует при предоставлении своих авиационных услуг. Функции руководителя инспекции по безопасности полетов (руководителя по безопасности полетов) в том числе включают:</w:t>
      </w:r>
    </w:p>
    <w:bookmarkEnd w:id="1195"/>
    <w:bookmarkStart w:name="z1215" w:id="1196"/>
    <w:p>
      <w:pPr>
        <w:spacing w:after="0"/>
        <w:ind w:left="0"/>
        <w:jc w:val="both"/>
      </w:pPr>
      <w:r>
        <w:rPr>
          <w:rFonts w:ascii="Times New Roman"/>
          <w:b w:val="false"/>
          <w:i w:val="false"/>
          <w:color w:val="000000"/>
          <w:sz w:val="28"/>
        </w:rPr>
        <w:t>
      1) руководство планом внедрения СУБП от имени первого руководителя;</w:t>
      </w:r>
    </w:p>
    <w:bookmarkEnd w:id="1196"/>
    <w:bookmarkStart w:name="z1216" w:id="1197"/>
    <w:p>
      <w:pPr>
        <w:spacing w:after="0"/>
        <w:ind w:left="0"/>
        <w:jc w:val="both"/>
      </w:pPr>
      <w:r>
        <w:rPr>
          <w:rFonts w:ascii="Times New Roman"/>
          <w:b w:val="false"/>
          <w:i w:val="false"/>
          <w:color w:val="000000"/>
          <w:sz w:val="28"/>
        </w:rPr>
        <w:t>
      2) выявление опасностей (опасных факторов) и оценку рисков (факторов риска) для безопасности полетов и содействие этим процедурам;</w:t>
      </w:r>
    </w:p>
    <w:bookmarkEnd w:id="1197"/>
    <w:bookmarkStart w:name="z1217" w:id="1198"/>
    <w:p>
      <w:pPr>
        <w:spacing w:after="0"/>
        <w:ind w:left="0"/>
        <w:jc w:val="both"/>
      </w:pPr>
      <w:r>
        <w:rPr>
          <w:rFonts w:ascii="Times New Roman"/>
          <w:b w:val="false"/>
          <w:i w:val="false"/>
          <w:color w:val="000000"/>
          <w:sz w:val="28"/>
        </w:rPr>
        <w:t>
      3) контроль над осуществлением корректирующих действий поставщиком обслуживания и оценка их результатов;</w:t>
      </w:r>
    </w:p>
    <w:bookmarkEnd w:id="1198"/>
    <w:bookmarkStart w:name="z1218" w:id="1199"/>
    <w:p>
      <w:pPr>
        <w:spacing w:after="0"/>
        <w:ind w:left="0"/>
        <w:jc w:val="both"/>
      </w:pPr>
      <w:r>
        <w:rPr>
          <w:rFonts w:ascii="Times New Roman"/>
          <w:b w:val="false"/>
          <w:i w:val="false"/>
          <w:color w:val="000000"/>
          <w:sz w:val="28"/>
        </w:rPr>
        <w:t>
      4) периодическое представление отчетов первому руководителю об эффективности обеспечения безопасности полетов в организации;</w:t>
      </w:r>
    </w:p>
    <w:bookmarkEnd w:id="1199"/>
    <w:bookmarkStart w:name="z1219" w:id="1200"/>
    <w:p>
      <w:pPr>
        <w:spacing w:after="0"/>
        <w:ind w:left="0"/>
        <w:jc w:val="both"/>
      </w:pPr>
      <w:r>
        <w:rPr>
          <w:rFonts w:ascii="Times New Roman"/>
          <w:b w:val="false"/>
          <w:i w:val="false"/>
          <w:color w:val="000000"/>
          <w:sz w:val="28"/>
        </w:rPr>
        <w:t>
      5) ведение учетных записей и документации СУБП;</w:t>
      </w:r>
    </w:p>
    <w:bookmarkEnd w:id="1200"/>
    <w:bookmarkStart w:name="z1220" w:id="1201"/>
    <w:p>
      <w:pPr>
        <w:spacing w:after="0"/>
        <w:ind w:left="0"/>
        <w:jc w:val="both"/>
      </w:pPr>
      <w:r>
        <w:rPr>
          <w:rFonts w:ascii="Times New Roman"/>
          <w:b w:val="false"/>
          <w:i w:val="false"/>
          <w:color w:val="000000"/>
          <w:sz w:val="28"/>
        </w:rPr>
        <w:t>
      6) планирование и организацию обучения сотрудников поставщика обслуживания по вопросам обеспечения безопасности полетов;</w:t>
      </w:r>
    </w:p>
    <w:bookmarkEnd w:id="1201"/>
    <w:bookmarkStart w:name="z1221" w:id="1202"/>
    <w:p>
      <w:pPr>
        <w:spacing w:after="0"/>
        <w:ind w:left="0"/>
        <w:jc w:val="both"/>
      </w:pPr>
      <w:r>
        <w:rPr>
          <w:rFonts w:ascii="Times New Roman"/>
          <w:b w:val="false"/>
          <w:i w:val="false"/>
          <w:color w:val="000000"/>
          <w:sz w:val="28"/>
        </w:rPr>
        <w:t>
      7) предоставление консультаций по вопросам обеспечения безопасности полетов сотрудникам организации;</w:t>
      </w:r>
    </w:p>
    <w:bookmarkEnd w:id="1202"/>
    <w:bookmarkStart w:name="z1222" w:id="1203"/>
    <w:p>
      <w:pPr>
        <w:spacing w:after="0"/>
        <w:ind w:left="0"/>
        <w:jc w:val="both"/>
      </w:pPr>
      <w:r>
        <w:rPr>
          <w:rFonts w:ascii="Times New Roman"/>
          <w:b w:val="false"/>
          <w:i w:val="false"/>
          <w:color w:val="000000"/>
          <w:sz w:val="28"/>
        </w:rPr>
        <w:t>
      8) мониторинг проблем связанных с безопасностью полетов и их возможного влияния на деятельность поставщика обслуживания, связанную с предоставлением своих авиационных услуг;</w:t>
      </w:r>
    </w:p>
    <w:bookmarkEnd w:id="1203"/>
    <w:bookmarkStart w:name="z1223" w:id="1204"/>
    <w:p>
      <w:pPr>
        <w:spacing w:after="0"/>
        <w:ind w:left="0"/>
        <w:jc w:val="both"/>
      </w:pPr>
      <w:r>
        <w:rPr>
          <w:rFonts w:ascii="Times New Roman"/>
          <w:b w:val="false"/>
          <w:i w:val="false"/>
          <w:color w:val="000000"/>
          <w:sz w:val="28"/>
        </w:rPr>
        <w:t>
      9) координацию вопросов безопасности полетов от имени первого руководителя c уполномоченным органом и уполномоченной организацией в сфере гражданской авиации, а также с другими государственными полномочными органами.</w:t>
      </w:r>
    </w:p>
    <w:bookmarkEnd w:id="1204"/>
    <w:bookmarkStart w:name="z1224" w:id="1205"/>
    <w:p>
      <w:pPr>
        <w:spacing w:after="0"/>
        <w:ind w:left="0"/>
        <w:jc w:val="both"/>
      </w:pPr>
      <w:r>
        <w:rPr>
          <w:rFonts w:ascii="Times New Roman"/>
          <w:b w:val="false"/>
          <w:i w:val="false"/>
          <w:color w:val="000000"/>
          <w:sz w:val="28"/>
        </w:rPr>
        <w:t>
      18. Поставщик обслуживания определяет полномочия, ответственность и обязанности всего персонала, в том числе руководства, участвующего в исполнении функций в области обеспечения безопасности полетов.</w:t>
      </w:r>
    </w:p>
    <w:bookmarkEnd w:id="1205"/>
    <w:bookmarkStart w:name="z1225" w:id="1206"/>
    <w:p>
      <w:pPr>
        <w:spacing w:after="0"/>
        <w:ind w:left="0"/>
        <w:jc w:val="both"/>
      </w:pPr>
      <w:r>
        <w:rPr>
          <w:rFonts w:ascii="Times New Roman"/>
          <w:b w:val="false"/>
          <w:i w:val="false"/>
          <w:color w:val="000000"/>
          <w:sz w:val="28"/>
        </w:rPr>
        <w:t xml:space="preserve">
      Все полномочия, ответственность и обязанности в области обеспечения безопасности полетов излагаются в документации по СУБП поставщика обслуживания и доводятся до сведения всех сотрудников организации. </w:t>
      </w:r>
    </w:p>
    <w:bookmarkEnd w:id="1206"/>
    <w:bookmarkStart w:name="z1226" w:id="1207"/>
    <w:p>
      <w:pPr>
        <w:spacing w:after="0"/>
        <w:ind w:left="0"/>
        <w:jc w:val="both"/>
      </w:pPr>
      <w:r>
        <w:rPr>
          <w:rFonts w:ascii="Times New Roman"/>
          <w:b w:val="false"/>
          <w:i w:val="false"/>
          <w:color w:val="000000"/>
          <w:sz w:val="28"/>
        </w:rPr>
        <w:t>
      Ответственность каждого руководителя, участвующего в обеспечении безопасности полетов и его обязанности в этой сфере являются неотъемлемой частью его должностной инструкции.</w:t>
      </w:r>
    </w:p>
    <w:bookmarkEnd w:id="1207"/>
    <w:bookmarkStart w:name="z1227" w:id="1208"/>
    <w:p>
      <w:pPr>
        <w:spacing w:after="0"/>
        <w:ind w:left="0"/>
        <w:jc w:val="both"/>
      </w:pPr>
      <w:r>
        <w:rPr>
          <w:rFonts w:ascii="Times New Roman"/>
          <w:b w:val="false"/>
          <w:i w:val="false"/>
          <w:color w:val="000000"/>
          <w:sz w:val="28"/>
        </w:rPr>
        <w:t>
      19. Поставщик обслуживания отвечает за эффективность обеспечения безопасности полетов внешними организациями в тех случаях, когда внешними организациями предоставляется продукция и (или) услуги поставщику обслуживания в целях поддержания его деятельности.</w:t>
      </w:r>
    </w:p>
    <w:bookmarkEnd w:id="1208"/>
    <w:bookmarkStart w:name="z1228" w:id="1209"/>
    <w:p>
      <w:pPr>
        <w:spacing w:after="0"/>
        <w:ind w:left="0"/>
        <w:jc w:val="both"/>
      </w:pPr>
      <w:r>
        <w:rPr>
          <w:rFonts w:ascii="Times New Roman"/>
          <w:b w:val="false"/>
          <w:i w:val="false"/>
          <w:color w:val="000000"/>
          <w:sz w:val="28"/>
        </w:rPr>
        <w:t>
      СУБП поставщика обслуживания имеет интерфейсы с системами обеспечения безопасности полетов любых внешних организаций, способствующих безопасному предоставлению его авиационных услуг.</w:t>
      </w:r>
    </w:p>
    <w:bookmarkEnd w:id="1209"/>
    <w:bookmarkStart w:name="z1229" w:id="1210"/>
    <w:p>
      <w:pPr>
        <w:spacing w:after="0"/>
        <w:ind w:left="0"/>
        <w:jc w:val="left"/>
      </w:pPr>
      <w:r>
        <w:rPr>
          <w:rFonts w:ascii="Times New Roman"/>
          <w:b/>
          <w:i w:val="false"/>
          <w:color w:val="000000"/>
        </w:rPr>
        <w:t xml:space="preserve"> Глава 5. Координация планирования мероприятий на случай аварийной обстановки</w:t>
      </w:r>
    </w:p>
    <w:bookmarkEnd w:id="1210"/>
    <w:bookmarkStart w:name="z1230" w:id="1211"/>
    <w:p>
      <w:pPr>
        <w:spacing w:after="0"/>
        <w:ind w:left="0"/>
        <w:jc w:val="both"/>
      </w:pPr>
      <w:r>
        <w:rPr>
          <w:rFonts w:ascii="Times New Roman"/>
          <w:b w:val="false"/>
          <w:i w:val="false"/>
          <w:color w:val="000000"/>
          <w:sz w:val="28"/>
        </w:rPr>
        <w:t>
      20. Поставщик обслуживания разрабатывает, утверждает и поддерживает актуальность плана мероприятий на случай авариной обстановки (Emergency Response Plan – ERP), обусловленной авиационным происшествием или инцидентом, аварийной ситуацией, связанными с эксплуатацией воздушных судов, или другой чрезвычайной ситуацией, кризисом или событием в авиации, которые требуют незамедлительных действий.</w:t>
      </w:r>
    </w:p>
    <w:bookmarkEnd w:id="1211"/>
    <w:bookmarkStart w:name="z1231" w:id="1212"/>
    <w:p>
      <w:pPr>
        <w:spacing w:after="0"/>
        <w:ind w:left="0"/>
        <w:jc w:val="both"/>
      </w:pPr>
      <w:r>
        <w:rPr>
          <w:rFonts w:ascii="Times New Roman"/>
          <w:b w:val="false"/>
          <w:i w:val="false"/>
          <w:color w:val="000000"/>
          <w:sz w:val="28"/>
        </w:rPr>
        <w:t>
      Поставщик обслуживания обеспечивает надлежащую координацию своего ERP с внешними организациями, с которыми он взаимодействует при предоставлении своих авиационных услуг.</w:t>
      </w:r>
    </w:p>
    <w:bookmarkEnd w:id="1212"/>
    <w:bookmarkStart w:name="z1232" w:id="1213"/>
    <w:p>
      <w:pPr>
        <w:spacing w:after="0"/>
        <w:ind w:left="0"/>
        <w:jc w:val="both"/>
      </w:pPr>
      <w:r>
        <w:rPr>
          <w:rFonts w:ascii="Times New Roman"/>
          <w:b w:val="false"/>
          <w:i w:val="false"/>
          <w:color w:val="000000"/>
          <w:sz w:val="28"/>
        </w:rPr>
        <w:t>
      21. ERP поставщика обслуживания соответствует масштабам деятельности поставщика обслуживания и сложности предоставляемых им авиационных услуг.</w:t>
      </w:r>
    </w:p>
    <w:bookmarkEnd w:id="1213"/>
    <w:bookmarkStart w:name="z1233" w:id="1214"/>
    <w:p>
      <w:pPr>
        <w:spacing w:after="0"/>
        <w:ind w:left="0"/>
        <w:jc w:val="both"/>
      </w:pPr>
      <w:r>
        <w:rPr>
          <w:rFonts w:ascii="Times New Roman"/>
          <w:b w:val="false"/>
          <w:i w:val="false"/>
          <w:color w:val="000000"/>
          <w:sz w:val="28"/>
        </w:rPr>
        <w:t>
      ERP описывает действия, которые будут предприняты в ограниченный период времени в случае наступления аварийной обстановки.</w:t>
      </w:r>
    </w:p>
    <w:bookmarkEnd w:id="1214"/>
    <w:bookmarkStart w:name="z1234" w:id="1215"/>
    <w:p>
      <w:pPr>
        <w:spacing w:after="0"/>
        <w:ind w:left="0"/>
        <w:jc w:val="both"/>
      </w:pPr>
      <w:r>
        <w:rPr>
          <w:rFonts w:ascii="Times New Roman"/>
          <w:b w:val="false"/>
          <w:i w:val="false"/>
          <w:color w:val="000000"/>
          <w:sz w:val="28"/>
        </w:rPr>
        <w:t>
      22. ERP является неотъемлемым компонентом процесса управления рисками (факторами риска) поставщика обслуживания, предназначенным для принятия мер в случае наступления аварийной обстановки.</w:t>
      </w:r>
    </w:p>
    <w:bookmarkEnd w:id="1215"/>
    <w:bookmarkStart w:name="z1235" w:id="1216"/>
    <w:p>
      <w:pPr>
        <w:spacing w:after="0"/>
        <w:ind w:left="0"/>
        <w:jc w:val="both"/>
      </w:pPr>
      <w:r>
        <w:rPr>
          <w:rFonts w:ascii="Times New Roman"/>
          <w:b w:val="false"/>
          <w:i w:val="false"/>
          <w:color w:val="000000"/>
          <w:sz w:val="28"/>
        </w:rPr>
        <w:t xml:space="preserve">
      Сценарии, при которых вероятно нарушение авиационной деятельности поставщика обслуживания из-за таких аварийных ситуаций, как чрезвычайная ситуация в области общественного здравоохранения, в том числе пандемия, также надлежащим образом учитываются в ERP. </w:t>
      </w:r>
    </w:p>
    <w:bookmarkEnd w:id="1216"/>
    <w:bookmarkStart w:name="z1236" w:id="1217"/>
    <w:p>
      <w:pPr>
        <w:spacing w:after="0"/>
        <w:ind w:left="0"/>
        <w:jc w:val="both"/>
      </w:pPr>
      <w:r>
        <w:rPr>
          <w:rFonts w:ascii="Times New Roman"/>
          <w:b w:val="false"/>
          <w:i w:val="false"/>
          <w:color w:val="000000"/>
          <w:sz w:val="28"/>
        </w:rPr>
        <w:t>
      В ERP предусматриваются предсказуемые аварийные ситуации, возможность возникновения которых выявляется в рамках СУБП.</w:t>
      </w:r>
    </w:p>
    <w:bookmarkEnd w:id="1217"/>
    <w:bookmarkStart w:name="z1237" w:id="1218"/>
    <w:p>
      <w:pPr>
        <w:spacing w:after="0"/>
        <w:ind w:left="0"/>
        <w:jc w:val="both"/>
      </w:pPr>
      <w:r>
        <w:rPr>
          <w:rFonts w:ascii="Times New Roman"/>
          <w:b w:val="false"/>
          <w:i w:val="false"/>
          <w:color w:val="000000"/>
          <w:sz w:val="28"/>
        </w:rPr>
        <w:t>
      23. Основная цель ERP заключается в безопасном продолжении деятельности и в возобновлении нормальной деятельности в максимально возможные короткие сроки.</w:t>
      </w:r>
    </w:p>
    <w:bookmarkEnd w:id="1218"/>
    <w:bookmarkStart w:name="z1238" w:id="1219"/>
    <w:p>
      <w:pPr>
        <w:spacing w:after="0"/>
        <w:ind w:left="0"/>
        <w:jc w:val="both"/>
      </w:pPr>
      <w:r>
        <w:rPr>
          <w:rFonts w:ascii="Times New Roman"/>
          <w:b w:val="false"/>
          <w:i w:val="false"/>
          <w:color w:val="000000"/>
          <w:sz w:val="28"/>
        </w:rPr>
        <w:t>
      ERP обеспечивает упорядоченный и эффективный переход от нормальной к аварийной деятельности и наоборот.</w:t>
      </w:r>
    </w:p>
    <w:bookmarkEnd w:id="1219"/>
    <w:bookmarkStart w:name="z1239" w:id="1220"/>
    <w:p>
      <w:pPr>
        <w:spacing w:after="0"/>
        <w:ind w:left="0"/>
        <w:jc w:val="both"/>
      </w:pPr>
      <w:r>
        <w:rPr>
          <w:rFonts w:ascii="Times New Roman"/>
          <w:b w:val="false"/>
          <w:i w:val="false"/>
          <w:color w:val="000000"/>
          <w:sz w:val="28"/>
        </w:rPr>
        <w:t>
      ERP должен быть доступен для соответствующих сотрудников, ответственных за реализацию ERP, а также для внешних организаций, с которыми осуществляется взаимодействие.</w:t>
      </w:r>
    </w:p>
    <w:bookmarkEnd w:id="1220"/>
    <w:bookmarkStart w:name="z1240" w:id="1221"/>
    <w:p>
      <w:pPr>
        <w:spacing w:after="0"/>
        <w:ind w:left="0"/>
        <w:jc w:val="both"/>
      </w:pPr>
      <w:r>
        <w:rPr>
          <w:rFonts w:ascii="Times New Roman"/>
          <w:b w:val="false"/>
          <w:i w:val="false"/>
          <w:color w:val="000000"/>
          <w:sz w:val="28"/>
        </w:rPr>
        <w:t>
      24. ERP включает:</w:t>
      </w:r>
    </w:p>
    <w:bookmarkEnd w:id="1221"/>
    <w:bookmarkStart w:name="z1241" w:id="1222"/>
    <w:p>
      <w:pPr>
        <w:spacing w:after="0"/>
        <w:ind w:left="0"/>
        <w:jc w:val="both"/>
      </w:pPr>
      <w:r>
        <w:rPr>
          <w:rFonts w:ascii="Times New Roman"/>
          <w:b w:val="false"/>
          <w:i w:val="false"/>
          <w:color w:val="000000"/>
          <w:sz w:val="28"/>
        </w:rPr>
        <w:t>
      1) распределение обязанностей между сотрудниками поставщика обслуживания на случай аварийной обстановки и делегирование полномочий;</w:t>
      </w:r>
    </w:p>
    <w:bookmarkEnd w:id="1222"/>
    <w:bookmarkStart w:name="z1242" w:id="1223"/>
    <w:p>
      <w:pPr>
        <w:spacing w:after="0"/>
        <w:ind w:left="0"/>
        <w:jc w:val="both"/>
      </w:pPr>
      <w:r>
        <w:rPr>
          <w:rFonts w:ascii="Times New Roman"/>
          <w:b w:val="false"/>
          <w:i w:val="false"/>
          <w:color w:val="000000"/>
          <w:sz w:val="28"/>
        </w:rPr>
        <w:t>
      2) контактную информацию для быстрой связи с соответствующими сотрудниками;</w:t>
      </w:r>
    </w:p>
    <w:bookmarkEnd w:id="1223"/>
    <w:bookmarkStart w:name="z1243" w:id="1224"/>
    <w:p>
      <w:pPr>
        <w:spacing w:after="0"/>
        <w:ind w:left="0"/>
        <w:jc w:val="both"/>
      </w:pPr>
      <w:r>
        <w:rPr>
          <w:rFonts w:ascii="Times New Roman"/>
          <w:b w:val="false"/>
          <w:i w:val="false"/>
          <w:color w:val="000000"/>
          <w:sz w:val="28"/>
        </w:rPr>
        <w:t>
      3) период времени, необходимый для возобновления нормальной деятельности после наступления аварийной обстановки;</w:t>
      </w:r>
    </w:p>
    <w:bookmarkEnd w:id="1224"/>
    <w:bookmarkStart w:name="z1244" w:id="1225"/>
    <w:p>
      <w:pPr>
        <w:spacing w:after="0"/>
        <w:ind w:left="0"/>
        <w:jc w:val="both"/>
      </w:pPr>
      <w:r>
        <w:rPr>
          <w:rFonts w:ascii="Times New Roman"/>
          <w:b w:val="false"/>
          <w:i w:val="false"/>
          <w:color w:val="000000"/>
          <w:sz w:val="28"/>
        </w:rPr>
        <w:t>
      4) описание мероприятий, а также действий ответственных сотрудников при аварийной обстановке;</w:t>
      </w:r>
    </w:p>
    <w:bookmarkEnd w:id="1225"/>
    <w:bookmarkStart w:name="z1245" w:id="1226"/>
    <w:p>
      <w:pPr>
        <w:spacing w:after="0"/>
        <w:ind w:left="0"/>
        <w:jc w:val="both"/>
      </w:pPr>
      <w:r>
        <w:rPr>
          <w:rFonts w:ascii="Times New Roman"/>
          <w:b w:val="false"/>
          <w:i w:val="false"/>
          <w:color w:val="000000"/>
          <w:sz w:val="28"/>
        </w:rPr>
        <w:t>
      5) описание взаимодействия с внешними организациями, с которыми поставщик обслуживания взаимодействует при предоставлении своих авиационных услуг;</w:t>
      </w:r>
    </w:p>
    <w:bookmarkEnd w:id="1226"/>
    <w:bookmarkStart w:name="z1246" w:id="1227"/>
    <w:p>
      <w:pPr>
        <w:spacing w:after="0"/>
        <w:ind w:left="0"/>
        <w:jc w:val="both"/>
      </w:pPr>
      <w:r>
        <w:rPr>
          <w:rFonts w:ascii="Times New Roman"/>
          <w:b w:val="false"/>
          <w:i w:val="false"/>
          <w:color w:val="000000"/>
          <w:sz w:val="28"/>
        </w:rPr>
        <w:t>
      6) описание взаимодействия с внешними организациями, такими как аварийные службы, которые не связаны с авиацией.</w:t>
      </w:r>
    </w:p>
    <w:bookmarkEnd w:id="1227"/>
    <w:bookmarkStart w:name="z1247" w:id="1228"/>
    <w:p>
      <w:pPr>
        <w:spacing w:after="0"/>
        <w:ind w:left="0"/>
        <w:jc w:val="both"/>
      </w:pPr>
      <w:r>
        <w:rPr>
          <w:rFonts w:ascii="Times New Roman"/>
          <w:b w:val="false"/>
          <w:i w:val="false"/>
          <w:color w:val="000000"/>
          <w:sz w:val="28"/>
        </w:rPr>
        <w:t>
      25. Предусмотренные ERP мероприятия на случай аварийной обстановки отрабатываются поставщиком обслуживания в рамках проводимых учений.</w:t>
      </w:r>
    </w:p>
    <w:bookmarkEnd w:id="1228"/>
    <w:bookmarkStart w:name="z1248" w:id="1229"/>
    <w:p>
      <w:pPr>
        <w:spacing w:after="0"/>
        <w:ind w:left="0"/>
        <w:jc w:val="both"/>
      </w:pPr>
      <w:r>
        <w:rPr>
          <w:rFonts w:ascii="Times New Roman"/>
          <w:b w:val="false"/>
          <w:i w:val="false"/>
          <w:color w:val="000000"/>
          <w:sz w:val="28"/>
        </w:rPr>
        <w:t>
      Виды учений и их периодичность определяются поставщиком обслуживания.</w:t>
      </w:r>
    </w:p>
    <w:bookmarkEnd w:id="1229"/>
    <w:bookmarkStart w:name="z1249" w:id="1230"/>
    <w:p>
      <w:pPr>
        <w:spacing w:after="0"/>
        <w:ind w:left="0"/>
        <w:jc w:val="both"/>
      </w:pPr>
      <w:r>
        <w:rPr>
          <w:rFonts w:ascii="Times New Roman"/>
          <w:b w:val="false"/>
          <w:i w:val="false"/>
          <w:color w:val="000000"/>
          <w:sz w:val="28"/>
        </w:rPr>
        <w:t>
      Проведение учений позволяет выявить недостатки ERP, которые можно устранить, до того, как наступит реальная аварийная обстановка.</w:t>
      </w:r>
    </w:p>
    <w:bookmarkEnd w:id="1230"/>
    <w:bookmarkStart w:name="z1250" w:id="1231"/>
    <w:p>
      <w:pPr>
        <w:spacing w:after="0"/>
        <w:ind w:left="0"/>
        <w:jc w:val="both"/>
      </w:pPr>
      <w:r>
        <w:rPr>
          <w:rFonts w:ascii="Times New Roman"/>
          <w:b w:val="false"/>
          <w:i w:val="false"/>
          <w:color w:val="000000"/>
          <w:sz w:val="28"/>
        </w:rPr>
        <w:t>
      В случае выявления недостатков в ERP по результатам учений предпринимаются необходимые действия по их незамедлительному устранению и пересмотру ERP.</w:t>
      </w:r>
    </w:p>
    <w:bookmarkEnd w:id="1231"/>
    <w:bookmarkStart w:name="z1251" w:id="1232"/>
    <w:p>
      <w:pPr>
        <w:spacing w:after="0"/>
        <w:ind w:left="0"/>
        <w:jc w:val="left"/>
      </w:pPr>
      <w:r>
        <w:rPr>
          <w:rFonts w:ascii="Times New Roman"/>
          <w:b/>
          <w:i w:val="false"/>
          <w:color w:val="000000"/>
        </w:rPr>
        <w:t xml:space="preserve"> Глава 6. Документация по СУБП</w:t>
      </w:r>
    </w:p>
    <w:bookmarkEnd w:id="1232"/>
    <w:bookmarkStart w:name="z1252" w:id="1233"/>
    <w:p>
      <w:pPr>
        <w:spacing w:after="0"/>
        <w:ind w:left="0"/>
        <w:jc w:val="both"/>
      </w:pPr>
      <w:r>
        <w:rPr>
          <w:rFonts w:ascii="Times New Roman"/>
          <w:b w:val="false"/>
          <w:i w:val="false"/>
          <w:color w:val="000000"/>
          <w:sz w:val="28"/>
        </w:rPr>
        <w:t>
      26. Документация по СУБП поставщика обслуживания включает в себя:</w:t>
      </w:r>
    </w:p>
    <w:bookmarkEnd w:id="1233"/>
    <w:bookmarkStart w:name="z1253" w:id="1234"/>
    <w:p>
      <w:pPr>
        <w:spacing w:after="0"/>
        <w:ind w:left="0"/>
        <w:jc w:val="both"/>
      </w:pPr>
      <w:r>
        <w:rPr>
          <w:rFonts w:ascii="Times New Roman"/>
          <w:b w:val="false"/>
          <w:i w:val="false"/>
          <w:color w:val="000000"/>
          <w:sz w:val="28"/>
        </w:rPr>
        <w:t>
      1) РУБП;</w:t>
      </w:r>
    </w:p>
    <w:bookmarkEnd w:id="1234"/>
    <w:bookmarkStart w:name="z1254" w:id="1235"/>
    <w:p>
      <w:pPr>
        <w:spacing w:after="0"/>
        <w:ind w:left="0"/>
        <w:jc w:val="both"/>
      </w:pPr>
      <w:r>
        <w:rPr>
          <w:rFonts w:ascii="Times New Roman"/>
          <w:b w:val="false"/>
          <w:i w:val="false"/>
          <w:color w:val="000000"/>
          <w:sz w:val="28"/>
        </w:rPr>
        <w:t>
      2) описание авиационной системы, в котором обозначена область действия СУБП;</w:t>
      </w:r>
    </w:p>
    <w:bookmarkEnd w:id="1235"/>
    <w:bookmarkStart w:name="z1255" w:id="1236"/>
    <w:p>
      <w:pPr>
        <w:spacing w:after="0"/>
        <w:ind w:left="0"/>
        <w:jc w:val="both"/>
      </w:pPr>
      <w:r>
        <w:rPr>
          <w:rFonts w:ascii="Times New Roman"/>
          <w:b w:val="false"/>
          <w:i w:val="false"/>
          <w:color w:val="000000"/>
          <w:sz w:val="28"/>
        </w:rPr>
        <w:t>
      3) реестр опасностей (опасных факторов) и отчеты об опасностях (опасных факторах) и безопасности полетов;</w:t>
      </w:r>
    </w:p>
    <w:bookmarkEnd w:id="1236"/>
    <w:bookmarkStart w:name="z1256" w:id="1237"/>
    <w:p>
      <w:pPr>
        <w:spacing w:after="0"/>
        <w:ind w:left="0"/>
        <w:jc w:val="both"/>
      </w:pPr>
      <w:r>
        <w:rPr>
          <w:rFonts w:ascii="Times New Roman"/>
          <w:b w:val="false"/>
          <w:i w:val="false"/>
          <w:color w:val="000000"/>
          <w:sz w:val="28"/>
        </w:rPr>
        <w:t>
      4) SPI и связанные с ними диаграммы (матрицы);</w:t>
      </w:r>
    </w:p>
    <w:bookmarkEnd w:id="1237"/>
    <w:bookmarkStart w:name="z1257" w:id="1238"/>
    <w:p>
      <w:pPr>
        <w:spacing w:after="0"/>
        <w:ind w:left="0"/>
        <w:jc w:val="both"/>
      </w:pPr>
      <w:r>
        <w:rPr>
          <w:rFonts w:ascii="Times New Roman"/>
          <w:b w:val="false"/>
          <w:i w:val="false"/>
          <w:color w:val="000000"/>
          <w:sz w:val="28"/>
        </w:rPr>
        <w:t>
      5) учет завершенных оценок рисков (факторов риска) для безопасности полетов;</w:t>
      </w:r>
    </w:p>
    <w:bookmarkEnd w:id="1238"/>
    <w:bookmarkStart w:name="z1258" w:id="1239"/>
    <w:p>
      <w:pPr>
        <w:spacing w:after="0"/>
        <w:ind w:left="0"/>
        <w:jc w:val="both"/>
      </w:pPr>
      <w:r>
        <w:rPr>
          <w:rFonts w:ascii="Times New Roman"/>
          <w:b w:val="false"/>
          <w:i w:val="false"/>
          <w:color w:val="000000"/>
          <w:sz w:val="28"/>
        </w:rPr>
        <w:t>
      6) учет пересмотров СУБП;</w:t>
      </w:r>
    </w:p>
    <w:bookmarkEnd w:id="1239"/>
    <w:bookmarkStart w:name="z1259" w:id="1240"/>
    <w:p>
      <w:pPr>
        <w:spacing w:after="0"/>
        <w:ind w:left="0"/>
        <w:jc w:val="both"/>
      </w:pPr>
      <w:r>
        <w:rPr>
          <w:rFonts w:ascii="Times New Roman"/>
          <w:b w:val="false"/>
          <w:i w:val="false"/>
          <w:color w:val="000000"/>
          <w:sz w:val="28"/>
        </w:rPr>
        <w:t>
      7) учет внутренних проверок СУБП;</w:t>
      </w:r>
    </w:p>
    <w:bookmarkEnd w:id="1240"/>
    <w:bookmarkStart w:name="z1260" w:id="1241"/>
    <w:p>
      <w:pPr>
        <w:spacing w:after="0"/>
        <w:ind w:left="0"/>
        <w:jc w:val="both"/>
      </w:pPr>
      <w:r>
        <w:rPr>
          <w:rFonts w:ascii="Times New Roman"/>
          <w:b w:val="false"/>
          <w:i w:val="false"/>
          <w:color w:val="000000"/>
          <w:sz w:val="28"/>
        </w:rPr>
        <w:t>
      8) учет деятельности по подготовке персонала по вопросам СУБП и безопасности полетов;</w:t>
      </w:r>
    </w:p>
    <w:bookmarkEnd w:id="1241"/>
    <w:bookmarkStart w:name="z1261" w:id="1242"/>
    <w:p>
      <w:pPr>
        <w:spacing w:after="0"/>
        <w:ind w:left="0"/>
        <w:jc w:val="both"/>
      </w:pPr>
      <w:r>
        <w:rPr>
          <w:rFonts w:ascii="Times New Roman"/>
          <w:b w:val="false"/>
          <w:i w:val="false"/>
          <w:color w:val="000000"/>
          <w:sz w:val="28"/>
        </w:rPr>
        <w:t>
      9) протоколы заседаний SRB и SAG;</w:t>
      </w:r>
    </w:p>
    <w:bookmarkEnd w:id="1242"/>
    <w:bookmarkStart w:name="z1262" w:id="1243"/>
    <w:p>
      <w:pPr>
        <w:spacing w:after="0"/>
        <w:ind w:left="0"/>
        <w:jc w:val="both"/>
      </w:pPr>
      <w:r>
        <w:rPr>
          <w:rFonts w:ascii="Times New Roman"/>
          <w:b w:val="false"/>
          <w:i w:val="false"/>
          <w:color w:val="000000"/>
          <w:sz w:val="28"/>
        </w:rPr>
        <w:t>
      10) мероприятия по управлению рисками (факторами риска) и (или) по обеспечению безопасности полетов;</w:t>
      </w:r>
    </w:p>
    <w:bookmarkEnd w:id="1243"/>
    <w:bookmarkStart w:name="z1263" w:id="1244"/>
    <w:p>
      <w:pPr>
        <w:spacing w:after="0"/>
        <w:ind w:left="0"/>
        <w:jc w:val="both"/>
      </w:pPr>
      <w:r>
        <w:rPr>
          <w:rFonts w:ascii="Times New Roman"/>
          <w:b w:val="false"/>
          <w:i w:val="false"/>
          <w:color w:val="000000"/>
          <w:sz w:val="28"/>
        </w:rPr>
        <w:t>
      11) отчетность по проводимым поставщиком обслуживания внутренним расследованиям в области безопасности полетов;</w:t>
      </w:r>
    </w:p>
    <w:bookmarkEnd w:id="1244"/>
    <w:bookmarkStart w:name="z1264" w:id="1245"/>
    <w:p>
      <w:pPr>
        <w:spacing w:after="0"/>
        <w:ind w:left="0"/>
        <w:jc w:val="both"/>
      </w:pPr>
      <w:r>
        <w:rPr>
          <w:rFonts w:ascii="Times New Roman"/>
          <w:b w:val="false"/>
          <w:i w:val="false"/>
          <w:color w:val="000000"/>
          <w:sz w:val="28"/>
        </w:rPr>
        <w:t>
      12) план внедрения СУБП (в ходе первоначального внедрения) или план усовершенствования СУБП (после первоначального внедрения);</w:t>
      </w:r>
    </w:p>
    <w:bookmarkEnd w:id="1245"/>
    <w:bookmarkStart w:name="z1265" w:id="1246"/>
    <w:p>
      <w:pPr>
        <w:spacing w:after="0"/>
        <w:ind w:left="0"/>
        <w:jc w:val="both"/>
      </w:pPr>
      <w:r>
        <w:rPr>
          <w:rFonts w:ascii="Times New Roman"/>
          <w:b w:val="false"/>
          <w:i w:val="false"/>
          <w:color w:val="000000"/>
          <w:sz w:val="28"/>
        </w:rPr>
        <w:t>
      13) анализ недостатков в поддержку плана внедрения СУБП.</w:t>
      </w:r>
    </w:p>
    <w:bookmarkEnd w:id="1246"/>
    <w:bookmarkStart w:name="z1266" w:id="1247"/>
    <w:p>
      <w:pPr>
        <w:spacing w:after="0"/>
        <w:ind w:left="0"/>
        <w:jc w:val="both"/>
      </w:pPr>
      <w:r>
        <w:rPr>
          <w:rFonts w:ascii="Times New Roman"/>
          <w:b w:val="false"/>
          <w:i w:val="false"/>
          <w:color w:val="000000"/>
          <w:sz w:val="28"/>
        </w:rPr>
        <w:t>
      Документация по СУБП составляется таким образом, чтобы изложенное в ней описание деятельности по управлению безопасностью полетов было понятно всем сотрудникам поставщика обслуживания.</w:t>
      </w:r>
    </w:p>
    <w:bookmarkEnd w:id="1247"/>
    <w:bookmarkStart w:name="z1267" w:id="1248"/>
    <w:p>
      <w:pPr>
        <w:spacing w:after="0"/>
        <w:ind w:left="0"/>
        <w:jc w:val="both"/>
      </w:pPr>
      <w:r>
        <w:rPr>
          <w:rFonts w:ascii="Times New Roman"/>
          <w:b w:val="false"/>
          <w:i w:val="false"/>
          <w:color w:val="000000"/>
          <w:sz w:val="28"/>
        </w:rPr>
        <w:t>
      Документация по СУБП своевременно обновляется и хранится с соблюдением установленных поставщиком обслуживания сроков хранения документов в рамках СУБП.</w:t>
      </w:r>
    </w:p>
    <w:bookmarkEnd w:id="1248"/>
    <w:bookmarkStart w:name="z1268" w:id="1249"/>
    <w:p>
      <w:pPr>
        <w:spacing w:after="0"/>
        <w:ind w:left="0"/>
        <w:jc w:val="both"/>
      </w:pPr>
      <w:r>
        <w:rPr>
          <w:rFonts w:ascii="Times New Roman"/>
          <w:b w:val="false"/>
          <w:i w:val="false"/>
          <w:color w:val="000000"/>
          <w:sz w:val="28"/>
        </w:rPr>
        <w:t>
      Документация по СУБП оформляется отдельными документами или объединяется с другими документами поставщика обслуживания. Если в действующих документах подробно изложены положения СУБП поставщика обслуживания, то указываются соответствующие ссылки на такие документы.</w:t>
      </w:r>
    </w:p>
    <w:bookmarkEnd w:id="1249"/>
    <w:bookmarkStart w:name="z1269" w:id="1250"/>
    <w:p>
      <w:pPr>
        <w:spacing w:after="0"/>
        <w:ind w:left="0"/>
        <w:jc w:val="both"/>
      </w:pPr>
      <w:r>
        <w:rPr>
          <w:rFonts w:ascii="Times New Roman"/>
          <w:b w:val="false"/>
          <w:i w:val="false"/>
          <w:color w:val="000000"/>
          <w:sz w:val="28"/>
        </w:rPr>
        <w:t>
      27. РУБП поставщика обслуживания является главным инструментом обмена информацией по безопасности полетов между поставщиком обслуживания и основными заинтересованными сторонами в области обеспечения безопасности полетов.</w:t>
      </w:r>
    </w:p>
    <w:bookmarkEnd w:id="1250"/>
    <w:bookmarkStart w:name="z1270" w:id="1251"/>
    <w:p>
      <w:pPr>
        <w:spacing w:after="0"/>
        <w:ind w:left="0"/>
        <w:jc w:val="both"/>
      </w:pPr>
      <w:r>
        <w:rPr>
          <w:rFonts w:ascii="Times New Roman"/>
          <w:b w:val="false"/>
          <w:i w:val="false"/>
          <w:color w:val="000000"/>
          <w:sz w:val="28"/>
        </w:rPr>
        <w:t>
      РУБП также служит для представления информации о концептуальных рамках СУБП как сотрудникам поставщика обслуживания, так и соответствующим внешним организациям.</w:t>
      </w:r>
    </w:p>
    <w:bookmarkEnd w:id="1251"/>
    <w:bookmarkStart w:name="z1271" w:id="1252"/>
    <w:p>
      <w:pPr>
        <w:spacing w:after="0"/>
        <w:ind w:left="0"/>
        <w:jc w:val="both"/>
      </w:pPr>
      <w:r>
        <w:rPr>
          <w:rFonts w:ascii="Times New Roman"/>
          <w:b w:val="false"/>
          <w:i w:val="false"/>
          <w:color w:val="000000"/>
          <w:sz w:val="28"/>
        </w:rPr>
        <w:t>
      Для принятия РУБП в качестве официального документа поставщик обслуживания направляет РУБП на согласование в уполномоченную организацию в сфере гражданской авиации. При этом поставщик обслуживания несет полную ответственность за качество и полноту разработанного им РУБП, а персонал поставщика обслуживания ознакамливается и руководствуется РУБП.</w:t>
      </w:r>
    </w:p>
    <w:bookmarkEnd w:id="1252"/>
    <w:bookmarkStart w:name="z1272" w:id="1253"/>
    <w:p>
      <w:pPr>
        <w:spacing w:after="0"/>
        <w:ind w:left="0"/>
        <w:jc w:val="both"/>
      </w:pPr>
      <w:r>
        <w:rPr>
          <w:rFonts w:ascii="Times New Roman"/>
          <w:b w:val="false"/>
          <w:i w:val="false"/>
          <w:color w:val="000000"/>
          <w:sz w:val="28"/>
        </w:rPr>
        <w:t>
      Согласование РУБП поставщика обслуживания уполномоченной организацией в сфере гражданской авиации осуществляется в сроки установленные в соответствии с Административным процедурно-процессуальным кодексом Республики Казахстан.</w:t>
      </w:r>
    </w:p>
    <w:bookmarkEnd w:id="1253"/>
    <w:bookmarkStart w:name="z1273" w:id="1254"/>
    <w:p>
      <w:pPr>
        <w:spacing w:after="0"/>
        <w:ind w:left="0"/>
        <w:jc w:val="both"/>
      </w:pPr>
      <w:r>
        <w:rPr>
          <w:rFonts w:ascii="Times New Roman"/>
          <w:b w:val="false"/>
          <w:i w:val="false"/>
          <w:color w:val="000000"/>
          <w:sz w:val="28"/>
        </w:rPr>
        <w:t>
      28. РУБП поставщика обслуживания содержит:</w:t>
      </w:r>
    </w:p>
    <w:bookmarkEnd w:id="1254"/>
    <w:bookmarkStart w:name="z1274" w:id="1255"/>
    <w:p>
      <w:pPr>
        <w:spacing w:after="0"/>
        <w:ind w:left="0"/>
        <w:jc w:val="both"/>
      </w:pPr>
      <w:r>
        <w:rPr>
          <w:rFonts w:ascii="Times New Roman"/>
          <w:b w:val="false"/>
          <w:i w:val="false"/>
          <w:color w:val="000000"/>
          <w:sz w:val="28"/>
        </w:rPr>
        <w:t>
      1) изложение политики и целей в области обеспечения безопасности полетов;</w:t>
      </w:r>
    </w:p>
    <w:bookmarkEnd w:id="1255"/>
    <w:bookmarkStart w:name="z1275" w:id="1256"/>
    <w:p>
      <w:pPr>
        <w:spacing w:after="0"/>
        <w:ind w:left="0"/>
        <w:jc w:val="both"/>
      </w:pPr>
      <w:r>
        <w:rPr>
          <w:rFonts w:ascii="Times New Roman"/>
          <w:b w:val="false"/>
          <w:i w:val="false"/>
          <w:color w:val="000000"/>
          <w:sz w:val="28"/>
        </w:rPr>
        <w:t>
      2) требования к СУБП, а также ссылки на действующие нормативные правовые требования к СУБП;</w:t>
      </w:r>
    </w:p>
    <w:bookmarkEnd w:id="1256"/>
    <w:bookmarkStart w:name="z1276" w:id="1257"/>
    <w:p>
      <w:pPr>
        <w:spacing w:after="0"/>
        <w:ind w:left="0"/>
        <w:jc w:val="both"/>
      </w:pPr>
      <w:r>
        <w:rPr>
          <w:rFonts w:ascii="Times New Roman"/>
          <w:b w:val="false"/>
          <w:i w:val="false"/>
          <w:color w:val="000000"/>
          <w:sz w:val="28"/>
        </w:rPr>
        <w:t>
      3) описание авиационной системы, в котором определена область действия СУБП;</w:t>
      </w:r>
    </w:p>
    <w:bookmarkEnd w:id="1257"/>
    <w:bookmarkStart w:name="z1277" w:id="1258"/>
    <w:p>
      <w:pPr>
        <w:spacing w:after="0"/>
        <w:ind w:left="0"/>
        <w:jc w:val="both"/>
      </w:pPr>
      <w:r>
        <w:rPr>
          <w:rFonts w:ascii="Times New Roman"/>
          <w:b w:val="false"/>
          <w:i w:val="false"/>
          <w:color w:val="000000"/>
          <w:sz w:val="28"/>
        </w:rPr>
        <w:t>
      4) описание иерархии ответственности, обязанностей и полномочий в отношении процессов и процедур СУБП, включая информацию об ответственности за обеспечение безопасности полетов и о ведущих сотрудниках, ответственных за обеспечение безопасности полетов;</w:t>
      </w:r>
    </w:p>
    <w:bookmarkEnd w:id="1258"/>
    <w:bookmarkStart w:name="z1278" w:id="1259"/>
    <w:p>
      <w:pPr>
        <w:spacing w:after="0"/>
        <w:ind w:left="0"/>
        <w:jc w:val="both"/>
      </w:pPr>
      <w:r>
        <w:rPr>
          <w:rFonts w:ascii="Times New Roman"/>
          <w:b w:val="false"/>
          <w:i w:val="false"/>
          <w:color w:val="000000"/>
          <w:sz w:val="28"/>
        </w:rPr>
        <w:t>
      5) описание процессов и процедур систем добровольного и обязательного представления данных о безопасности полетов;</w:t>
      </w:r>
    </w:p>
    <w:bookmarkEnd w:id="1259"/>
    <w:bookmarkStart w:name="z1279" w:id="1260"/>
    <w:p>
      <w:pPr>
        <w:spacing w:after="0"/>
        <w:ind w:left="0"/>
        <w:jc w:val="both"/>
      </w:pPr>
      <w:r>
        <w:rPr>
          <w:rFonts w:ascii="Times New Roman"/>
          <w:b w:val="false"/>
          <w:i w:val="false"/>
          <w:color w:val="000000"/>
          <w:sz w:val="28"/>
        </w:rPr>
        <w:t>
      6) описание процессов и процедур выявления опасностей (опасных факторов) и оценки рисков (факторов риска) для безопасности полетов, а также управления рисками (факторами риска) для безопасности полетов;</w:t>
      </w:r>
    </w:p>
    <w:bookmarkEnd w:id="1260"/>
    <w:bookmarkStart w:name="z1280" w:id="1261"/>
    <w:p>
      <w:pPr>
        <w:spacing w:after="0"/>
        <w:ind w:left="0"/>
        <w:jc w:val="both"/>
      </w:pPr>
      <w:r>
        <w:rPr>
          <w:rFonts w:ascii="Times New Roman"/>
          <w:b w:val="false"/>
          <w:i w:val="false"/>
          <w:color w:val="000000"/>
          <w:sz w:val="28"/>
        </w:rPr>
        <w:t>
      7) описание процедур внутреннего расследования авиационных событий в области безопасности полетов, проводимых поставщиком обслуживания;</w:t>
      </w:r>
    </w:p>
    <w:bookmarkEnd w:id="1261"/>
    <w:bookmarkStart w:name="z1281" w:id="1262"/>
    <w:p>
      <w:pPr>
        <w:spacing w:after="0"/>
        <w:ind w:left="0"/>
        <w:jc w:val="both"/>
      </w:pPr>
      <w:r>
        <w:rPr>
          <w:rFonts w:ascii="Times New Roman"/>
          <w:b w:val="false"/>
          <w:i w:val="false"/>
          <w:color w:val="000000"/>
          <w:sz w:val="28"/>
        </w:rPr>
        <w:t>
      8) описание процедур установления и мониторинга SPI и SPT, а также контроля достижения SPT;</w:t>
      </w:r>
    </w:p>
    <w:bookmarkEnd w:id="1262"/>
    <w:bookmarkStart w:name="z1282" w:id="1263"/>
    <w:p>
      <w:pPr>
        <w:spacing w:after="0"/>
        <w:ind w:left="0"/>
        <w:jc w:val="both"/>
      </w:pPr>
      <w:r>
        <w:rPr>
          <w:rFonts w:ascii="Times New Roman"/>
          <w:b w:val="false"/>
          <w:i w:val="false"/>
          <w:color w:val="000000"/>
          <w:sz w:val="28"/>
        </w:rPr>
        <w:t>
      9) описание процессов и процедур, связанных с подготовкой в области СУБП всего персонала поставщика обслуживания;</w:t>
      </w:r>
    </w:p>
    <w:bookmarkEnd w:id="1263"/>
    <w:bookmarkStart w:name="z1283" w:id="1264"/>
    <w:p>
      <w:pPr>
        <w:spacing w:after="0"/>
        <w:ind w:left="0"/>
        <w:jc w:val="both"/>
      </w:pPr>
      <w:r>
        <w:rPr>
          <w:rFonts w:ascii="Times New Roman"/>
          <w:b w:val="false"/>
          <w:i w:val="false"/>
          <w:color w:val="000000"/>
          <w:sz w:val="28"/>
        </w:rPr>
        <w:t>
      10) описание процессов и процедур обмена информацией о безопасности полетов;</w:t>
      </w:r>
    </w:p>
    <w:bookmarkEnd w:id="1264"/>
    <w:bookmarkStart w:name="z1284" w:id="1265"/>
    <w:p>
      <w:pPr>
        <w:spacing w:after="0"/>
        <w:ind w:left="0"/>
        <w:jc w:val="both"/>
      </w:pPr>
      <w:r>
        <w:rPr>
          <w:rFonts w:ascii="Times New Roman"/>
          <w:b w:val="false"/>
          <w:i w:val="false"/>
          <w:color w:val="000000"/>
          <w:sz w:val="28"/>
        </w:rPr>
        <w:t>
      11) описание процедур внутренних проверок;</w:t>
      </w:r>
    </w:p>
    <w:bookmarkEnd w:id="1265"/>
    <w:bookmarkStart w:name="z1285" w:id="1266"/>
    <w:p>
      <w:pPr>
        <w:spacing w:after="0"/>
        <w:ind w:left="0"/>
        <w:jc w:val="both"/>
      </w:pPr>
      <w:r>
        <w:rPr>
          <w:rFonts w:ascii="Times New Roman"/>
          <w:b w:val="false"/>
          <w:i w:val="false"/>
          <w:color w:val="000000"/>
          <w:sz w:val="28"/>
        </w:rPr>
        <w:t>
      12) описание процедур осуществления изменений;</w:t>
      </w:r>
    </w:p>
    <w:bookmarkEnd w:id="1266"/>
    <w:bookmarkStart w:name="z1286" w:id="1267"/>
    <w:p>
      <w:pPr>
        <w:spacing w:after="0"/>
        <w:ind w:left="0"/>
        <w:jc w:val="both"/>
      </w:pPr>
      <w:r>
        <w:rPr>
          <w:rFonts w:ascii="Times New Roman"/>
          <w:b w:val="false"/>
          <w:i w:val="false"/>
          <w:color w:val="000000"/>
          <w:sz w:val="28"/>
        </w:rPr>
        <w:t>
      13) описание процедур управления документооборотом СУБП;</w:t>
      </w:r>
    </w:p>
    <w:bookmarkEnd w:id="1267"/>
    <w:bookmarkStart w:name="z1287" w:id="1268"/>
    <w:p>
      <w:pPr>
        <w:spacing w:after="0"/>
        <w:ind w:left="0"/>
        <w:jc w:val="both"/>
      </w:pPr>
      <w:r>
        <w:rPr>
          <w:rFonts w:ascii="Times New Roman"/>
          <w:b w:val="false"/>
          <w:i w:val="false"/>
          <w:color w:val="000000"/>
          <w:sz w:val="28"/>
        </w:rPr>
        <w:t>
      14) ERP, если применимо.</w:t>
      </w:r>
    </w:p>
    <w:bookmarkEnd w:id="1268"/>
    <w:bookmarkStart w:name="z1288" w:id="1269"/>
    <w:p>
      <w:pPr>
        <w:spacing w:after="0"/>
        <w:ind w:left="0"/>
        <w:jc w:val="both"/>
      </w:pPr>
      <w:r>
        <w:rPr>
          <w:rFonts w:ascii="Times New Roman"/>
          <w:b w:val="false"/>
          <w:i w:val="false"/>
          <w:color w:val="000000"/>
          <w:sz w:val="28"/>
        </w:rPr>
        <w:t xml:space="preserve">
      РУБП является отдельным документом или быть объединено с другими организационными документами поставщика обслуживания. </w:t>
      </w:r>
    </w:p>
    <w:bookmarkEnd w:id="1269"/>
    <w:bookmarkStart w:name="z1289" w:id="1270"/>
    <w:p>
      <w:pPr>
        <w:spacing w:after="0"/>
        <w:ind w:left="0"/>
        <w:jc w:val="both"/>
      </w:pPr>
      <w:r>
        <w:rPr>
          <w:rFonts w:ascii="Times New Roman"/>
          <w:b w:val="false"/>
          <w:i w:val="false"/>
          <w:color w:val="000000"/>
          <w:sz w:val="28"/>
        </w:rPr>
        <w:t>
      РУБП необходимо своевременно пересматривать и обновлять, срок пересмотра определяется поставщиком обслуживания. Прежде чем внести изменения в РУБП, поставщик обслуживания согласовывает изменения с уполномоченной организацией в сфере гражданской авиации.</w:t>
      </w:r>
    </w:p>
    <w:bookmarkEnd w:id="1270"/>
    <w:bookmarkStart w:name="z1290" w:id="1271"/>
    <w:p>
      <w:pPr>
        <w:spacing w:after="0"/>
        <w:ind w:left="0"/>
        <w:jc w:val="left"/>
      </w:pPr>
      <w:r>
        <w:rPr>
          <w:rFonts w:ascii="Times New Roman"/>
          <w:b/>
          <w:i w:val="false"/>
          <w:color w:val="000000"/>
        </w:rPr>
        <w:t xml:space="preserve"> Раздел 3. Управление рисками (факторами риска) для безопасности полетов</w:t>
      </w:r>
    </w:p>
    <w:bookmarkEnd w:id="1271"/>
    <w:bookmarkStart w:name="z1291" w:id="1272"/>
    <w:p>
      <w:pPr>
        <w:spacing w:after="0"/>
        <w:ind w:left="0"/>
        <w:jc w:val="left"/>
      </w:pPr>
      <w:r>
        <w:rPr>
          <w:rFonts w:ascii="Times New Roman"/>
          <w:b/>
          <w:i w:val="false"/>
          <w:color w:val="000000"/>
        </w:rPr>
        <w:t xml:space="preserve"> Глава 7. Выявление опасностей (опасных факторов)</w:t>
      </w:r>
    </w:p>
    <w:bookmarkEnd w:id="1272"/>
    <w:bookmarkStart w:name="z1292" w:id="1273"/>
    <w:p>
      <w:pPr>
        <w:spacing w:after="0"/>
        <w:ind w:left="0"/>
        <w:jc w:val="both"/>
      </w:pPr>
      <w:r>
        <w:rPr>
          <w:rFonts w:ascii="Times New Roman"/>
          <w:b w:val="false"/>
          <w:i w:val="false"/>
          <w:color w:val="000000"/>
          <w:sz w:val="28"/>
        </w:rPr>
        <w:t>
      29. Поставщик обслуживания определяет и осуществляет процесс управления своими рисками (факторами риска) для безопасности полетов.</w:t>
      </w:r>
    </w:p>
    <w:bookmarkEnd w:id="1273"/>
    <w:bookmarkStart w:name="z1293" w:id="1274"/>
    <w:p>
      <w:pPr>
        <w:spacing w:after="0"/>
        <w:ind w:left="0"/>
        <w:jc w:val="both"/>
      </w:pPr>
      <w:r>
        <w:rPr>
          <w:rFonts w:ascii="Times New Roman"/>
          <w:b w:val="false"/>
          <w:i w:val="false"/>
          <w:color w:val="000000"/>
          <w:sz w:val="28"/>
        </w:rPr>
        <w:t>
      Процесс управления рисками (факторами риска) для безопасности полетов включает выявление опасностей (опасных факторов), оценку рисков (факторов риска) для безопасности полетов и осуществление мер по их контролю и (или) уменьшению.</w:t>
      </w:r>
    </w:p>
    <w:bookmarkEnd w:id="1274"/>
    <w:bookmarkStart w:name="z1294" w:id="1275"/>
    <w:p>
      <w:pPr>
        <w:spacing w:after="0"/>
        <w:ind w:left="0"/>
        <w:jc w:val="both"/>
      </w:pPr>
      <w:r>
        <w:rPr>
          <w:rFonts w:ascii="Times New Roman"/>
          <w:b w:val="false"/>
          <w:i w:val="false"/>
          <w:color w:val="000000"/>
          <w:sz w:val="28"/>
        </w:rPr>
        <w:t>
      30. Поставщик обслуживания определяет и осуществляет процесс выявления опасностей (опасных факторов), связанных с авиационными услугами, которые он предоставляет.</w:t>
      </w:r>
    </w:p>
    <w:bookmarkEnd w:id="1275"/>
    <w:bookmarkStart w:name="z1295" w:id="1276"/>
    <w:p>
      <w:pPr>
        <w:spacing w:after="0"/>
        <w:ind w:left="0"/>
        <w:jc w:val="both"/>
      </w:pPr>
      <w:r>
        <w:rPr>
          <w:rFonts w:ascii="Times New Roman"/>
          <w:b w:val="false"/>
          <w:i w:val="false"/>
          <w:color w:val="000000"/>
          <w:sz w:val="28"/>
        </w:rPr>
        <w:t>
      Процесс выявления опасностей (опасных факторов) основывается на сочетании реагирующего и проактивного методов.</w:t>
      </w:r>
    </w:p>
    <w:bookmarkEnd w:id="1276"/>
    <w:bookmarkStart w:name="z1296" w:id="1277"/>
    <w:p>
      <w:pPr>
        <w:spacing w:after="0"/>
        <w:ind w:left="0"/>
        <w:jc w:val="both"/>
      </w:pPr>
      <w:r>
        <w:rPr>
          <w:rFonts w:ascii="Times New Roman"/>
          <w:b w:val="false"/>
          <w:i w:val="false"/>
          <w:color w:val="000000"/>
          <w:sz w:val="28"/>
        </w:rPr>
        <w:t>
      31. Поставщик обслуживания определяет внутренние и внешние источники информации и (или) данных для выявления опасностей (опасных факторов) для безопасности полетов.</w:t>
      </w:r>
    </w:p>
    <w:bookmarkEnd w:id="1277"/>
    <w:bookmarkStart w:name="z1297" w:id="1278"/>
    <w:p>
      <w:pPr>
        <w:spacing w:after="0"/>
        <w:ind w:left="0"/>
        <w:jc w:val="both"/>
      </w:pPr>
      <w:r>
        <w:rPr>
          <w:rFonts w:ascii="Times New Roman"/>
          <w:b w:val="false"/>
          <w:i w:val="false"/>
          <w:color w:val="000000"/>
          <w:sz w:val="28"/>
        </w:rPr>
        <w:t>
      Информация и (или) данные, получаемые из внутренних и внешних источников, используются поставщиком обслуживания при осуществлении реагирующего и проактивного методов выявления опасностей (опасных факторов).</w:t>
      </w:r>
    </w:p>
    <w:bookmarkEnd w:id="1278"/>
    <w:bookmarkStart w:name="z1298" w:id="1279"/>
    <w:p>
      <w:pPr>
        <w:spacing w:after="0"/>
        <w:ind w:left="0"/>
        <w:jc w:val="both"/>
      </w:pPr>
      <w:r>
        <w:rPr>
          <w:rFonts w:ascii="Times New Roman"/>
          <w:b w:val="false"/>
          <w:i w:val="false"/>
          <w:color w:val="000000"/>
          <w:sz w:val="28"/>
        </w:rPr>
        <w:t>
      Внутренние и внешние источники информации для выявления опасностей (опасных факторов) приведены в пунктах 9.4.4.1 и 9.4.4.2 Руководства по управлению безопасности полетов (Doc 9859 ИКАО).</w:t>
      </w:r>
    </w:p>
    <w:bookmarkEnd w:id="1279"/>
    <w:bookmarkStart w:name="z1299" w:id="1280"/>
    <w:p>
      <w:pPr>
        <w:spacing w:after="0"/>
        <w:ind w:left="0"/>
        <w:jc w:val="both"/>
      </w:pPr>
      <w:r>
        <w:rPr>
          <w:rFonts w:ascii="Times New Roman"/>
          <w:b w:val="false"/>
          <w:i w:val="false"/>
          <w:color w:val="000000"/>
          <w:sz w:val="28"/>
        </w:rPr>
        <w:t>
      32. Поставщик обслуживания в рамках организации внедряет и поддерживает соразмерную ССОДБП, включающую указанную ниже информацию, а также другую необходимую информацию в соответствии с утвержденным РУБП поставщика обслуживания.</w:t>
      </w:r>
    </w:p>
    <w:bookmarkEnd w:id="1280"/>
    <w:bookmarkStart w:name="z1300" w:id="1281"/>
    <w:p>
      <w:pPr>
        <w:spacing w:after="0"/>
        <w:ind w:left="0"/>
        <w:jc w:val="both"/>
      </w:pPr>
      <w:r>
        <w:rPr>
          <w:rFonts w:ascii="Times New Roman"/>
          <w:b w:val="false"/>
          <w:i w:val="false"/>
          <w:color w:val="000000"/>
          <w:sz w:val="28"/>
        </w:rPr>
        <w:t>
      ССОДБП означает систему сбора, обработки и представления данных, базу данных о безопасности полетов, методы обмена информацией и зарегистрированную информацию, включая данные и информацию:</w:t>
      </w:r>
    </w:p>
    <w:bookmarkEnd w:id="1281"/>
    <w:bookmarkStart w:name="z1301" w:id="1282"/>
    <w:p>
      <w:pPr>
        <w:spacing w:after="0"/>
        <w:ind w:left="0"/>
        <w:jc w:val="both"/>
      </w:pPr>
      <w:r>
        <w:rPr>
          <w:rFonts w:ascii="Times New Roman"/>
          <w:b w:val="false"/>
          <w:i w:val="false"/>
          <w:color w:val="000000"/>
          <w:sz w:val="28"/>
        </w:rPr>
        <w:t>
      1) относящиеся к расследованиям в области безопасности полетов, проводимым полномочным органом по расследованию или поставщиками обслуживания;</w:t>
      </w:r>
    </w:p>
    <w:bookmarkEnd w:id="1282"/>
    <w:bookmarkStart w:name="z1302" w:id="1283"/>
    <w:p>
      <w:pPr>
        <w:spacing w:after="0"/>
        <w:ind w:left="0"/>
        <w:jc w:val="both"/>
      </w:pPr>
      <w:r>
        <w:rPr>
          <w:rFonts w:ascii="Times New Roman"/>
          <w:b w:val="false"/>
          <w:i w:val="false"/>
          <w:color w:val="000000"/>
          <w:sz w:val="28"/>
        </w:rPr>
        <w:t>
      2) из системы обязательного представления данных об авиационных событиях;</w:t>
      </w:r>
    </w:p>
    <w:bookmarkEnd w:id="1283"/>
    <w:bookmarkStart w:name="z1303" w:id="1284"/>
    <w:p>
      <w:pPr>
        <w:spacing w:after="0"/>
        <w:ind w:left="0"/>
        <w:jc w:val="both"/>
      </w:pPr>
      <w:r>
        <w:rPr>
          <w:rFonts w:ascii="Times New Roman"/>
          <w:b w:val="false"/>
          <w:i w:val="false"/>
          <w:color w:val="000000"/>
          <w:sz w:val="28"/>
        </w:rPr>
        <w:t>
      3) из системы добровольного представления данных об авиационных событиях.</w:t>
      </w:r>
    </w:p>
    <w:bookmarkEnd w:id="1284"/>
    <w:bookmarkStart w:name="z1304" w:id="1285"/>
    <w:p>
      <w:pPr>
        <w:spacing w:after="0"/>
        <w:ind w:left="0"/>
        <w:jc w:val="both"/>
      </w:pPr>
      <w:r>
        <w:rPr>
          <w:rFonts w:ascii="Times New Roman"/>
          <w:b w:val="false"/>
          <w:i w:val="false"/>
          <w:color w:val="000000"/>
          <w:sz w:val="28"/>
        </w:rPr>
        <w:t>
      Поставщик обслуживания внедряет ССОДБП, которая основывается на принципе справедливой культуры, а также является основным источником данных о безопасности полетов для ССОДБП уполномоченного органа и уполномоченной организации в сфере гражданской авиации.</w:t>
      </w:r>
    </w:p>
    <w:bookmarkEnd w:id="1285"/>
    <w:bookmarkStart w:name="z1305" w:id="1286"/>
    <w:p>
      <w:pPr>
        <w:spacing w:after="0"/>
        <w:ind w:left="0"/>
        <w:jc w:val="both"/>
      </w:pPr>
      <w:r>
        <w:rPr>
          <w:rFonts w:ascii="Times New Roman"/>
          <w:b w:val="false"/>
          <w:i w:val="false"/>
          <w:color w:val="000000"/>
          <w:sz w:val="28"/>
        </w:rPr>
        <w:t>
      33. Поставщик обслуживания определяет какие данные и информация о безопасности полетов, подлежат сбору и анализу для поддержания процесса управления эффективностью обеспечения безопасности полетов и принятия решений по обеспечению безопасности полетов, а также для более точной оценки воздействия (степени вероятности и серьезности) опасностей (опасных факторов) и связанных с ними рисков (факторов риска), а также для процесса определения и (или) пересмотра SPI.</w:t>
      </w:r>
    </w:p>
    <w:bookmarkEnd w:id="1286"/>
    <w:bookmarkStart w:name="z1306" w:id="1287"/>
    <w:p>
      <w:pPr>
        <w:spacing w:after="0"/>
        <w:ind w:left="0"/>
        <w:jc w:val="both"/>
      </w:pPr>
      <w:r>
        <w:rPr>
          <w:rFonts w:ascii="Times New Roman"/>
          <w:b w:val="false"/>
          <w:i w:val="false"/>
          <w:color w:val="000000"/>
          <w:sz w:val="28"/>
        </w:rPr>
        <w:t>
      Поставщик обслуживания для более точного представления о своих рисках (факторах риска) для безопасности полетов и о ходе достижения своих целей в области безопасности полетов рассматривает возможность применения интегрированного подхода к сбору данных о безопасности полетов, поступающих из внутренних и внешних источников.</w:t>
      </w:r>
    </w:p>
    <w:bookmarkEnd w:id="1287"/>
    <w:bookmarkStart w:name="z1307" w:id="1288"/>
    <w:p>
      <w:pPr>
        <w:spacing w:after="0"/>
        <w:ind w:left="0"/>
        <w:jc w:val="both"/>
      </w:pPr>
      <w:r>
        <w:rPr>
          <w:rFonts w:ascii="Times New Roman"/>
          <w:b w:val="false"/>
          <w:i w:val="false"/>
          <w:color w:val="000000"/>
          <w:sz w:val="28"/>
        </w:rPr>
        <w:t>
      Типовые данные и информация о безопасности полетов, подлежащие сбору приведены на рисунке 5-1 Руководства по управлению безопасности полетов (Doc 9859 ИКАО).</w:t>
      </w:r>
    </w:p>
    <w:bookmarkEnd w:id="1288"/>
    <w:bookmarkStart w:name="z1308" w:id="1289"/>
    <w:p>
      <w:pPr>
        <w:spacing w:after="0"/>
        <w:ind w:left="0"/>
        <w:jc w:val="both"/>
      </w:pPr>
      <w:r>
        <w:rPr>
          <w:rFonts w:ascii="Times New Roman"/>
          <w:b w:val="false"/>
          <w:i w:val="false"/>
          <w:color w:val="000000"/>
          <w:sz w:val="28"/>
        </w:rPr>
        <w:t>
      34. Поставщик обслуживания обеспечивает всему персоналу возможность представления данных и информации о безопасности полетов посредством ССОДБП.</w:t>
      </w:r>
    </w:p>
    <w:bookmarkEnd w:id="1289"/>
    <w:bookmarkStart w:name="z1309" w:id="1290"/>
    <w:p>
      <w:pPr>
        <w:spacing w:after="0"/>
        <w:ind w:left="0"/>
        <w:jc w:val="both"/>
      </w:pPr>
      <w:r>
        <w:rPr>
          <w:rFonts w:ascii="Times New Roman"/>
          <w:b w:val="false"/>
          <w:i w:val="false"/>
          <w:color w:val="000000"/>
          <w:sz w:val="28"/>
        </w:rPr>
        <w:t>
      Поставщик обслуживания осведомляет весь персонал о преимуществах представления данных о безопасности полетов и о том, какую информацию и в каком порядке следует сообщать в целях внедрения надлежащей культуры представления данных о безопасности полетов и проактивного выявления возможных недостатков в сфере обеспечения безопасности полетов.</w:t>
      </w:r>
    </w:p>
    <w:bookmarkEnd w:id="1290"/>
    <w:bookmarkStart w:name="z1310" w:id="1291"/>
    <w:p>
      <w:pPr>
        <w:spacing w:after="0"/>
        <w:ind w:left="0"/>
        <w:jc w:val="both"/>
      </w:pPr>
      <w:r>
        <w:rPr>
          <w:rFonts w:ascii="Times New Roman"/>
          <w:b w:val="false"/>
          <w:i w:val="false"/>
          <w:color w:val="000000"/>
          <w:sz w:val="28"/>
        </w:rPr>
        <w:t>
      35. Поставщик обслуживания обеспечивает конфиденциальность ССОДБП и лиц, представивших данные о безопасности полетов.</w:t>
      </w:r>
    </w:p>
    <w:bookmarkEnd w:id="1291"/>
    <w:bookmarkStart w:name="z1311" w:id="1292"/>
    <w:p>
      <w:pPr>
        <w:spacing w:after="0"/>
        <w:ind w:left="0"/>
        <w:jc w:val="both"/>
      </w:pPr>
      <w:r>
        <w:rPr>
          <w:rFonts w:ascii="Times New Roman"/>
          <w:b w:val="false"/>
          <w:i w:val="false"/>
          <w:color w:val="000000"/>
          <w:sz w:val="28"/>
        </w:rPr>
        <w:t>
      Конфиденциальность ССОДБП и лиц, представивших данные о безопасности полетов, обеспечивается назначенным поставщиком обслуживания ответственным лицом за ведение ССОДБП.</w:t>
      </w:r>
    </w:p>
    <w:bookmarkEnd w:id="1292"/>
    <w:bookmarkStart w:name="z1312" w:id="1293"/>
    <w:p>
      <w:pPr>
        <w:spacing w:after="0"/>
        <w:ind w:left="0"/>
        <w:jc w:val="both"/>
      </w:pPr>
      <w:r>
        <w:rPr>
          <w:rFonts w:ascii="Times New Roman"/>
          <w:b w:val="false"/>
          <w:i w:val="false"/>
          <w:color w:val="000000"/>
          <w:sz w:val="28"/>
        </w:rPr>
        <w:t>
      Сохранение конфиденциальности способствует обнаружению опасностей (опасных факторов), которые вызваны ошибками сотрудников.</w:t>
      </w:r>
    </w:p>
    <w:bookmarkEnd w:id="1293"/>
    <w:bookmarkStart w:name="z1313" w:id="1294"/>
    <w:p>
      <w:pPr>
        <w:spacing w:after="0"/>
        <w:ind w:left="0"/>
        <w:jc w:val="both"/>
      </w:pPr>
      <w:r>
        <w:rPr>
          <w:rFonts w:ascii="Times New Roman"/>
          <w:b w:val="false"/>
          <w:i w:val="false"/>
          <w:color w:val="000000"/>
          <w:sz w:val="28"/>
        </w:rPr>
        <w:t xml:space="preserve">
      Данные или информация о безопасности полетов, собранные, хранящиеся или анализируемые в рамках ССОДБП не предоставляют или не используются в целях, не относящихся к поддержанию или повышению уровня безопасности полетов, за исключением случаев, когда уполномоченный орган или уполномоченная организация в сфере гражданской авиации определяет, что применяется порядок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92-2 Закона.</w:t>
      </w:r>
    </w:p>
    <w:bookmarkEnd w:id="1294"/>
    <w:bookmarkStart w:name="z1314" w:id="1295"/>
    <w:p>
      <w:pPr>
        <w:spacing w:after="0"/>
        <w:ind w:left="0"/>
        <w:jc w:val="both"/>
      </w:pPr>
      <w:r>
        <w:rPr>
          <w:rFonts w:ascii="Times New Roman"/>
          <w:b w:val="false"/>
          <w:i w:val="false"/>
          <w:color w:val="000000"/>
          <w:sz w:val="28"/>
        </w:rPr>
        <w:t xml:space="preserve">
      Поставщик обслуживания принимает внутренние правила, устанавливающие порядок реализации справедливой культуры. Реализация справедливой культуры осуществляется в соответствии с положениями </w:t>
      </w:r>
      <w:r>
        <w:rPr>
          <w:rFonts w:ascii="Times New Roman"/>
          <w:b w:val="false"/>
          <w:i w:val="false"/>
          <w:color w:val="000000"/>
          <w:sz w:val="28"/>
        </w:rPr>
        <w:t>статей 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и </w:t>
      </w:r>
      <w:r>
        <w:rPr>
          <w:rFonts w:ascii="Times New Roman"/>
          <w:b w:val="false"/>
          <w:i w:val="false"/>
          <w:color w:val="000000"/>
          <w:sz w:val="28"/>
        </w:rPr>
        <w:t>92-3</w:t>
      </w:r>
      <w:r>
        <w:rPr>
          <w:rFonts w:ascii="Times New Roman"/>
          <w:b w:val="false"/>
          <w:i w:val="false"/>
          <w:color w:val="000000"/>
          <w:sz w:val="28"/>
        </w:rPr>
        <w:t xml:space="preserve"> Закона, а также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27 июля 2017 года № 505 "Об утверждении Правил представления данных и расследования авиационных происшествий и инцидентов в гражданской и экспериментальной авиации" (зарегистрирован в Реестре государственной регистрации нормативных правовых актов Республики Казахстан за № 15597) (далее - Правила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1295"/>
    <w:bookmarkStart w:name="z1315" w:id="1296"/>
    <w:p>
      <w:pPr>
        <w:spacing w:after="0"/>
        <w:ind w:left="0"/>
        <w:jc w:val="both"/>
      </w:pPr>
      <w:r>
        <w:rPr>
          <w:rFonts w:ascii="Times New Roman"/>
          <w:b w:val="false"/>
          <w:i w:val="false"/>
          <w:color w:val="000000"/>
          <w:sz w:val="28"/>
        </w:rPr>
        <w:t>
      36. Поставщик обслуживания обеспечивает предоставление ответа любому лицу, представившему данные о безопасности полетов, который содержит информацию о принятых решениях или мерах.</w:t>
      </w:r>
    </w:p>
    <w:bookmarkEnd w:id="1296"/>
    <w:bookmarkStart w:name="z1316" w:id="1297"/>
    <w:p>
      <w:pPr>
        <w:spacing w:after="0"/>
        <w:ind w:left="0"/>
        <w:jc w:val="both"/>
      </w:pPr>
      <w:r>
        <w:rPr>
          <w:rFonts w:ascii="Times New Roman"/>
          <w:b w:val="false"/>
          <w:i w:val="false"/>
          <w:color w:val="000000"/>
          <w:sz w:val="28"/>
        </w:rPr>
        <w:t>
      Ответы поставщика обслуживания лицам, представившим данные в ССОДБП, подтверждают то, что такие сообщения воспринимаются всерьез, а также способствуют популяризации позитивной культуры безопасности полетов и поощрению представления данных.</w:t>
      </w:r>
    </w:p>
    <w:bookmarkEnd w:id="1297"/>
    <w:bookmarkStart w:name="z1317" w:id="1298"/>
    <w:p>
      <w:pPr>
        <w:spacing w:after="0"/>
        <w:ind w:left="0"/>
        <w:jc w:val="both"/>
      </w:pPr>
      <w:r>
        <w:rPr>
          <w:rFonts w:ascii="Times New Roman"/>
          <w:b w:val="false"/>
          <w:i w:val="false"/>
          <w:color w:val="000000"/>
          <w:sz w:val="28"/>
        </w:rPr>
        <w:t>
      37. В СУБП поставщика обслуживания описывается порядок ведения ССОДБП и ответственность должностных лиц по представлению качественных данных и информации о безопасности полетов в целях поддержания ССОДБП, которые классифицируются в соответствии с таксономией, применяемой поставщиком обслуживания. При направлении уведомления через систему обязательного представления данных об авиационных происшествиях и инцидентах применяется таксономия ИКАО Accident/Incident Data Reporting (ADREP).</w:t>
      </w:r>
    </w:p>
    <w:bookmarkEnd w:id="1298"/>
    <w:bookmarkStart w:name="z1318" w:id="1299"/>
    <w:p>
      <w:pPr>
        <w:spacing w:after="0"/>
        <w:ind w:left="0"/>
        <w:jc w:val="both"/>
      </w:pPr>
      <w:r>
        <w:rPr>
          <w:rFonts w:ascii="Times New Roman"/>
          <w:b w:val="false"/>
          <w:i w:val="false"/>
          <w:color w:val="000000"/>
          <w:sz w:val="28"/>
        </w:rPr>
        <w:t>
      38. Поставщик обслуживания представляет данные о безопасности полетов, включая данные об авиационных событиях, в порядке, установленном Правилами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1299"/>
    <w:bookmarkStart w:name="z1319" w:id="1300"/>
    <w:p>
      <w:pPr>
        <w:spacing w:after="0"/>
        <w:ind w:left="0"/>
        <w:jc w:val="both"/>
      </w:pPr>
      <w:r>
        <w:rPr>
          <w:rFonts w:ascii="Times New Roman"/>
          <w:b w:val="false"/>
          <w:i w:val="false"/>
          <w:color w:val="000000"/>
          <w:sz w:val="28"/>
        </w:rPr>
        <w:t>
      39. Внутренние расследования в области безопасности полетов, проводимые поставщиком обслуживания, являются неотъемлемой частью СУБП поставщика обслуживания.</w:t>
      </w:r>
    </w:p>
    <w:bookmarkEnd w:id="1300"/>
    <w:bookmarkStart w:name="z1320" w:id="1301"/>
    <w:p>
      <w:pPr>
        <w:spacing w:after="0"/>
        <w:ind w:left="0"/>
        <w:jc w:val="both"/>
      </w:pPr>
      <w:r>
        <w:rPr>
          <w:rFonts w:ascii="Times New Roman"/>
          <w:b w:val="false"/>
          <w:i w:val="false"/>
          <w:color w:val="000000"/>
          <w:sz w:val="28"/>
        </w:rPr>
        <w:t>
      Основная задача внутренних расследований в области безопасности полетов, проводимых поставщиком обслуживания, заключается в том, чтобы понять, что произошло и как предотвратить возникновение похожих ситуаций в будущем путем устранения или уменьшения недостатков в обеспечении безопасности полетов.</w:t>
      </w:r>
    </w:p>
    <w:bookmarkEnd w:id="1301"/>
    <w:bookmarkStart w:name="z1321" w:id="1302"/>
    <w:p>
      <w:pPr>
        <w:spacing w:after="0"/>
        <w:ind w:left="0"/>
        <w:jc w:val="both"/>
      </w:pPr>
      <w:r>
        <w:rPr>
          <w:rFonts w:ascii="Times New Roman"/>
          <w:b w:val="false"/>
          <w:i w:val="false"/>
          <w:color w:val="000000"/>
          <w:sz w:val="28"/>
        </w:rPr>
        <w:t>
      40. Отдельные виды инцидентов, перечень которых установлен Правилами представления данных и расследования авиационных происшествий и инцидентов в гражданской и экспериментальной авиации, самостоятельно расследуются поставщиками обслуживания в рамках СУБП. Такие расследования проводятся по решению уполномоченного органа в сфере гражданской авиации в порядке и сроки, установленные Правилами представления данных и расследования авиационных происшествий и инцидентов в гражданской и экспериментальной авиации.</w:t>
      </w:r>
    </w:p>
    <w:bookmarkEnd w:id="1302"/>
    <w:bookmarkStart w:name="z1322" w:id="1303"/>
    <w:p>
      <w:pPr>
        <w:spacing w:after="0"/>
        <w:ind w:left="0"/>
        <w:jc w:val="both"/>
      </w:pPr>
      <w:r>
        <w:rPr>
          <w:rFonts w:ascii="Times New Roman"/>
          <w:b w:val="false"/>
          <w:i w:val="false"/>
          <w:color w:val="000000"/>
          <w:sz w:val="28"/>
        </w:rPr>
        <w:t>
      Поставщик обслуживания создает комиссию по внутреннему расследованию с учетом исключения конфликта интересов, которая руководствуется принципами объективности и беспристрастности при проводимом расследовании. При этом поставщик обслуживания обеспечивает надлежащую квалификацию и навыки персонала, вовлеченного в выполнение внутренних расследований.</w:t>
      </w:r>
    </w:p>
    <w:bookmarkEnd w:id="1303"/>
    <w:bookmarkStart w:name="z1323" w:id="1304"/>
    <w:p>
      <w:pPr>
        <w:spacing w:after="0"/>
        <w:ind w:left="0"/>
        <w:jc w:val="both"/>
      </w:pPr>
      <w:r>
        <w:rPr>
          <w:rFonts w:ascii="Times New Roman"/>
          <w:b w:val="false"/>
          <w:i w:val="false"/>
          <w:color w:val="000000"/>
          <w:sz w:val="28"/>
        </w:rPr>
        <w:t>
      По завершению расследования окончательный отчет представляется поставщиками обслуживания в полномочный орган по расследованию уполномоченного органа и уполномоченную организацию в сфере гражданской авиации.</w:t>
      </w:r>
    </w:p>
    <w:bookmarkEnd w:id="1304"/>
    <w:bookmarkStart w:name="z1324" w:id="1305"/>
    <w:p>
      <w:pPr>
        <w:spacing w:after="0"/>
        <w:ind w:left="0"/>
        <w:jc w:val="both"/>
      </w:pPr>
      <w:r>
        <w:rPr>
          <w:rFonts w:ascii="Times New Roman"/>
          <w:b w:val="false"/>
          <w:i w:val="false"/>
          <w:color w:val="000000"/>
          <w:sz w:val="28"/>
        </w:rPr>
        <w:t>
      41. Поставщик обслуживания обобщает данные и информацию о безопасности полетов, полученные из ССОДБП, а также из других имеющихся источников в анализ состояния безопасности полетов.</w:t>
      </w:r>
    </w:p>
    <w:bookmarkEnd w:id="1305"/>
    <w:bookmarkStart w:name="z1325" w:id="1306"/>
    <w:p>
      <w:pPr>
        <w:spacing w:after="0"/>
        <w:ind w:left="0"/>
        <w:jc w:val="both"/>
      </w:pPr>
      <w:r>
        <w:rPr>
          <w:rFonts w:ascii="Times New Roman"/>
          <w:b w:val="false"/>
          <w:i w:val="false"/>
          <w:color w:val="000000"/>
          <w:sz w:val="28"/>
        </w:rPr>
        <w:t>
      42. В процессе выявления опасностей (опасных факторов) рассматриваются все возможные опасности (опасные факторы), которые существуют в сфере авиационной деятельности поставщика обслуживания, включая взаимодействие с другими системами, как внутри, так и вне организации.</w:t>
      </w:r>
    </w:p>
    <w:bookmarkEnd w:id="1306"/>
    <w:bookmarkStart w:name="z1326" w:id="1307"/>
    <w:p>
      <w:pPr>
        <w:spacing w:after="0"/>
        <w:ind w:left="0"/>
        <w:jc w:val="both"/>
      </w:pPr>
      <w:r>
        <w:rPr>
          <w:rFonts w:ascii="Times New Roman"/>
          <w:b w:val="false"/>
          <w:i w:val="false"/>
          <w:color w:val="000000"/>
          <w:sz w:val="28"/>
        </w:rPr>
        <w:t>
      После выявления опасностей (опасных факторов) поставщиком обслуживания определяются их потенциальные последствия.</w:t>
      </w:r>
    </w:p>
    <w:bookmarkEnd w:id="1307"/>
    <w:bookmarkStart w:name="z1327" w:id="1308"/>
    <w:p>
      <w:pPr>
        <w:spacing w:after="0"/>
        <w:ind w:left="0"/>
        <w:jc w:val="both"/>
      </w:pPr>
      <w:r>
        <w:rPr>
          <w:rFonts w:ascii="Times New Roman"/>
          <w:b w:val="false"/>
          <w:i w:val="false"/>
          <w:color w:val="000000"/>
          <w:sz w:val="28"/>
        </w:rPr>
        <w:t>
      43. Выявленные опасности (опасные факторы) и их потенциальные последствия подлежат документальному оформлению в целях дальнейшего использования в ходе процесса оценки рисков (факторов риска) для безопасности полетов.</w:t>
      </w:r>
    </w:p>
    <w:bookmarkEnd w:id="1308"/>
    <w:bookmarkStart w:name="z1328" w:id="1309"/>
    <w:p>
      <w:pPr>
        <w:spacing w:after="0"/>
        <w:ind w:left="0"/>
        <w:jc w:val="left"/>
      </w:pPr>
      <w:r>
        <w:rPr>
          <w:rFonts w:ascii="Times New Roman"/>
          <w:b/>
          <w:i w:val="false"/>
          <w:color w:val="000000"/>
        </w:rPr>
        <w:t xml:space="preserve"> Глава 8. Оценка и уменьшение рисков (факторов риска) для безопасности полетов</w:t>
      </w:r>
    </w:p>
    <w:bookmarkEnd w:id="1309"/>
    <w:bookmarkStart w:name="z1329" w:id="1310"/>
    <w:p>
      <w:pPr>
        <w:spacing w:after="0"/>
        <w:ind w:left="0"/>
        <w:jc w:val="both"/>
      </w:pPr>
      <w:r>
        <w:rPr>
          <w:rFonts w:ascii="Times New Roman"/>
          <w:b w:val="false"/>
          <w:i w:val="false"/>
          <w:color w:val="000000"/>
          <w:sz w:val="28"/>
        </w:rPr>
        <w:t>
      44. Поставщик обслуживания определяет и осуществляет процесс, обеспечивающий определение, анализ, оценку, контроль и (или) уменьшение рисков (факторов риска) для безопасности полетов, связанных с выявленными опасностями (опасными факторами).</w:t>
      </w:r>
    </w:p>
    <w:bookmarkEnd w:id="1310"/>
    <w:bookmarkStart w:name="z1330" w:id="1311"/>
    <w:p>
      <w:pPr>
        <w:spacing w:after="0"/>
        <w:ind w:left="0"/>
        <w:jc w:val="both"/>
      </w:pPr>
      <w:r>
        <w:rPr>
          <w:rFonts w:ascii="Times New Roman"/>
          <w:b w:val="false"/>
          <w:i w:val="false"/>
          <w:color w:val="000000"/>
          <w:sz w:val="28"/>
        </w:rPr>
        <w:t>
      45. Поставщик обслуживания разрабатывает и утверждает матрицу оценки рисков (факторов риска) для безопасности полетов, соответствующую эксплуатационной среде организации, а также процедуру по оценке и управлению рисками (факторами риска) для безопасности полетов.</w:t>
      </w:r>
    </w:p>
    <w:bookmarkEnd w:id="1311"/>
    <w:bookmarkStart w:name="z1331" w:id="1312"/>
    <w:p>
      <w:pPr>
        <w:spacing w:after="0"/>
        <w:ind w:left="0"/>
        <w:jc w:val="both"/>
      </w:pPr>
      <w:r>
        <w:rPr>
          <w:rFonts w:ascii="Times New Roman"/>
          <w:b w:val="false"/>
          <w:i w:val="false"/>
          <w:color w:val="000000"/>
          <w:sz w:val="28"/>
        </w:rPr>
        <w:t>
      Процедура по оценке и управлению рисками (факторами риска) для безопасности полетов помимо прочего, включает описание метода, который позволяет определить, какие риски (факторы риска) для безопасности полетов являются недопустимыми или допустимыми или приемлемыми, в том числе описание метода присвоения приоритетности мерам, направленным на контроль и (или) уменьшение таких рисков (факторов риска).</w:t>
      </w:r>
    </w:p>
    <w:bookmarkEnd w:id="1312"/>
    <w:bookmarkStart w:name="z1332" w:id="1313"/>
    <w:p>
      <w:pPr>
        <w:spacing w:after="0"/>
        <w:ind w:left="0"/>
        <w:jc w:val="both"/>
      </w:pPr>
      <w:r>
        <w:rPr>
          <w:rFonts w:ascii="Times New Roman"/>
          <w:b w:val="false"/>
          <w:i w:val="false"/>
          <w:color w:val="000000"/>
          <w:sz w:val="28"/>
        </w:rPr>
        <w:t>
      46. Матрица оценки рисков (факторов риска) для безопасности полетов используется для определения допустимости риска (факторов риска) учитывая вероятность и степень серьезности риска (факторов риска) для безопасности полетов.</w:t>
      </w:r>
    </w:p>
    <w:bookmarkEnd w:id="1313"/>
    <w:bookmarkStart w:name="z1333" w:id="1314"/>
    <w:p>
      <w:pPr>
        <w:spacing w:after="0"/>
        <w:ind w:left="0"/>
        <w:jc w:val="both"/>
      </w:pPr>
      <w:r>
        <w:rPr>
          <w:rFonts w:ascii="Times New Roman"/>
          <w:b w:val="false"/>
          <w:i w:val="false"/>
          <w:color w:val="000000"/>
          <w:sz w:val="28"/>
        </w:rPr>
        <w:t>
      47. В зависимости от допустимости риска (факторов риска) поставщик обслуживания предпринимает необходимые меры, направленные на контроль и (или) уменьшение рисков (факторов риска):</w:t>
      </w:r>
    </w:p>
    <w:bookmarkEnd w:id="1314"/>
    <w:bookmarkStart w:name="z1334" w:id="1315"/>
    <w:p>
      <w:pPr>
        <w:spacing w:after="0"/>
        <w:ind w:left="0"/>
        <w:jc w:val="both"/>
      </w:pPr>
      <w:r>
        <w:rPr>
          <w:rFonts w:ascii="Times New Roman"/>
          <w:b w:val="false"/>
          <w:i w:val="false"/>
          <w:color w:val="000000"/>
          <w:sz w:val="28"/>
        </w:rPr>
        <w:t>
      1) недопустимый – незамедлительно принять меры по уменьшению риска (факторов риска) или прекратить деятельность. Выполнить первоочередные действия по уменьшению риска (факторов риска) для безопасности полетов, чтобы обеспечить наличие дополнительных или улучшенных механизмов профилактики в целях снижения индекса риска (факторов риска) для безопасности полетов до допустимого уровня;</w:t>
      </w:r>
    </w:p>
    <w:bookmarkEnd w:id="1315"/>
    <w:bookmarkStart w:name="z1335" w:id="1316"/>
    <w:p>
      <w:pPr>
        <w:spacing w:after="0"/>
        <w:ind w:left="0"/>
        <w:jc w:val="both"/>
      </w:pPr>
      <w:r>
        <w:rPr>
          <w:rFonts w:ascii="Times New Roman"/>
          <w:b w:val="false"/>
          <w:i w:val="false"/>
          <w:color w:val="000000"/>
          <w:sz w:val="28"/>
        </w:rPr>
        <w:t>
      2) допустимый - допускается при осуществлении определенных мер по контролю и (или) уменьшению риска (факторов риска) для безопасности полетов. Решение о допустимости риска (факторов риска) принимается руководителем, обладающим полномочиями принимать решения относительно допустимости риска (факторов риска) для безопасности полетов;</w:t>
      </w:r>
    </w:p>
    <w:bookmarkEnd w:id="1316"/>
    <w:bookmarkStart w:name="z1336" w:id="1317"/>
    <w:p>
      <w:pPr>
        <w:spacing w:after="0"/>
        <w:ind w:left="0"/>
        <w:jc w:val="both"/>
      </w:pPr>
      <w:r>
        <w:rPr>
          <w:rFonts w:ascii="Times New Roman"/>
          <w:b w:val="false"/>
          <w:i w:val="false"/>
          <w:color w:val="000000"/>
          <w:sz w:val="28"/>
        </w:rPr>
        <w:t>
      3) приемлемый - приемлем в своей текущей форме. Дальнейших мер по уменьшению риска (факторов риска) для безопасности полетов не требуется.</w:t>
      </w:r>
    </w:p>
    <w:bookmarkEnd w:id="1317"/>
    <w:bookmarkStart w:name="z1337" w:id="1318"/>
    <w:p>
      <w:pPr>
        <w:spacing w:after="0"/>
        <w:ind w:left="0"/>
        <w:jc w:val="both"/>
      </w:pPr>
      <w:r>
        <w:rPr>
          <w:rFonts w:ascii="Times New Roman"/>
          <w:b w:val="false"/>
          <w:i w:val="false"/>
          <w:color w:val="000000"/>
          <w:sz w:val="28"/>
        </w:rPr>
        <w:t>
      Поставщики обслуживания самостоятельно принимают решение о присвоении приоритетов своим оценкам риска (факторов риска) для безопасности полетов и о введении мер контроля и (или) уменьшения рисков (факторов риска) для безопасности полетов.</w:t>
      </w:r>
    </w:p>
    <w:bookmarkEnd w:id="1318"/>
    <w:bookmarkStart w:name="z1338" w:id="1319"/>
    <w:p>
      <w:pPr>
        <w:spacing w:after="0"/>
        <w:ind w:left="0"/>
        <w:jc w:val="both"/>
      </w:pPr>
      <w:r>
        <w:rPr>
          <w:rFonts w:ascii="Times New Roman"/>
          <w:b w:val="false"/>
          <w:i w:val="false"/>
          <w:color w:val="000000"/>
          <w:sz w:val="28"/>
        </w:rPr>
        <w:t>
      48. В целях обеспечения эффективности мер по контролю и (или) уменьшению рисков (факторов риска) для безопасности полетов поставщик обслуживания осуществляет мониторинг SPI.</w:t>
      </w:r>
    </w:p>
    <w:bookmarkEnd w:id="1319"/>
    <w:bookmarkStart w:name="z1339" w:id="1320"/>
    <w:p>
      <w:pPr>
        <w:spacing w:after="0"/>
        <w:ind w:left="0"/>
        <w:jc w:val="both"/>
      </w:pPr>
      <w:r>
        <w:rPr>
          <w:rFonts w:ascii="Times New Roman"/>
          <w:b w:val="false"/>
          <w:i w:val="false"/>
          <w:color w:val="000000"/>
          <w:sz w:val="28"/>
        </w:rPr>
        <w:t>
      49. Процесс управления рисками (факторами риска) для безопасности полетов документируется поставщиком обслуживания и включает в себя:</w:t>
      </w:r>
    </w:p>
    <w:bookmarkEnd w:id="1320"/>
    <w:bookmarkStart w:name="z1340" w:id="1321"/>
    <w:p>
      <w:pPr>
        <w:spacing w:after="0"/>
        <w:ind w:left="0"/>
        <w:jc w:val="both"/>
      </w:pPr>
      <w:r>
        <w:rPr>
          <w:rFonts w:ascii="Times New Roman"/>
          <w:b w:val="false"/>
          <w:i w:val="false"/>
          <w:color w:val="000000"/>
          <w:sz w:val="28"/>
        </w:rPr>
        <w:t>
      1) ведение электронной таблицы или базы данных или использование программного обеспечения, с помощью которого можно хранить и анализировать большие объемы данных и информации о безопасности полетов в целях проведения ее дальнейшего анализа и мониторинга, подготовки персонала, при проведении внутренних проверок для определения эффективности средств контроля и (или) уменьшения рисков (факторов риска), а также для обмена информацией в области обеспечения безопасности полетов;</w:t>
      </w:r>
    </w:p>
    <w:bookmarkEnd w:id="1321"/>
    <w:bookmarkStart w:name="z1341" w:id="1322"/>
    <w:p>
      <w:pPr>
        <w:spacing w:after="0"/>
        <w:ind w:left="0"/>
        <w:jc w:val="both"/>
      </w:pPr>
      <w:r>
        <w:rPr>
          <w:rFonts w:ascii="Times New Roman"/>
          <w:b w:val="false"/>
          <w:i w:val="false"/>
          <w:color w:val="000000"/>
          <w:sz w:val="28"/>
        </w:rPr>
        <w:t>
      2) ведение реестра в удобном для поставщика обслуживания формате, который содержит информацию о выявленных опасностях (опасных факторах), их вероятности и потенциальных последствиях, оценке связанных с ними рисков (факторов риска), дату выявления, категорию опасности (опасного фактора), краткое описание, когда или где действует, кто выявил и какие меры были предприняты для контроля и (или) уменьшения соответствующих рисков (факторов риска).</w:t>
      </w:r>
    </w:p>
    <w:bookmarkEnd w:id="1322"/>
    <w:bookmarkStart w:name="z1342" w:id="1323"/>
    <w:p>
      <w:pPr>
        <w:spacing w:after="0"/>
        <w:ind w:left="0"/>
        <w:jc w:val="left"/>
      </w:pPr>
      <w:r>
        <w:rPr>
          <w:rFonts w:ascii="Times New Roman"/>
          <w:b/>
          <w:i w:val="false"/>
          <w:color w:val="000000"/>
        </w:rPr>
        <w:t xml:space="preserve"> Раздел 4. Обеспечение безопасности полетов</w:t>
      </w:r>
    </w:p>
    <w:bookmarkEnd w:id="1323"/>
    <w:bookmarkStart w:name="z1343" w:id="1324"/>
    <w:p>
      <w:pPr>
        <w:spacing w:after="0"/>
        <w:ind w:left="0"/>
        <w:jc w:val="left"/>
      </w:pPr>
      <w:r>
        <w:rPr>
          <w:rFonts w:ascii="Times New Roman"/>
          <w:b/>
          <w:i w:val="false"/>
          <w:color w:val="000000"/>
        </w:rPr>
        <w:t xml:space="preserve"> Глава 9. Контроль и оценка эффективности обеспечения безопасности полетов</w:t>
      </w:r>
    </w:p>
    <w:bookmarkEnd w:id="1324"/>
    <w:bookmarkStart w:name="z1344" w:id="1325"/>
    <w:p>
      <w:pPr>
        <w:spacing w:after="0"/>
        <w:ind w:left="0"/>
        <w:jc w:val="left"/>
      </w:pPr>
      <w:r>
        <w:rPr>
          <w:rFonts w:ascii="Times New Roman"/>
          <w:b/>
          <w:i w:val="false"/>
          <w:color w:val="000000"/>
        </w:rPr>
        <w:t xml:space="preserve"> Параграф 1. Внутренние проверки СУБП</w:t>
      </w:r>
    </w:p>
    <w:bookmarkEnd w:id="1325"/>
    <w:bookmarkStart w:name="z1345" w:id="1326"/>
    <w:p>
      <w:pPr>
        <w:spacing w:after="0"/>
        <w:ind w:left="0"/>
        <w:jc w:val="both"/>
      </w:pPr>
      <w:r>
        <w:rPr>
          <w:rFonts w:ascii="Times New Roman"/>
          <w:b w:val="false"/>
          <w:i w:val="false"/>
          <w:color w:val="000000"/>
          <w:sz w:val="28"/>
        </w:rPr>
        <w:t>
      50. Деятельность по обеспечению безопасности полетов поставщика обслуживания включает разработку и реализацию мер, предпринимаемых в случае обнаружения каких-либо недостатков или проблем в своей деятельности, которые имеют влияние на безопасность полетов.</w:t>
      </w:r>
    </w:p>
    <w:bookmarkEnd w:id="1326"/>
    <w:bookmarkStart w:name="z1346" w:id="1327"/>
    <w:p>
      <w:pPr>
        <w:spacing w:after="0"/>
        <w:ind w:left="0"/>
        <w:jc w:val="both"/>
      </w:pPr>
      <w:r>
        <w:rPr>
          <w:rFonts w:ascii="Times New Roman"/>
          <w:b w:val="false"/>
          <w:i w:val="false"/>
          <w:color w:val="000000"/>
          <w:sz w:val="28"/>
        </w:rPr>
        <w:t>
      51. Поставщик обслуживания разрабатывает и применяет методы проверки и оценки эффективности обеспечения организацией безопасности полетов и подтверждения действенности мер, направленных на контроль и (или) уменьшение рисков (факторов риска) для безопасности полетов.</w:t>
      </w:r>
    </w:p>
    <w:bookmarkEnd w:id="1327"/>
    <w:bookmarkStart w:name="z1347" w:id="1328"/>
    <w:p>
      <w:pPr>
        <w:spacing w:after="0"/>
        <w:ind w:left="0"/>
        <w:jc w:val="both"/>
      </w:pPr>
      <w:r>
        <w:rPr>
          <w:rFonts w:ascii="Times New Roman"/>
          <w:b w:val="false"/>
          <w:i w:val="false"/>
          <w:color w:val="000000"/>
          <w:sz w:val="28"/>
        </w:rPr>
        <w:t>
      Оценка эффективности обеспечения безопасности полетов поставщика обслуживания формируется на основании:</w:t>
      </w:r>
    </w:p>
    <w:bookmarkEnd w:id="1328"/>
    <w:bookmarkStart w:name="z1348" w:id="1329"/>
    <w:p>
      <w:pPr>
        <w:spacing w:after="0"/>
        <w:ind w:left="0"/>
        <w:jc w:val="both"/>
      </w:pPr>
      <w:r>
        <w:rPr>
          <w:rFonts w:ascii="Times New Roman"/>
          <w:b w:val="false"/>
          <w:i w:val="false"/>
          <w:color w:val="000000"/>
          <w:sz w:val="28"/>
        </w:rPr>
        <w:t>
      1) результатов выборочных и внеплановых проверок, проводимых уполномоченной организацией в сфере гражданской авиации, а также других внешних проверок обеспечения безопасности полетов;</w:t>
      </w:r>
    </w:p>
    <w:bookmarkEnd w:id="1329"/>
    <w:bookmarkStart w:name="z1349" w:id="1330"/>
    <w:p>
      <w:pPr>
        <w:spacing w:after="0"/>
        <w:ind w:left="0"/>
        <w:jc w:val="both"/>
      </w:pPr>
      <w:r>
        <w:rPr>
          <w:rFonts w:ascii="Times New Roman"/>
          <w:b w:val="false"/>
          <w:i w:val="false"/>
          <w:color w:val="000000"/>
          <w:sz w:val="28"/>
        </w:rPr>
        <w:t>
      2) результатов внутренних проверок СУБП поставщика обслуживания;</w:t>
      </w:r>
    </w:p>
    <w:bookmarkEnd w:id="1330"/>
    <w:bookmarkStart w:name="z1350" w:id="1331"/>
    <w:p>
      <w:pPr>
        <w:spacing w:after="0"/>
        <w:ind w:left="0"/>
        <w:jc w:val="both"/>
      </w:pPr>
      <w:r>
        <w:rPr>
          <w:rFonts w:ascii="Times New Roman"/>
          <w:b w:val="false"/>
          <w:i w:val="false"/>
          <w:color w:val="000000"/>
          <w:sz w:val="28"/>
        </w:rPr>
        <w:t>
      3) проведенных внутренних расследований авиационных событий;</w:t>
      </w:r>
    </w:p>
    <w:bookmarkEnd w:id="1331"/>
    <w:bookmarkStart w:name="z1351" w:id="1332"/>
    <w:p>
      <w:pPr>
        <w:spacing w:after="0"/>
        <w:ind w:left="0"/>
        <w:jc w:val="both"/>
      </w:pPr>
      <w:r>
        <w:rPr>
          <w:rFonts w:ascii="Times New Roman"/>
          <w:b w:val="false"/>
          <w:i w:val="false"/>
          <w:color w:val="000000"/>
          <w:sz w:val="28"/>
        </w:rPr>
        <w:t>
      4) данных и информации из ССОДБП;</w:t>
      </w:r>
    </w:p>
    <w:bookmarkEnd w:id="1332"/>
    <w:bookmarkStart w:name="z1352" w:id="1333"/>
    <w:p>
      <w:pPr>
        <w:spacing w:after="0"/>
        <w:ind w:left="0"/>
        <w:jc w:val="both"/>
      </w:pPr>
      <w:r>
        <w:rPr>
          <w:rFonts w:ascii="Times New Roman"/>
          <w:b w:val="false"/>
          <w:i w:val="false"/>
          <w:color w:val="000000"/>
          <w:sz w:val="28"/>
        </w:rPr>
        <w:t>
      5) проведенных поставщиком обслуживания анализов состояния безопасности полетов;</w:t>
      </w:r>
    </w:p>
    <w:bookmarkEnd w:id="1333"/>
    <w:bookmarkStart w:name="z1353" w:id="1334"/>
    <w:p>
      <w:pPr>
        <w:spacing w:after="0"/>
        <w:ind w:left="0"/>
        <w:jc w:val="both"/>
      </w:pPr>
      <w:r>
        <w:rPr>
          <w:rFonts w:ascii="Times New Roman"/>
          <w:b w:val="false"/>
          <w:i w:val="false"/>
          <w:color w:val="000000"/>
          <w:sz w:val="28"/>
        </w:rPr>
        <w:t>
      6) других источников, имеющихся в распоряжении поставщика обслуживания.</w:t>
      </w:r>
    </w:p>
    <w:bookmarkEnd w:id="1334"/>
    <w:bookmarkStart w:name="z1354" w:id="1335"/>
    <w:p>
      <w:pPr>
        <w:spacing w:after="0"/>
        <w:ind w:left="0"/>
        <w:jc w:val="both"/>
      </w:pPr>
      <w:r>
        <w:rPr>
          <w:rFonts w:ascii="Times New Roman"/>
          <w:b w:val="false"/>
          <w:i w:val="false"/>
          <w:color w:val="000000"/>
          <w:sz w:val="28"/>
        </w:rPr>
        <w:t xml:space="preserve">
      52. Эффективность обеспечения поставщиком обслуживания безопасности полетов подтверждается путем соотношения результатов, установленных в рамках СУБП SPI и SPT к целям организации в области безопасности полетов, а также к SPI в гражданской и экспериментальной авиации Республики Казахстан, которые устанавливаются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марта 2016 года № 136 "Об утверждении Программы по безопасности полетов в сфере гражданской авиации".</w:t>
      </w:r>
    </w:p>
    <w:bookmarkEnd w:id="1335"/>
    <w:bookmarkStart w:name="z1355" w:id="1336"/>
    <w:p>
      <w:pPr>
        <w:spacing w:after="0"/>
        <w:ind w:left="0"/>
        <w:jc w:val="both"/>
      </w:pPr>
      <w:r>
        <w:rPr>
          <w:rFonts w:ascii="Times New Roman"/>
          <w:b w:val="false"/>
          <w:i w:val="false"/>
          <w:color w:val="000000"/>
          <w:sz w:val="28"/>
        </w:rPr>
        <w:t>
      53. Внутренние проверки СУБП в сочетании с установлением и мониторингом SPI и SPT проводятся поставщиком обслуживания в целях проверки эффективности обеспечения безопасности полетов.</w:t>
      </w:r>
    </w:p>
    <w:bookmarkEnd w:id="1336"/>
    <w:bookmarkStart w:name="z1356" w:id="1337"/>
    <w:p>
      <w:pPr>
        <w:spacing w:after="0"/>
        <w:ind w:left="0"/>
        <w:jc w:val="both"/>
      </w:pPr>
      <w:r>
        <w:rPr>
          <w:rFonts w:ascii="Times New Roman"/>
          <w:b w:val="false"/>
          <w:i w:val="false"/>
          <w:color w:val="000000"/>
          <w:sz w:val="28"/>
        </w:rPr>
        <w:t>
      Внутренние проверки СУБП поставщика обслуживания предназначены для выявления отклонений от требований нормативных правовых актов Республики Казахстан, политики, процессов и процедур, установленных в рамках СУБП поставщика обслуживания, недостатков и (или) неэффективности мер, направленных на контроль и (или) уменьшение рисков (факторов риска) для безопасности полетов, а также возможностей для усовершенствования СУБП.</w:t>
      </w:r>
    </w:p>
    <w:bookmarkEnd w:id="1337"/>
    <w:bookmarkStart w:name="z1357" w:id="1338"/>
    <w:p>
      <w:pPr>
        <w:spacing w:after="0"/>
        <w:ind w:left="0"/>
        <w:jc w:val="both"/>
      </w:pPr>
      <w:r>
        <w:rPr>
          <w:rFonts w:ascii="Times New Roman"/>
          <w:b w:val="false"/>
          <w:i w:val="false"/>
          <w:color w:val="000000"/>
          <w:sz w:val="28"/>
        </w:rPr>
        <w:t>
      По результатам внутренних проверок СУБП поставщиком обслуживания разрабатываются и реализуются планы корректирующих и предупреждающих мер с указанием анализа первопричин возникновения соответствующих отклонений и (или) недостатков.</w:t>
      </w:r>
    </w:p>
    <w:bookmarkEnd w:id="1338"/>
    <w:bookmarkStart w:name="z1358" w:id="1339"/>
    <w:p>
      <w:pPr>
        <w:spacing w:after="0"/>
        <w:ind w:left="0"/>
        <w:jc w:val="left"/>
      </w:pPr>
      <w:r>
        <w:rPr>
          <w:rFonts w:ascii="Times New Roman"/>
          <w:b/>
          <w:i w:val="false"/>
          <w:color w:val="000000"/>
        </w:rPr>
        <w:t xml:space="preserve"> Параграф 2. Мониторинг SPI</w:t>
      </w:r>
    </w:p>
    <w:bookmarkEnd w:id="1339"/>
    <w:bookmarkStart w:name="z1359" w:id="1340"/>
    <w:p>
      <w:pPr>
        <w:spacing w:after="0"/>
        <w:ind w:left="0"/>
        <w:jc w:val="both"/>
      </w:pPr>
      <w:r>
        <w:rPr>
          <w:rFonts w:ascii="Times New Roman"/>
          <w:b w:val="false"/>
          <w:i w:val="false"/>
          <w:color w:val="000000"/>
          <w:sz w:val="28"/>
        </w:rPr>
        <w:t>
      54. Поставщик обслуживания в зависимости от вида деятельности и сложности предоставляемых им авиационных услуг разрабатывает, устанавливает и контролирует SPI которые связаны с целями в области обеспечения безопасности полетов, выбраны или установлены исходя из имеющихся данных и надежных измерений, в надлежащей мере конкретные и исчислимые, а также реалистичные с учетом возможностей и ограничений поставщика обслуживания.</w:t>
      </w:r>
    </w:p>
    <w:bookmarkEnd w:id="1340"/>
    <w:bookmarkStart w:name="z1360" w:id="1341"/>
    <w:p>
      <w:pPr>
        <w:spacing w:after="0"/>
        <w:ind w:left="0"/>
        <w:jc w:val="both"/>
      </w:pPr>
      <w:r>
        <w:rPr>
          <w:rFonts w:ascii="Times New Roman"/>
          <w:b w:val="false"/>
          <w:i w:val="false"/>
          <w:color w:val="000000"/>
          <w:sz w:val="28"/>
        </w:rPr>
        <w:t>
      Описание каждого SPI включает следующую информацию:</w:t>
      </w:r>
    </w:p>
    <w:bookmarkEnd w:id="1341"/>
    <w:bookmarkStart w:name="z1361" w:id="1342"/>
    <w:p>
      <w:pPr>
        <w:spacing w:after="0"/>
        <w:ind w:left="0"/>
        <w:jc w:val="both"/>
      </w:pPr>
      <w:r>
        <w:rPr>
          <w:rFonts w:ascii="Times New Roman"/>
          <w:b w:val="false"/>
          <w:i w:val="false"/>
          <w:color w:val="000000"/>
          <w:sz w:val="28"/>
        </w:rPr>
        <w:t>
      1) описание того, что измеряет SPI;</w:t>
      </w:r>
    </w:p>
    <w:bookmarkEnd w:id="1342"/>
    <w:bookmarkStart w:name="z1362" w:id="1343"/>
    <w:p>
      <w:pPr>
        <w:spacing w:after="0"/>
        <w:ind w:left="0"/>
        <w:jc w:val="both"/>
      </w:pPr>
      <w:r>
        <w:rPr>
          <w:rFonts w:ascii="Times New Roman"/>
          <w:b w:val="false"/>
          <w:i w:val="false"/>
          <w:color w:val="000000"/>
          <w:sz w:val="28"/>
        </w:rPr>
        <w:t>
      2) назначение SPI (чем предполагается управлять и кого предполагается информировать с помощью этого SPI);</w:t>
      </w:r>
    </w:p>
    <w:bookmarkEnd w:id="1343"/>
    <w:bookmarkStart w:name="z1363" w:id="1344"/>
    <w:p>
      <w:pPr>
        <w:spacing w:after="0"/>
        <w:ind w:left="0"/>
        <w:jc w:val="both"/>
      </w:pPr>
      <w:r>
        <w:rPr>
          <w:rFonts w:ascii="Times New Roman"/>
          <w:b w:val="false"/>
          <w:i w:val="false"/>
          <w:color w:val="000000"/>
          <w:sz w:val="28"/>
        </w:rPr>
        <w:t>
      3) единицы измерения и какие-либо требования для расчета SPI;</w:t>
      </w:r>
    </w:p>
    <w:bookmarkEnd w:id="1344"/>
    <w:bookmarkStart w:name="z1364" w:id="1345"/>
    <w:p>
      <w:pPr>
        <w:spacing w:after="0"/>
        <w:ind w:left="0"/>
        <w:jc w:val="both"/>
      </w:pPr>
      <w:r>
        <w:rPr>
          <w:rFonts w:ascii="Times New Roman"/>
          <w:b w:val="false"/>
          <w:i w:val="false"/>
          <w:color w:val="000000"/>
          <w:sz w:val="28"/>
        </w:rPr>
        <w:t>
      4) информацию о том, кто отвечает за сбор, проверку, мониторинг, представление сведений и принятие мер в связи с SPI (какие сотрудники из каких структурных подразделений организации);</w:t>
      </w:r>
    </w:p>
    <w:bookmarkEnd w:id="1345"/>
    <w:bookmarkStart w:name="z1365" w:id="1346"/>
    <w:p>
      <w:pPr>
        <w:spacing w:after="0"/>
        <w:ind w:left="0"/>
        <w:jc w:val="both"/>
      </w:pPr>
      <w:r>
        <w:rPr>
          <w:rFonts w:ascii="Times New Roman"/>
          <w:b w:val="false"/>
          <w:i w:val="false"/>
          <w:color w:val="000000"/>
          <w:sz w:val="28"/>
        </w:rPr>
        <w:t>
      5) информация о том, где или как должны собираться и хранится данные в отношении SPI;</w:t>
      </w:r>
    </w:p>
    <w:bookmarkEnd w:id="1346"/>
    <w:bookmarkStart w:name="z1366" w:id="1347"/>
    <w:p>
      <w:pPr>
        <w:spacing w:after="0"/>
        <w:ind w:left="0"/>
        <w:jc w:val="both"/>
      </w:pPr>
      <w:r>
        <w:rPr>
          <w:rFonts w:ascii="Times New Roman"/>
          <w:b w:val="false"/>
          <w:i w:val="false"/>
          <w:color w:val="000000"/>
          <w:sz w:val="28"/>
        </w:rPr>
        <w:t>
      6) частота представления, сбора, мониторинга и анализа данных в отношении SPI.</w:t>
      </w:r>
    </w:p>
    <w:bookmarkEnd w:id="1347"/>
    <w:bookmarkStart w:name="z1367" w:id="1348"/>
    <w:p>
      <w:pPr>
        <w:spacing w:after="0"/>
        <w:ind w:left="0"/>
        <w:jc w:val="both"/>
      </w:pPr>
      <w:r>
        <w:rPr>
          <w:rFonts w:ascii="Times New Roman"/>
          <w:b w:val="false"/>
          <w:i w:val="false"/>
          <w:color w:val="000000"/>
          <w:sz w:val="28"/>
        </w:rPr>
        <w:t>
      55. Поставщик обслуживания контролирует достижение SPT через оценку SPI, включающую в себя определение и установление источника информации о SPI для мониторинга.</w:t>
      </w:r>
    </w:p>
    <w:bookmarkEnd w:id="1348"/>
    <w:bookmarkStart w:name="z1368" w:id="1349"/>
    <w:p>
      <w:pPr>
        <w:spacing w:after="0"/>
        <w:ind w:left="0"/>
        <w:jc w:val="both"/>
      </w:pPr>
      <w:r>
        <w:rPr>
          <w:rFonts w:ascii="Times New Roman"/>
          <w:b w:val="false"/>
          <w:i w:val="false"/>
          <w:color w:val="000000"/>
          <w:sz w:val="28"/>
        </w:rPr>
        <w:t>
      SPT определяют запланированные руководством поставщика обслуживания достижения в области управления эффективностью обеспечения безопасности полетов на краткосрочную и среднесрочную перспективу. SPT обеспечивают измеримый способ проверки действенности мероприятий по управлению эффективностью обеспечения безопасности полетов.</w:t>
      </w:r>
    </w:p>
    <w:bookmarkEnd w:id="1349"/>
    <w:bookmarkStart w:name="z1369" w:id="1350"/>
    <w:p>
      <w:pPr>
        <w:spacing w:after="0"/>
        <w:ind w:left="0"/>
        <w:jc w:val="both"/>
      </w:pPr>
      <w:r>
        <w:rPr>
          <w:rFonts w:ascii="Times New Roman"/>
          <w:b w:val="false"/>
          <w:i w:val="false"/>
          <w:color w:val="000000"/>
          <w:sz w:val="28"/>
        </w:rPr>
        <w:t>
      При установлении SPT учитываются такие факторы, как преобладающий уровень риска (факторов риска), допустимость риска (факторов риска) для безопасности полетов, а также ожидания относительно уровня безопасности полетов в конкретной сфере авиационной деятельности.</w:t>
      </w:r>
    </w:p>
    <w:bookmarkEnd w:id="1350"/>
    <w:bookmarkStart w:name="z1370" w:id="1351"/>
    <w:p>
      <w:pPr>
        <w:spacing w:after="0"/>
        <w:ind w:left="0"/>
        <w:jc w:val="both"/>
      </w:pPr>
      <w:r>
        <w:rPr>
          <w:rFonts w:ascii="Times New Roman"/>
          <w:b w:val="false"/>
          <w:i w:val="false"/>
          <w:color w:val="000000"/>
          <w:sz w:val="28"/>
        </w:rPr>
        <w:t>
      56. Мониторинг и оценка SPI осуществляются поставщиком обслуживания посредством сбора данных и информации о безопасности полетов из источников, имеющихся в распоряжении организации. Использование данных и информации о безопасности полетов для мониторинга, оценки и измерения эффективности обеспечения безопасности полетов представляет собой необходимую деятельность по выработке информации, которая требуется для принятия решений в отношении мер, направленных на контроль и (или) уменьшение рисков (факторов риска) для безопасности полетов.</w:t>
      </w:r>
    </w:p>
    <w:bookmarkEnd w:id="1351"/>
    <w:bookmarkStart w:name="z1371" w:id="1352"/>
    <w:p>
      <w:pPr>
        <w:spacing w:after="0"/>
        <w:ind w:left="0"/>
        <w:jc w:val="both"/>
      </w:pPr>
      <w:r>
        <w:rPr>
          <w:rFonts w:ascii="Times New Roman"/>
          <w:b w:val="false"/>
          <w:i w:val="false"/>
          <w:color w:val="000000"/>
          <w:sz w:val="28"/>
        </w:rPr>
        <w:t>
      Мониторинг, оценка и измерение эффективности обеспечения безопасности полетов обеспечивают способ проверки эффективности мер, направленных на контроль и (или) уменьшение рисков (факторов риска) для безопасности полетов, а также способ измерения целостности и эффективности процессов и деятельности в рамках СУБП.</w:t>
      </w:r>
    </w:p>
    <w:bookmarkEnd w:id="1352"/>
    <w:bookmarkStart w:name="z1372" w:id="1353"/>
    <w:p>
      <w:pPr>
        <w:spacing w:after="0"/>
        <w:ind w:left="0"/>
        <w:jc w:val="left"/>
      </w:pPr>
      <w:r>
        <w:rPr>
          <w:rFonts w:ascii="Times New Roman"/>
          <w:b/>
          <w:i w:val="false"/>
          <w:color w:val="000000"/>
        </w:rPr>
        <w:t xml:space="preserve"> Параграф 3. Анализ безопасности полетов</w:t>
      </w:r>
    </w:p>
    <w:bookmarkEnd w:id="1353"/>
    <w:bookmarkStart w:name="z1373" w:id="1354"/>
    <w:p>
      <w:pPr>
        <w:spacing w:after="0"/>
        <w:ind w:left="0"/>
        <w:jc w:val="both"/>
      </w:pPr>
      <w:r>
        <w:rPr>
          <w:rFonts w:ascii="Times New Roman"/>
          <w:b w:val="false"/>
          <w:i w:val="false"/>
          <w:color w:val="000000"/>
          <w:sz w:val="28"/>
        </w:rPr>
        <w:t>
      57. Поставщик обслуживания в рамках собственной СУБП проводит обработку и анализ данных и информации по безопасности полетов для проверки, изучения, описания, преобразования, оценки и визуализации полученных (собранных) данных и информации о безопасности полетов в целях выявления полезной информации, формирования заключений и поддержки основанного на данных процесса принятия решений.</w:t>
      </w:r>
    </w:p>
    <w:bookmarkEnd w:id="1354"/>
    <w:bookmarkStart w:name="z1374" w:id="1355"/>
    <w:p>
      <w:pPr>
        <w:spacing w:after="0"/>
        <w:ind w:left="0"/>
        <w:jc w:val="both"/>
      </w:pPr>
      <w:r>
        <w:rPr>
          <w:rFonts w:ascii="Times New Roman"/>
          <w:b w:val="false"/>
          <w:i w:val="false"/>
          <w:color w:val="000000"/>
          <w:sz w:val="28"/>
        </w:rPr>
        <w:t>
      Анализ безопасности полетов поставщика обслуживания обеспечивает практически полезную информацию о безопасности полетов в форме статистических показателей, графиков, диаграмм, отчетов, таблиц или презентаций в целях развития культуры безопасности поставщика обслуживания.</w:t>
      </w:r>
    </w:p>
    <w:bookmarkEnd w:id="1355"/>
    <w:bookmarkStart w:name="z1375" w:id="1356"/>
    <w:p>
      <w:pPr>
        <w:spacing w:after="0"/>
        <w:ind w:left="0"/>
        <w:jc w:val="both"/>
      </w:pPr>
      <w:r>
        <w:rPr>
          <w:rFonts w:ascii="Times New Roman"/>
          <w:b w:val="false"/>
          <w:i w:val="false"/>
          <w:color w:val="000000"/>
          <w:sz w:val="28"/>
        </w:rPr>
        <w:t>
      Анализ безопасности полетов проводится поставщиком обслуживания в целях:</w:t>
      </w:r>
    </w:p>
    <w:bookmarkEnd w:id="1356"/>
    <w:bookmarkStart w:name="z1376" w:id="1357"/>
    <w:p>
      <w:pPr>
        <w:spacing w:after="0"/>
        <w:ind w:left="0"/>
        <w:jc w:val="both"/>
      </w:pPr>
      <w:r>
        <w:rPr>
          <w:rFonts w:ascii="Times New Roman"/>
          <w:b w:val="false"/>
          <w:i w:val="false"/>
          <w:color w:val="000000"/>
          <w:sz w:val="28"/>
        </w:rPr>
        <w:t>
      1) определения причин и способствующих факторов, связанных с опасностями (опасными факторами) и элементами, препятствующими постоянному повышению уровня безопасности полетов;</w:t>
      </w:r>
    </w:p>
    <w:bookmarkEnd w:id="1357"/>
    <w:bookmarkStart w:name="z1377" w:id="1358"/>
    <w:p>
      <w:pPr>
        <w:spacing w:after="0"/>
        <w:ind w:left="0"/>
        <w:jc w:val="both"/>
      </w:pPr>
      <w:r>
        <w:rPr>
          <w:rFonts w:ascii="Times New Roman"/>
          <w:b w:val="false"/>
          <w:i w:val="false"/>
          <w:color w:val="000000"/>
          <w:sz w:val="28"/>
        </w:rPr>
        <w:t>
      2) изучения областей, подлежащих улучшению, и повышения эффективности средств контроля за обеспечением безопасности полетов;</w:t>
      </w:r>
    </w:p>
    <w:bookmarkEnd w:id="1358"/>
    <w:bookmarkStart w:name="z1378" w:id="1359"/>
    <w:p>
      <w:pPr>
        <w:spacing w:after="0"/>
        <w:ind w:left="0"/>
        <w:jc w:val="both"/>
      </w:pPr>
      <w:r>
        <w:rPr>
          <w:rFonts w:ascii="Times New Roman"/>
          <w:b w:val="false"/>
          <w:i w:val="false"/>
          <w:color w:val="000000"/>
          <w:sz w:val="28"/>
        </w:rPr>
        <w:t>
      3) поддержания постоянного мониторинга эффективности обеспечения безопасности полетов и тенденций в этой области.</w:t>
      </w:r>
    </w:p>
    <w:bookmarkEnd w:id="1359"/>
    <w:bookmarkStart w:name="z1379" w:id="1360"/>
    <w:p>
      <w:pPr>
        <w:spacing w:after="0"/>
        <w:ind w:left="0"/>
        <w:jc w:val="both"/>
      </w:pPr>
      <w:r>
        <w:rPr>
          <w:rFonts w:ascii="Times New Roman"/>
          <w:b w:val="false"/>
          <w:i w:val="false"/>
          <w:color w:val="000000"/>
          <w:sz w:val="28"/>
        </w:rPr>
        <w:t>
      Анализ безопасности полетов осуществляется назначенным руководителем инспекции по безопасности полетов (руководителем по безопасности полетов) или группой лиц, ответственной за внедрение и функционирование СУБП поставщика обслуживания. При этом поставщик обслуживания обеспечивает квалификацию и навыки персонала, вовлеченного в выполнение такого анализа.</w:t>
      </w:r>
    </w:p>
    <w:bookmarkEnd w:id="1360"/>
    <w:bookmarkStart w:name="z1380" w:id="1361"/>
    <w:p>
      <w:pPr>
        <w:spacing w:after="0"/>
        <w:ind w:left="0"/>
        <w:jc w:val="both"/>
      </w:pPr>
      <w:r>
        <w:rPr>
          <w:rFonts w:ascii="Times New Roman"/>
          <w:b w:val="false"/>
          <w:i w:val="false"/>
          <w:color w:val="000000"/>
          <w:sz w:val="28"/>
        </w:rPr>
        <w:t>
      58. По результатам анализа безопасности полетов, мониторинга и измерения эффективности обеспечения безопасности полетов поставщиком обслуживания составляется ежеквартальный, полугодовой и годовой анализы состояния безопасности полетов.</w:t>
      </w:r>
    </w:p>
    <w:bookmarkEnd w:id="1361"/>
    <w:bookmarkStart w:name="z1381" w:id="1362"/>
    <w:p>
      <w:pPr>
        <w:spacing w:after="0"/>
        <w:ind w:left="0"/>
        <w:jc w:val="both"/>
      </w:pPr>
      <w:r>
        <w:rPr>
          <w:rFonts w:ascii="Times New Roman"/>
          <w:b w:val="false"/>
          <w:i w:val="false"/>
          <w:color w:val="000000"/>
          <w:sz w:val="28"/>
        </w:rPr>
        <w:t>
      Анализы состояния безопасности полетов направляются поставщиком обслуживания в уполномоченную организацию в сфере гражданской авиации для обобщения и принятия предупреждающих мер по повышению уровня безопасности полетов в целом по гражданской авиации.</w:t>
      </w:r>
    </w:p>
    <w:bookmarkEnd w:id="1362"/>
    <w:bookmarkStart w:name="z1382" w:id="1363"/>
    <w:p>
      <w:pPr>
        <w:spacing w:after="0"/>
        <w:ind w:left="0"/>
        <w:jc w:val="left"/>
      </w:pPr>
      <w:r>
        <w:rPr>
          <w:rFonts w:ascii="Times New Roman"/>
          <w:b/>
          <w:i w:val="false"/>
          <w:color w:val="000000"/>
        </w:rPr>
        <w:t xml:space="preserve"> Глава 10. Осуществление изменений</w:t>
      </w:r>
    </w:p>
    <w:bookmarkEnd w:id="1363"/>
    <w:bookmarkStart w:name="z1383" w:id="1364"/>
    <w:p>
      <w:pPr>
        <w:spacing w:after="0"/>
        <w:ind w:left="0"/>
        <w:jc w:val="both"/>
      </w:pPr>
      <w:r>
        <w:rPr>
          <w:rFonts w:ascii="Times New Roman"/>
          <w:b w:val="false"/>
          <w:i w:val="false"/>
          <w:color w:val="000000"/>
          <w:sz w:val="28"/>
        </w:rPr>
        <w:t>
      59. Поставщик обслуживания определяет, описывает в РУБП и осуществляет процесс, направленный на выявление и управление изменениями, которые могут повлиять на уровень рисков (факторов риска) для безопасности полетов, связанных с предоставляемыми им авиационными услугами, а также выявляет опасности (опасные факторы) и связанные с ними риски (факторы риска) для безопасности полетов, которые могут быть вызваны этими изменениями, и управляет такими рисками (факторами риска).</w:t>
      </w:r>
    </w:p>
    <w:bookmarkEnd w:id="1364"/>
    <w:bookmarkStart w:name="z1384" w:id="1365"/>
    <w:p>
      <w:pPr>
        <w:spacing w:after="0"/>
        <w:ind w:left="0"/>
        <w:jc w:val="both"/>
      </w:pPr>
      <w:r>
        <w:rPr>
          <w:rFonts w:ascii="Times New Roman"/>
          <w:b w:val="false"/>
          <w:i w:val="false"/>
          <w:color w:val="000000"/>
          <w:sz w:val="28"/>
        </w:rPr>
        <w:t>
      60. Поставщик обслуживания в рамках своей деятельности определяет какие изменения способствуют запуску процесса осуществления изменений.</w:t>
      </w:r>
    </w:p>
    <w:bookmarkEnd w:id="1365"/>
    <w:bookmarkStart w:name="z1385" w:id="1366"/>
    <w:p>
      <w:pPr>
        <w:spacing w:after="0"/>
        <w:ind w:left="0"/>
        <w:jc w:val="both"/>
      </w:pPr>
      <w:r>
        <w:rPr>
          <w:rFonts w:ascii="Times New Roman"/>
          <w:b w:val="false"/>
          <w:i w:val="false"/>
          <w:color w:val="000000"/>
          <w:sz w:val="28"/>
        </w:rPr>
        <w:t>
      Поставщик обслуживания учитывает воздействие изменений на персонал организации и заблаговременно доводит соответствующую информацию об изменениях до своего персонала.</w:t>
      </w:r>
    </w:p>
    <w:bookmarkEnd w:id="1366"/>
    <w:bookmarkStart w:name="z1386" w:id="1367"/>
    <w:p>
      <w:pPr>
        <w:spacing w:after="0"/>
        <w:ind w:left="0"/>
        <w:jc w:val="both"/>
      </w:pPr>
      <w:r>
        <w:rPr>
          <w:rFonts w:ascii="Times New Roman"/>
          <w:b w:val="false"/>
          <w:i w:val="false"/>
          <w:color w:val="000000"/>
          <w:sz w:val="28"/>
        </w:rPr>
        <w:t>
      61. Процесс осуществления изменений поставщиком обслуживания включает в себя:</w:t>
      </w:r>
    </w:p>
    <w:bookmarkEnd w:id="1367"/>
    <w:bookmarkStart w:name="z1387" w:id="1368"/>
    <w:p>
      <w:pPr>
        <w:spacing w:after="0"/>
        <w:ind w:left="0"/>
        <w:jc w:val="both"/>
      </w:pPr>
      <w:r>
        <w:rPr>
          <w:rFonts w:ascii="Times New Roman"/>
          <w:b w:val="false"/>
          <w:i w:val="false"/>
          <w:color w:val="000000"/>
          <w:sz w:val="28"/>
        </w:rPr>
        <w:t>
      1) описание изменения и причин его осуществления;</w:t>
      </w:r>
    </w:p>
    <w:bookmarkEnd w:id="1368"/>
    <w:bookmarkStart w:name="z1388" w:id="1369"/>
    <w:p>
      <w:pPr>
        <w:spacing w:after="0"/>
        <w:ind w:left="0"/>
        <w:jc w:val="both"/>
      </w:pPr>
      <w:r>
        <w:rPr>
          <w:rFonts w:ascii="Times New Roman"/>
          <w:b w:val="false"/>
          <w:i w:val="false"/>
          <w:color w:val="000000"/>
          <w:sz w:val="28"/>
        </w:rPr>
        <w:t>
      2) определение лиц, оборудования, систем, процессов, структур или интерфейсов, которые будут им затронуты. Может потребоваться пересмотр описания системы и интерфейсов организации. Изменения могут повлиять на уже действующие меры, направленные на контроль и (или) уменьшение рисков (факторов риска) для безопасности полетов;</w:t>
      </w:r>
    </w:p>
    <w:bookmarkEnd w:id="1369"/>
    <w:bookmarkStart w:name="z1389" w:id="1370"/>
    <w:p>
      <w:pPr>
        <w:spacing w:after="0"/>
        <w:ind w:left="0"/>
        <w:jc w:val="both"/>
      </w:pPr>
      <w:r>
        <w:rPr>
          <w:rFonts w:ascii="Times New Roman"/>
          <w:b w:val="false"/>
          <w:i w:val="false"/>
          <w:color w:val="000000"/>
          <w:sz w:val="28"/>
        </w:rPr>
        <w:t>
      3) выявление опасностей (опасных факторов), связанных с изменением, и проведение оценки риска (факторов риска) для безопасности полетов;</w:t>
      </w:r>
    </w:p>
    <w:bookmarkEnd w:id="1370"/>
    <w:bookmarkStart w:name="z1390" w:id="1371"/>
    <w:p>
      <w:pPr>
        <w:spacing w:after="0"/>
        <w:ind w:left="0"/>
        <w:jc w:val="both"/>
      </w:pPr>
      <w:r>
        <w:rPr>
          <w:rFonts w:ascii="Times New Roman"/>
          <w:b w:val="false"/>
          <w:i w:val="false"/>
          <w:color w:val="000000"/>
          <w:sz w:val="28"/>
        </w:rPr>
        <w:t>
      4) разработку и утверждение плана действий (реализации изменения), в котором указывается, что, кому и в какой срок необходимо выполнить;</w:t>
      </w:r>
    </w:p>
    <w:bookmarkEnd w:id="1371"/>
    <w:bookmarkStart w:name="z1391" w:id="1372"/>
    <w:p>
      <w:pPr>
        <w:spacing w:after="0"/>
        <w:ind w:left="0"/>
        <w:jc w:val="both"/>
      </w:pPr>
      <w:r>
        <w:rPr>
          <w:rFonts w:ascii="Times New Roman"/>
          <w:b w:val="false"/>
          <w:i w:val="false"/>
          <w:color w:val="000000"/>
          <w:sz w:val="28"/>
        </w:rPr>
        <w:t>
      5) утверждение изменения первым руководителем поставщика обслуживания.</w:t>
      </w:r>
    </w:p>
    <w:bookmarkEnd w:id="1372"/>
    <w:bookmarkStart w:name="z1392" w:id="1373"/>
    <w:p>
      <w:pPr>
        <w:spacing w:after="0"/>
        <w:ind w:left="0"/>
        <w:jc w:val="left"/>
      </w:pPr>
      <w:r>
        <w:rPr>
          <w:rFonts w:ascii="Times New Roman"/>
          <w:b/>
          <w:i w:val="false"/>
          <w:color w:val="000000"/>
        </w:rPr>
        <w:t xml:space="preserve"> Глава 11. Постоянное совершенствование СУБП</w:t>
      </w:r>
    </w:p>
    <w:bookmarkEnd w:id="1373"/>
    <w:bookmarkStart w:name="z1393" w:id="1374"/>
    <w:p>
      <w:pPr>
        <w:spacing w:after="0"/>
        <w:ind w:left="0"/>
        <w:jc w:val="both"/>
      </w:pPr>
      <w:r>
        <w:rPr>
          <w:rFonts w:ascii="Times New Roman"/>
          <w:b w:val="false"/>
          <w:i w:val="false"/>
          <w:color w:val="000000"/>
          <w:sz w:val="28"/>
        </w:rPr>
        <w:t>
      62. Поставщик обслуживания проводит мониторинг и оценку процессов в рамках своей СУБП в целях поддержания и дальнейшего совершенствования СУБП.</w:t>
      </w:r>
    </w:p>
    <w:bookmarkEnd w:id="1374"/>
    <w:bookmarkStart w:name="z1394" w:id="1375"/>
    <w:p>
      <w:pPr>
        <w:spacing w:after="0"/>
        <w:ind w:left="0"/>
        <w:jc w:val="both"/>
      </w:pPr>
      <w:r>
        <w:rPr>
          <w:rFonts w:ascii="Times New Roman"/>
          <w:b w:val="false"/>
          <w:i w:val="false"/>
          <w:color w:val="000000"/>
          <w:sz w:val="28"/>
        </w:rPr>
        <w:t>
      63. Поставщик обслуживания поддерживает и постоянно совершенствует СУБП вследствие постоянных изменений организации и ее эксплуатационных условий.</w:t>
      </w:r>
    </w:p>
    <w:bookmarkEnd w:id="1375"/>
    <w:bookmarkStart w:name="z1395" w:id="1376"/>
    <w:p>
      <w:pPr>
        <w:spacing w:after="0"/>
        <w:ind w:left="0"/>
        <w:jc w:val="both"/>
      </w:pPr>
      <w:r>
        <w:rPr>
          <w:rFonts w:ascii="Times New Roman"/>
          <w:b w:val="false"/>
          <w:i w:val="false"/>
          <w:color w:val="000000"/>
          <w:sz w:val="28"/>
        </w:rPr>
        <w:t>
      Процесс постоянного совершенствования СУБП поставщика обслуживания основывается на оценке итоговых показателей эффективности СУБП, а также на результатах оценки информации, которая собрана в ходе осуществления деятельности поставщика обслуживания.</w:t>
      </w:r>
    </w:p>
    <w:bookmarkEnd w:id="1376"/>
    <w:bookmarkStart w:name="z1396" w:id="1377"/>
    <w:p>
      <w:pPr>
        <w:spacing w:after="0"/>
        <w:ind w:left="0"/>
        <w:jc w:val="both"/>
      </w:pPr>
      <w:r>
        <w:rPr>
          <w:rFonts w:ascii="Times New Roman"/>
          <w:b w:val="false"/>
          <w:i w:val="false"/>
          <w:color w:val="000000"/>
          <w:sz w:val="28"/>
        </w:rPr>
        <w:t>
      К методам позволяющим определить эффективность СУБП относятся:</w:t>
      </w:r>
    </w:p>
    <w:bookmarkEnd w:id="1377"/>
    <w:bookmarkStart w:name="z1397" w:id="1378"/>
    <w:p>
      <w:pPr>
        <w:spacing w:after="0"/>
        <w:ind w:left="0"/>
        <w:jc w:val="both"/>
      </w:pPr>
      <w:r>
        <w:rPr>
          <w:rFonts w:ascii="Times New Roman"/>
          <w:b w:val="false"/>
          <w:i w:val="false"/>
          <w:color w:val="000000"/>
          <w:sz w:val="28"/>
        </w:rPr>
        <w:t>
      1) проверки, которые включают как внутренние проверки поставщика обслуживания, так и проверки, проводимые другими организациями;</w:t>
      </w:r>
    </w:p>
    <w:bookmarkEnd w:id="1378"/>
    <w:bookmarkStart w:name="z1398" w:id="1379"/>
    <w:p>
      <w:pPr>
        <w:spacing w:after="0"/>
        <w:ind w:left="0"/>
        <w:jc w:val="both"/>
      </w:pPr>
      <w:r>
        <w:rPr>
          <w:rFonts w:ascii="Times New Roman"/>
          <w:b w:val="false"/>
          <w:i w:val="false"/>
          <w:color w:val="000000"/>
          <w:sz w:val="28"/>
        </w:rPr>
        <w:t>
      2) оценки, включающие оценки культуры обеспечения безопасности полетов и оценки эффективности СУБП поставщика обслуживания;</w:t>
      </w:r>
    </w:p>
    <w:bookmarkEnd w:id="1379"/>
    <w:bookmarkStart w:name="z1399" w:id="1380"/>
    <w:p>
      <w:pPr>
        <w:spacing w:after="0"/>
        <w:ind w:left="0"/>
        <w:jc w:val="both"/>
      </w:pPr>
      <w:r>
        <w:rPr>
          <w:rFonts w:ascii="Times New Roman"/>
          <w:b w:val="false"/>
          <w:i w:val="false"/>
          <w:color w:val="000000"/>
          <w:sz w:val="28"/>
        </w:rPr>
        <w:t>
      3) мониторинг событий, который предполагает мониторинг повторяющихся событий, в том числе авиационных происшествий и инцидентов, а также ошибок и фактов нарушения нормативных правовых требований и (или) правил, установленных поставщиком обслуживания.</w:t>
      </w:r>
    </w:p>
    <w:bookmarkEnd w:id="1380"/>
    <w:bookmarkStart w:name="z1400" w:id="1381"/>
    <w:p>
      <w:pPr>
        <w:spacing w:after="0"/>
        <w:ind w:left="0"/>
        <w:jc w:val="both"/>
      </w:pPr>
      <w:r>
        <w:rPr>
          <w:rFonts w:ascii="Times New Roman"/>
          <w:b w:val="false"/>
          <w:i w:val="false"/>
          <w:color w:val="000000"/>
          <w:sz w:val="28"/>
        </w:rPr>
        <w:t>
      4) обзоры состояния безопасности полетов включают обзоры в отношении культуры безопасности полетов, позволяющие собирать полезную информацию об участии персонала в функционировании СУБП. С их помощью определяется показатель уровня культуры обеспечения безопасности полетов в организации;</w:t>
      </w:r>
    </w:p>
    <w:bookmarkEnd w:id="1381"/>
    <w:bookmarkStart w:name="z1401" w:id="1382"/>
    <w:p>
      <w:pPr>
        <w:spacing w:after="0"/>
        <w:ind w:left="0"/>
        <w:jc w:val="both"/>
      </w:pPr>
      <w:r>
        <w:rPr>
          <w:rFonts w:ascii="Times New Roman"/>
          <w:b w:val="false"/>
          <w:i w:val="false"/>
          <w:color w:val="000000"/>
          <w:sz w:val="28"/>
        </w:rPr>
        <w:t>
      5) анализ на уровне руководства, который предусматривает проверку того, достигает ли поставщик обслуживания целей в области обеспечения безопасности полетов, и представляет собой возможность рассмотреть всю имеющуюся информацию о безопасности полетов в целях определения общих тенденций в обеспечении безопасности полетов.</w:t>
      </w:r>
    </w:p>
    <w:bookmarkEnd w:id="1382"/>
    <w:bookmarkStart w:name="z1402" w:id="1383"/>
    <w:p>
      <w:pPr>
        <w:spacing w:after="0"/>
        <w:ind w:left="0"/>
        <w:jc w:val="both"/>
      </w:pPr>
      <w:r>
        <w:rPr>
          <w:rFonts w:ascii="Times New Roman"/>
          <w:b w:val="false"/>
          <w:i w:val="false"/>
          <w:color w:val="000000"/>
          <w:sz w:val="28"/>
        </w:rPr>
        <w:t>
      6) оценка SPI и SPT в рамках анализа на уровне руководства, которая учитывает тенденции, а при наличии соответствующих данных позволяет проводить сравнение с данными других поставщиков обслуживания, государства или с глобальными данными;</w:t>
      </w:r>
    </w:p>
    <w:bookmarkEnd w:id="1383"/>
    <w:bookmarkStart w:name="z1403" w:id="1384"/>
    <w:p>
      <w:pPr>
        <w:spacing w:after="0"/>
        <w:ind w:left="0"/>
        <w:jc w:val="both"/>
      </w:pPr>
      <w:r>
        <w:rPr>
          <w:rFonts w:ascii="Times New Roman"/>
          <w:b w:val="false"/>
          <w:i w:val="false"/>
          <w:color w:val="000000"/>
          <w:sz w:val="28"/>
        </w:rPr>
        <w:t>
      7) использование извлеченных уроков, основанных на информации, полученной из ССОДБП и результатах, проводимых поставщиком обслуживания внутренних расследований в области безопасности полетов, результатом которых является реализация улучшений в области обеспечения безопасности полетов.</w:t>
      </w:r>
    </w:p>
    <w:bookmarkEnd w:id="1384"/>
    <w:bookmarkStart w:name="z1404" w:id="1385"/>
    <w:p>
      <w:pPr>
        <w:spacing w:after="0"/>
        <w:ind w:left="0"/>
        <w:jc w:val="both"/>
      </w:pPr>
      <w:r>
        <w:rPr>
          <w:rFonts w:ascii="Times New Roman"/>
          <w:b w:val="false"/>
          <w:i w:val="false"/>
          <w:color w:val="000000"/>
          <w:sz w:val="28"/>
        </w:rPr>
        <w:t>
      64. Постоянный мониторинг SPI, мониторинг функционирования СУБП, ее системы управления рисками (факторами рисков) для безопасности полетов и вспомогательных систем позволяет поставщику обслуживания убедиться в том, что процессы управления безопасностью полетов ведут к достижению поставленных им целей в области обеспечения безопасности полетов, а также способствует постоянному совершенствованию СУБП.</w:t>
      </w:r>
    </w:p>
    <w:bookmarkEnd w:id="1385"/>
    <w:bookmarkStart w:name="z1405" w:id="1386"/>
    <w:p>
      <w:pPr>
        <w:spacing w:after="0"/>
        <w:ind w:left="0"/>
        <w:jc w:val="left"/>
      </w:pPr>
      <w:r>
        <w:rPr>
          <w:rFonts w:ascii="Times New Roman"/>
          <w:b/>
          <w:i w:val="false"/>
          <w:color w:val="000000"/>
        </w:rPr>
        <w:t xml:space="preserve"> Раздел 5. Популяризация вопросов безопасности полетов</w:t>
      </w:r>
    </w:p>
    <w:bookmarkEnd w:id="1386"/>
    <w:bookmarkStart w:name="z1406" w:id="1387"/>
    <w:p>
      <w:pPr>
        <w:spacing w:after="0"/>
        <w:ind w:left="0"/>
        <w:jc w:val="left"/>
      </w:pPr>
      <w:r>
        <w:rPr>
          <w:rFonts w:ascii="Times New Roman"/>
          <w:b/>
          <w:i w:val="false"/>
          <w:color w:val="000000"/>
        </w:rPr>
        <w:t xml:space="preserve"> Глава 12. Подготовка кадров и обучение</w:t>
      </w:r>
    </w:p>
    <w:bookmarkEnd w:id="1387"/>
    <w:bookmarkStart w:name="z1407" w:id="1388"/>
    <w:p>
      <w:pPr>
        <w:spacing w:after="0"/>
        <w:ind w:left="0"/>
        <w:jc w:val="both"/>
      </w:pPr>
      <w:r>
        <w:rPr>
          <w:rFonts w:ascii="Times New Roman"/>
          <w:b w:val="false"/>
          <w:i w:val="false"/>
          <w:color w:val="000000"/>
          <w:sz w:val="28"/>
        </w:rPr>
        <w:t>
      65. Популяризация вопросов безопасности полетов способствует формированию позитивной культуры обеспечения безопасности полетов и помогает достигать поставленных поставщиком обслуживания целей в области безопасности полетов путем сочетания технической компетентности персонала, которая постоянно повышается при помощи обучения и подготовки кадров, эффективного информационного взаимодействия и обмена информацией в организации. Первый руководитель и руководители, которые напрямую подотчетны первому руководителю выполняют ведущую роль в популяризации культуры обеспечения безопасности полетов во всей организации.</w:t>
      </w:r>
    </w:p>
    <w:bookmarkEnd w:id="1388"/>
    <w:bookmarkStart w:name="z1408" w:id="1389"/>
    <w:p>
      <w:pPr>
        <w:spacing w:after="0"/>
        <w:ind w:left="0"/>
        <w:jc w:val="both"/>
      </w:pPr>
      <w:r>
        <w:rPr>
          <w:rFonts w:ascii="Times New Roman"/>
          <w:b w:val="false"/>
          <w:i w:val="false"/>
          <w:color w:val="000000"/>
          <w:sz w:val="28"/>
        </w:rPr>
        <w:t>
      Популяризация вопросов безопасности полетов дополняет политику, процессы и процедуры организации, предоставляя сотрудникам систему ценностей, способствующую сознательному отношению к деятельности организации в области обеспечения безопасности полетов.</w:t>
      </w:r>
    </w:p>
    <w:bookmarkEnd w:id="1389"/>
    <w:bookmarkStart w:name="z1409" w:id="1390"/>
    <w:p>
      <w:pPr>
        <w:spacing w:after="0"/>
        <w:ind w:left="0"/>
        <w:jc w:val="both"/>
      </w:pPr>
      <w:r>
        <w:rPr>
          <w:rFonts w:ascii="Times New Roman"/>
          <w:b w:val="false"/>
          <w:i w:val="false"/>
          <w:color w:val="000000"/>
          <w:sz w:val="28"/>
        </w:rPr>
        <w:t>
      Поставщик обслуживания внедряет и осуществляет процессы и процедуры, способствующие эффективному двустороннему информационному взаимодействию на всех уровнях организации. Процессы информационного взаимодействия учитывают стратегические указания руководства поставщика обслуживания и поощряют всех сотрудников к представлению открытых и конструктивных отзывов о состоянии безопасности полетов.</w:t>
      </w:r>
    </w:p>
    <w:bookmarkEnd w:id="1390"/>
    <w:bookmarkStart w:name="z1410" w:id="1391"/>
    <w:p>
      <w:pPr>
        <w:spacing w:after="0"/>
        <w:ind w:left="0"/>
        <w:jc w:val="both"/>
      </w:pPr>
      <w:r>
        <w:rPr>
          <w:rFonts w:ascii="Times New Roman"/>
          <w:b w:val="false"/>
          <w:i w:val="false"/>
          <w:color w:val="000000"/>
          <w:sz w:val="28"/>
        </w:rPr>
        <w:t>
      66. Поставщик обслуживания разрабатывает и реализует программы подготовки персонала в области обеспечения безопасности полетов, которые обеспечивают надлежащую подготовку и квалификацию сотрудников для выполнения ими своих обязанностей в рамках СУБП.</w:t>
      </w:r>
    </w:p>
    <w:bookmarkEnd w:id="1391"/>
    <w:bookmarkStart w:name="z1411" w:id="1392"/>
    <w:p>
      <w:pPr>
        <w:spacing w:after="0"/>
        <w:ind w:left="0"/>
        <w:jc w:val="both"/>
      </w:pPr>
      <w:r>
        <w:rPr>
          <w:rFonts w:ascii="Times New Roman"/>
          <w:b w:val="false"/>
          <w:i w:val="false"/>
          <w:color w:val="000000"/>
          <w:sz w:val="28"/>
        </w:rPr>
        <w:t>
      Рамки программ подготовки в области обеспечения безопасности полетов соответствуют степени участия каждого сотрудника в обеспечении функционирования СУБП.</w:t>
      </w:r>
    </w:p>
    <w:bookmarkEnd w:id="1392"/>
    <w:bookmarkStart w:name="z1412" w:id="1393"/>
    <w:p>
      <w:pPr>
        <w:spacing w:after="0"/>
        <w:ind w:left="0"/>
        <w:jc w:val="both"/>
      </w:pPr>
      <w:r>
        <w:rPr>
          <w:rFonts w:ascii="Times New Roman"/>
          <w:b w:val="false"/>
          <w:i w:val="false"/>
          <w:color w:val="000000"/>
          <w:sz w:val="28"/>
        </w:rPr>
        <w:t>
      Руководитель инспекции по безопасности полетов (руководителем по безопасности полетов) отвечает за наличие и реализацию соответствующих программ подготовки персонала в области обеспечения безопасности полетов.</w:t>
      </w:r>
    </w:p>
    <w:bookmarkEnd w:id="1393"/>
    <w:bookmarkStart w:name="z1413" w:id="1394"/>
    <w:p>
      <w:pPr>
        <w:spacing w:after="0"/>
        <w:ind w:left="0"/>
        <w:jc w:val="both"/>
      </w:pPr>
      <w:r>
        <w:rPr>
          <w:rFonts w:ascii="Times New Roman"/>
          <w:b w:val="false"/>
          <w:i w:val="false"/>
          <w:color w:val="000000"/>
          <w:sz w:val="28"/>
        </w:rPr>
        <w:t>
      Программы подготовки персонала в области обеспечения безопасности полетов включают требования к первоначальной подготовке, переподготовке и поддержанию профессионального уровня персонала в целях сохранения профессиональных навыков персонала поставщика обслуживания.</w:t>
      </w:r>
    </w:p>
    <w:bookmarkEnd w:id="1394"/>
    <w:bookmarkStart w:name="z1414" w:id="1395"/>
    <w:p>
      <w:pPr>
        <w:spacing w:after="0"/>
        <w:ind w:left="0"/>
        <w:jc w:val="both"/>
      </w:pPr>
      <w:r>
        <w:rPr>
          <w:rFonts w:ascii="Times New Roman"/>
          <w:b w:val="false"/>
          <w:i w:val="false"/>
          <w:color w:val="000000"/>
          <w:sz w:val="28"/>
        </w:rPr>
        <w:t>
      67. Поставщик обслуживания определяет обязанности персонала, связанные с СУБП, и обеспечивает прохождение каждым сотрудником подготовки, соответствующей его участию в функционировании СУБП.</w:t>
      </w:r>
    </w:p>
    <w:bookmarkEnd w:id="1395"/>
    <w:bookmarkStart w:name="z1415" w:id="1396"/>
    <w:p>
      <w:pPr>
        <w:spacing w:after="0"/>
        <w:ind w:left="0"/>
        <w:jc w:val="both"/>
      </w:pPr>
      <w:r>
        <w:rPr>
          <w:rFonts w:ascii="Times New Roman"/>
          <w:b w:val="false"/>
          <w:i w:val="false"/>
          <w:color w:val="000000"/>
          <w:sz w:val="28"/>
        </w:rPr>
        <w:t>
      В программах подготовки персонала в области обеспечения безопасности полетов поставщика обслуживания указывается содержание обучения в области обеспечения безопасности полетов для персонала, непосредственно связанного с СУБП, включая первого руководителя.</w:t>
      </w:r>
    </w:p>
    <w:bookmarkEnd w:id="1396"/>
    <w:bookmarkStart w:name="z1416" w:id="1397"/>
    <w:p>
      <w:pPr>
        <w:spacing w:after="0"/>
        <w:ind w:left="0"/>
        <w:jc w:val="both"/>
      </w:pPr>
      <w:r>
        <w:rPr>
          <w:rFonts w:ascii="Times New Roman"/>
          <w:b w:val="false"/>
          <w:i w:val="false"/>
          <w:color w:val="000000"/>
          <w:sz w:val="28"/>
        </w:rPr>
        <w:t xml:space="preserve">
      68. Программы подготовки персонала в области обеспечения безопасности полетов поставщика обслуживания для персонала, непосредственно связанного с СУБП разрабатываются и реализуются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 в Реестре государственной регистрации нормативных правовых актов Республики Казахстан за № 8785) (далее – Типовые программы).</w:t>
      </w:r>
    </w:p>
    <w:bookmarkEnd w:id="1397"/>
    <w:bookmarkStart w:name="z1417" w:id="1398"/>
    <w:p>
      <w:pPr>
        <w:spacing w:after="0"/>
        <w:ind w:left="0"/>
        <w:jc w:val="both"/>
      </w:pPr>
      <w:r>
        <w:rPr>
          <w:rFonts w:ascii="Times New Roman"/>
          <w:b w:val="false"/>
          <w:i w:val="false"/>
          <w:color w:val="000000"/>
          <w:sz w:val="28"/>
        </w:rPr>
        <w:t>
      69. В целях сохранения компетентности сотрудниками всех уровней для выполнения своих функциональных обязанностей в области обеспечения безопасности полетов поставщиком обслуживания проводятся проверки навыков и знаний персонала не реже чем один раз в три года.</w:t>
      </w:r>
    </w:p>
    <w:bookmarkEnd w:id="1398"/>
    <w:bookmarkStart w:name="z1418" w:id="1399"/>
    <w:p>
      <w:pPr>
        <w:spacing w:after="0"/>
        <w:ind w:left="0"/>
        <w:jc w:val="both"/>
      </w:pPr>
      <w:r>
        <w:rPr>
          <w:rFonts w:ascii="Times New Roman"/>
          <w:b w:val="false"/>
          <w:i w:val="false"/>
          <w:color w:val="000000"/>
          <w:sz w:val="28"/>
        </w:rPr>
        <w:t>
      При обнаружении пробелов или недостатков в знаниях и (или) навыках персонала по результатам проверки навыков и знаний персонала, задействованного в обеспечении безопасности полетов поставщиком обслуживания, предпринимаются соответствующие корректирующие меры.</w:t>
      </w:r>
    </w:p>
    <w:bookmarkEnd w:id="1399"/>
    <w:bookmarkStart w:name="z1419" w:id="1400"/>
    <w:p>
      <w:pPr>
        <w:spacing w:after="0"/>
        <w:ind w:left="0"/>
        <w:jc w:val="left"/>
      </w:pPr>
      <w:r>
        <w:rPr>
          <w:rFonts w:ascii="Times New Roman"/>
          <w:b/>
          <w:i w:val="false"/>
          <w:color w:val="000000"/>
        </w:rPr>
        <w:t xml:space="preserve"> Глава 13. Обмен информацией о безопасности полетов</w:t>
      </w:r>
    </w:p>
    <w:bookmarkEnd w:id="1400"/>
    <w:bookmarkStart w:name="z1420" w:id="1401"/>
    <w:p>
      <w:pPr>
        <w:spacing w:after="0"/>
        <w:ind w:left="0"/>
        <w:jc w:val="both"/>
      </w:pPr>
      <w:r>
        <w:rPr>
          <w:rFonts w:ascii="Times New Roman"/>
          <w:b w:val="false"/>
          <w:i w:val="false"/>
          <w:color w:val="000000"/>
          <w:sz w:val="28"/>
        </w:rPr>
        <w:t>
      70. Поставщик обслуживания разрабатывает и применяет официальные средства обмена информацией о безопасности полетов, которые:</w:t>
      </w:r>
    </w:p>
    <w:bookmarkEnd w:id="1401"/>
    <w:bookmarkStart w:name="z1421" w:id="1402"/>
    <w:p>
      <w:pPr>
        <w:spacing w:after="0"/>
        <w:ind w:left="0"/>
        <w:jc w:val="both"/>
      </w:pPr>
      <w:r>
        <w:rPr>
          <w:rFonts w:ascii="Times New Roman"/>
          <w:b w:val="false"/>
          <w:i w:val="false"/>
          <w:color w:val="000000"/>
          <w:sz w:val="28"/>
        </w:rPr>
        <w:t>
      1) обеспечивают ознакомление сотрудников с СУБП в объеме, соразмерном занимаемым ими должностям;</w:t>
      </w:r>
    </w:p>
    <w:bookmarkEnd w:id="1402"/>
    <w:bookmarkStart w:name="z1422" w:id="1403"/>
    <w:p>
      <w:pPr>
        <w:spacing w:after="0"/>
        <w:ind w:left="0"/>
        <w:jc w:val="both"/>
      </w:pPr>
      <w:r>
        <w:rPr>
          <w:rFonts w:ascii="Times New Roman"/>
          <w:b w:val="false"/>
          <w:i w:val="false"/>
          <w:color w:val="000000"/>
          <w:sz w:val="28"/>
        </w:rPr>
        <w:t>
      2) предоставляют важную с точки зрения безопасности полетов информацию;</w:t>
      </w:r>
    </w:p>
    <w:bookmarkEnd w:id="1403"/>
    <w:bookmarkStart w:name="z1423" w:id="1404"/>
    <w:p>
      <w:pPr>
        <w:spacing w:after="0"/>
        <w:ind w:left="0"/>
        <w:jc w:val="both"/>
      </w:pPr>
      <w:r>
        <w:rPr>
          <w:rFonts w:ascii="Times New Roman"/>
          <w:b w:val="false"/>
          <w:i w:val="false"/>
          <w:color w:val="000000"/>
          <w:sz w:val="28"/>
        </w:rPr>
        <w:t>
      3) разъясняют причины предпринятия конкретных действий в целях повышения уровня безопасности полетов;</w:t>
      </w:r>
    </w:p>
    <w:bookmarkEnd w:id="1404"/>
    <w:bookmarkStart w:name="z1424" w:id="1405"/>
    <w:p>
      <w:pPr>
        <w:spacing w:after="0"/>
        <w:ind w:left="0"/>
        <w:jc w:val="both"/>
      </w:pPr>
      <w:r>
        <w:rPr>
          <w:rFonts w:ascii="Times New Roman"/>
          <w:b w:val="false"/>
          <w:i w:val="false"/>
          <w:color w:val="000000"/>
          <w:sz w:val="28"/>
        </w:rPr>
        <w:t>
      4) разъясняют причины введения или изменения процедур обеспечения безопасности полетов.</w:t>
      </w:r>
    </w:p>
    <w:bookmarkEnd w:id="1405"/>
    <w:bookmarkStart w:name="z1425" w:id="1406"/>
    <w:p>
      <w:pPr>
        <w:spacing w:after="0"/>
        <w:ind w:left="0"/>
        <w:jc w:val="both"/>
      </w:pPr>
      <w:r>
        <w:rPr>
          <w:rFonts w:ascii="Times New Roman"/>
          <w:b w:val="false"/>
          <w:i w:val="false"/>
          <w:color w:val="000000"/>
          <w:sz w:val="28"/>
        </w:rPr>
        <w:t>
      71. Поставщик обслуживания обеспечивает доведение до сведения всего персонала политики и целей в области обеспечения безопасности полетов и процедур СУБП. Доведение этой информации, а также популяризация вопросов безопасности полетов реализуется поставщиком обслуживания посредством информационных писем (сводок), уведомлений, бюллетеней о безопасности полетов, интернет-ресурсов, брифингов и (или) курсов подготовки персонала по вопросам безопасности полетов.</w:t>
      </w:r>
    </w:p>
    <w:bookmarkEnd w:id="1406"/>
    <w:bookmarkStart w:name="z1426" w:id="1407"/>
    <w:p>
      <w:pPr>
        <w:spacing w:after="0"/>
        <w:ind w:left="0"/>
        <w:jc w:val="both"/>
      </w:pPr>
      <w:r>
        <w:rPr>
          <w:rFonts w:ascii="Times New Roman"/>
          <w:b w:val="false"/>
          <w:i w:val="false"/>
          <w:color w:val="000000"/>
          <w:sz w:val="28"/>
        </w:rPr>
        <w:t xml:space="preserve">
      Руководитель инспекции по безопасности полетов (руководитель по безопасности полетов) обеспечивает широкое распространение информации об уроках, извлеченных из расследований, предыдущих происшествий и инцидентов или опыта поставщика обслуживания и других организаций. </w:t>
      </w:r>
    </w:p>
    <w:bookmarkEnd w:id="1407"/>
    <w:bookmarkStart w:name="z1427" w:id="1408"/>
    <w:p>
      <w:pPr>
        <w:spacing w:after="0"/>
        <w:ind w:left="0"/>
        <w:jc w:val="both"/>
      </w:pPr>
      <w:r>
        <w:rPr>
          <w:rFonts w:ascii="Times New Roman"/>
          <w:b w:val="false"/>
          <w:i w:val="false"/>
          <w:color w:val="000000"/>
          <w:sz w:val="28"/>
        </w:rPr>
        <w:t>
      Обмен информацией о безопасности полетов направлен на:</w:t>
      </w:r>
    </w:p>
    <w:bookmarkEnd w:id="1408"/>
    <w:bookmarkStart w:name="z1428" w:id="1409"/>
    <w:p>
      <w:pPr>
        <w:spacing w:after="0"/>
        <w:ind w:left="0"/>
        <w:jc w:val="both"/>
      </w:pPr>
      <w:r>
        <w:rPr>
          <w:rFonts w:ascii="Times New Roman"/>
          <w:b w:val="false"/>
          <w:i w:val="false"/>
          <w:color w:val="000000"/>
          <w:sz w:val="28"/>
        </w:rPr>
        <w:t>
      1) обеспечение всесторонней осведомленности всех сотрудников о СУБП, что является способом популяризации политики и целей организации в области обеспечения безопасности полетов;</w:t>
      </w:r>
    </w:p>
    <w:bookmarkEnd w:id="1409"/>
    <w:bookmarkStart w:name="z1429" w:id="1410"/>
    <w:p>
      <w:pPr>
        <w:spacing w:after="0"/>
        <w:ind w:left="0"/>
        <w:jc w:val="both"/>
      </w:pPr>
      <w:r>
        <w:rPr>
          <w:rFonts w:ascii="Times New Roman"/>
          <w:b w:val="false"/>
          <w:i w:val="false"/>
          <w:color w:val="000000"/>
          <w:sz w:val="28"/>
        </w:rPr>
        <w:t>
      2) распространение критически важной информации для обеспечения безопасности полетов, которая связана с проблемами обеспечения безопасности полетов и рисками (факторами риска) для безопасности полетов, из-за которых поставщик обслуживания может оказаться подверженным риску (факторам риска) для безопасности полетов. Поставщик обслуживания определяет, какая информация считается критически важной для обеспечения безопасности полетов и когда ее следует распространять;</w:t>
      </w:r>
    </w:p>
    <w:bookmarkEnd w:id="1410"/>
    <w:bookmarkStart w:name="z1430" w:id="1411"/>
    <w:p>
      <w:pPr>
        <w:spacing w:after="0"/>
        <w:ind w:left="0"/>
        <w:jc w:val="both"/>
      </w:pPr>
      <w:r>
        <w:rPr>
          <w:rFonts w:ascii="Times New Roman"/>
          <w:b w:val="false"/>
          <w:i w:val="false"/>
          <w:color w:val="000000"/>
          <w:sz w:val="28"/>
        </w:rPr>
        <w:t>
      3) повышение осведомленности о новых мерах, направленных на контроль и (или) уменьшение рисков (факторов риска) для безопасности полетов и корректирующих мерах. Риски (факторы риска) для безопасности полетов, с которыми сталкивается поставщик обслуживания, со временем будут изменяться, поэтому информацию об этих изменениях необходимо доводить до сведения соответствующих сотрудников;</w:t>
      </w:r>
    </w:p>
    <w:bookmarkEnd w:id="1411"/>
    <w:bookmarkStart w:name="z1431" w:id="1412"/>
    <w:p>
      <w:pPr>
        <w:spacing w:after="0"/>
        <w:ind w:left="0"/>
        <w:jc w:val="both"/>
      </w:pPr>
      <w:r>
        <w:rPr>
          <w:rFonts w:ascii="Times New Roman"/>
          <w:b w:val="false"/>
          <w:i w:val="false"/>
          <w:color w:val="000000"/>
          <w:sz w:val="28"/>
        </w:rPr>
        <w:t>
      4) предоставление информации о новых или скорректированных процедурах обеспечения безопасности полетов. При обновлении процедур обеспечения безопасности полетов необходимо доводить информацию об этих изменениях до сведения соответствующих сотрудников;</w:t>
      </w:r>
    </w:p>
    <w:bookmarkEnd w:id="1412"/>
    <w:bookmarkStart w:name="z1432" w:id="1413"/>
    <w:p>
      <w:pPr>
        <w:spacing w:after="0"/>
        <w:ind w:left="0"/>
        <w:jc w:val="both"/>
      </w:pPr>
      <w:r>
        <w:rPr>
          <w:rFonts w:ascii="Times New Roman"/>
          <w:b w:val="false"/>
          <w:i w:val="false"/>
          <w:color w:val="000000"/>
          <w:sz w:val="28"/>
        </w:rPr>
        <w:t>
      5) содействие формированию позитивной культуры обеспечения безопасности полетов и поощрение сотрудников поставщика обслуживания к выявлению опасностей (опасных факторов) и представлению информации о них. Обмен информацией о безопасности полетов направлен в обе стороны. Важно, чтобы все сотрудники поставщика обслуживания сообщали о проблемах безопасности полетов посредством ССОДБП;</w:t>
      </w:r>
    </w:p>
    <w:bookmarkEnd w:id="1413"/>
    <w:bookmarkStart w:name="z1433" w:id="1414"/>
    <w:p>
      <w:pPr>
        <w:spacing w:after="0"/>
        <w:ind w:left="0"/>
        <w:jc w:val="both"/>
      </w:pPr>
      <w:r>
        <w:rPr>
          <w:rFonts w:ascii="Times New Roman"/>
          <w:b w:val="false"/>
          <w:i w:val="false"/>
          <w:color w:val="000000"/>
          <w:sz w:val="28"/>
        </w:rPr>
        <w:t>
      6) обеспечение обратной связи. Направление сотрудникам, представляющим отчеты о безопасности полетов, ответов с информацией о том, какие были приняты меры для решения выявленных проблем.</w:t>
      </w:r>
    </w:p>
    <w:bookmarkEnd w:id="1414"/>
    <w:bookmarkStart w:name="z1434" w:id="1415"/>
    <w:p>
      <w:pPr>
        <w:spacing w:after="0"/>
        <w:ind w:left="0"/>
        <w:jc w:val="both"/>
      </w:pPr>
      <w:r>
        <w:rPr>
          <w:rFonts w:ascii="Times New Roman"/>
          <w:b w:val="false"/>
          <w:i w:val="false"/>
          <w:color w:val="000000"/>
          <w:sz w:val="28"/>
        </w:rPr>
        <w:t>
      72. Поставщик обслуживания осуществляет оценку эффективности своего процесса обмена информацией о безопасности полетов, проверяя получение и понимание сотрудниками распространяемой информации, критической для обеспечения безопасности полетов. Оценка эффективности процесса обмена информацией осуществляется при проведении внутренних проверок или при оценке эффективности функционирования СУБП.</w:t>
      </w:r>
    </w:p>
    <w:bookmarkEnd w:id="1415"/>
    <w:bookmarkStart w:name="z1435" w:id="1416"/>
    <w:p>
      <w:pPr>
        <w:spacing w:after="0"/>
        <w:ind w:left="0"/>
        <w:jc w:val="both"/>
      </w:pPr>
      <w:r>
        <w:rPr>
          <w:rFonts w:ascii="Times New Roman"/>
          <w:b w:val="false"/>
          <w:i w:val="false"/>
          <w:color w:val="000000"/>
          <w:sz w:val="28"/>
        </w:rPr>
        <w:t>
      73. Мероприятия по популяризации вопросов безопасности полетов проводятся поставщиком обслуживания на постоянной основе.</w:t>
      </w:r>
    </w:p>
    <w:bookmarkEnd w:id="1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2011 года № 173</w:t>
            </w:r>
          </w:p>
        </w:tc>
      </w:tr>
    </w:tbl>
    <w:bookmarkStart w:name="z1438" w:id="1417"/>
    <w:p>
      <w:pPr>
        <w:spacing w:after="0"/>
        <w:ind w:left="0"/>
        <w:jc w:val="left"/>
      </w:pPr>
      <w:r>
        <w:rPr>
          <w:rFonts w:ascii="Times New Roman"/>
          <w:b/>
          <w:i w:val="false"/>
          <w:color w:val="000000"/>
        </w:rPr>
        <w:t xml:space="preserve"> Об утверждении Типовой инструкции по управлению безопасностью полетов авиационных учебных центров гражданской авиации, деятельность которых связана с выполнением полетов воздушных судов в ходе предоставления услуг</w:t>
      </w:r>
    </w:p>
    <w:bookmarkEnd w:id="1417"/>
    <w:bookmarkStart w:name="z1439" w:id="1418"/>
    <w:p>
      <w:pPr>
        <w:spacing w:after="0"/>
        <w:ind w:left="0"/>
        <w:jc w:val="left"/>
      </w:pPr>
      <w:r>
        <w:rPr>
          <w:rFonts w:ascii="Times New Roman"/>
          <w:b/>
          <w:i w:val="false"/>
          <w:color w:val="000000"/>
        </w:rPr>
        <w:t xml:space="preserve"> Раздел 1. Введение</w:t>
      </w:r>
    </w:p>
    <w:bookmarkEnd w:id="1418"/>
    <w:bookmarkStart w:name="z1440" w:id="1419"/>
    <w:p>
      <w:pPr>
        <w:spacing w:after="0"/>
        <w:ind w:left="0"/>
        <w:jc w:val="left"/>
      </w:pPr>
      <w:r>
        <w:rPr>
          <w:rFonts w:ascii="Times New Roman"/>
          <w:b/>
          <w:i w:val="false"/>
          <w:color w:val="000000"/>
        </w:rPr>
        <w:t xml:space="preserve"> Глава 1. Общие положения</w:t>
      </w:r>
    </w:p>
    <w:bookmarkEnd w:id="1419"/>
    <w:bookmarkStart w:name="z1441" w:id="1420"/>
    <w:p>
      <w:pPr>
        <w:spacing w:after="0"/>
        <w:ind w:left="0"/>
        <w:jc w:val="both"/>
      </w:pPr>
      <w:r>
        <w:rPr>
          <w:rFonts w:ascii="Times New Roman"/>
          <w:b w:val="false"/>
          <w:i w:val="false"/>
          <w:color w:val="000000"/>
          <w:sz w:val="28"/>
        </w:rPr>
        <w:t xml:space="preserve">
      1. Настоящая Типовая инструкция по управлению безопасностью полетов авиационных учебных центров гражданской авиации, деятельность которых связана с выполнением полетов воздушных судов в ходе предоставления услуг (далее – Типовая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(далее – Закон), Приложением 19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(далее – Конвенция), Программой по безопасности полетов в сфере гражданской авиации,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марта 2016 года № 136, Doc 9859 ИКАО "Руководство по управлению безопасностью полетов" и Doc 9841 ИКАО "Руководство по утверждению учебных организаций".</w:t>
      </w:r>
    </w:p>
    <w:bookmarkEnd w:id="1420"/>
    <w:bookmarkStart w:name="z1442" w:id="1421"/>
    <w:p>
      <w:pPr>
        <w:spacing w:after="0"/>
        <w:ind w:left="0"/>
        <w:jc w:val="both"/>
      </w:pPr>
      <w:r>
        <w:rPr>
          <w:rFonts w:ascii="Times New Roman"/>
          <w:b w:val="false"/>
          <w:i w:val="false"/>
          <w:color w:val="000000"/>
          <w:sz w:val="28"/>
        </w:rPr>
        <w:t>
      Типовая инструкция детализирует требования по внедрению и поддержанию функционирования системы управления безопасностью полетов (далее – СУБП) поставщиками обслуживания, являющимися авиационными учебными центрами гражданской авиации, деятельность которых связана с выполнением полетов воздушных судов в ходе предоставления услуг (далее – поставщик обслуживания).</w:t>
      </w:r>
    </w:p>
    <w:bookmarkEnd w:id="1421"/>
    <w:bookmarkStart w:name="z1443" w:id="1422"/>
    <w:p>
      <w:pPr>
        <w:spacing w:after="0"/>
        <w:ind w:left="0"/>
        <w:jc w:val="both"/>
      </w:pPr>
      <w:r>
        <w:rPr>
          <w:rFonts w:ascii="Times New Roman"/>
          <w:b w:val="false"/>
          <w:i w:val="false"/>
          <w:color w:val="000000"/>
          <w:sz w:val="28"/>
        </w:rPr>
        <w:t>
      СУБП поставщика обслуживания учитывает концептуальные рамки для внедрения и поддержания функционирования СУБП, указанные в пункте 3 главы 1 настоящей Типовой инструкции, а также соответствует масштабам деятельности поставщика обслуживания и сложности предоставляемых им авиационных услуг.</w:t>
      </w:r>
    </w:p>
    <w:bookmarkEnd w:id="1422"/>
    <w:bookmarkStart w:name="z1444" w:id="1423"/>
    <w:p>
      <w:pPr>
        <w:spacing w:after="0"/>
        <w:ind w:left="0"/>
        <w:jc w:val="both"/>
      </w:pPr>
      <w:r>
        <w:rPr>
          <w:rFonts w:ascii="Times New Roman"/>
          <w:b w:val="false"/>
          <w:i w:val="false"/>
          <w:color w:val="000000"/>
          <w:sz w:val="28"/>
        </w:rPr>
        <w:t>
      Применение положений настоящего пункта не препятствует авиационным учебным центрам гражданской авиации, деятельность которых не связана с выполнением полетов воздушных судов в ходе предоставления услуг применять требования настоящей Типовой инструкции.</w:t>
      </w:r>
    </w:p>
    <w:bookmarkEnd w:id="1423"/>
    <w:bookmarkStart w:name="z1445" w:id="1424"/>
    <w:p>
      <w:pPr>
        <w:spacing w:after="0"/>
        <w:ind w:left="0"/>
        <w:jc w:val="both"/>
      </w:pPr>
      <w:r>
        <w:rPr>
          <w:rFonts w:ascii="Times New Roman"/>
          <w:b w:val="false"/>
          <w:i w:val="false"/>
          <w:color w:val="000000"/>
          <w:sz w:val="28"/>
        </w:rPr>
        <w:t>
      2. Основные понятия, используемые в настоящей Типовой инструкции:</w:t>
      </w:r>
    </w:p>
    <w:bookmarkEnd w:id="1424"/>
    <w:bookmarkStart w:name="z1446" w:id="1425"/>
    <w:p>
      <w:pPr>
        <w:spacing w:after="0"/>
        <w:ind w:left="0"/>
        <w:jc w:val="both"/>
      </w:pPr>
      <w:r>
        <w:rPr>
          <w:rFonts w:ascii="Times New Roman"/>
          <w:b w:val="false"/>
          <w:i w:val="false"/>
          <w:color w:val="000000"/>
          <w:sz w:val="28"/>
        </w:rPr>
        <w:t>
      1) первый руководитель организации гражданской авиации (далее – первый руководитель) – единоличное, идентифицируемое должностное лицо, несущее персональную ответственность за действенное и эффективное функционирование СУБП поставщика обслуживания;</w:t>
      </w:r>
    </w:p>
    <w:bookmarkEnd w:id="1425"/>
    <w:bookmarkStart w:name="z1447" w:id="1426"/>
    <w:p>
      <w:pPr>
        <w:spacing w:after="0"/>
        <w:ind w:left="0"/>
        <w:jc w:val="both"/>
      </w:pPr>
      <w:r>
        <w:rPr>
          <w:rFonts w:ascii="Times New Roman"/>
          <w:b w:val="false"/>
          <w:i w:val="false"/>
          <w:color w:val="000000"/>
          <w:sz w:val="28"/>
        </w:rPr>
        <w:t xml:space="preserve">
      2) справедливая культура – принцип обеспечения безопасности полетов, при котором авиационный персонал и иные работники в сфере гражданской авиации сообщают об ошибках или проступках и не несут ответственности за совершенные ошибки или проступки в сфере гражданской авиации,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426"/>
    <w:bookmarkStart w:name="z1448" w:id="1427"/>
    <w:p>
      <w:pPr>
        <w:spacing w:after="0"/>
        <w:ind w:left="0"/>
        <w:jc w:val="both"/>
      </w:pPr>
      <w:r>
        <w:rPr>
          <w:rFonts w:ascii="Times New Roman"/>
          <w:b w:val="false"/>
          <w:i w:val="false"/>
          <w:color w:val="000000"/>
          <w:sz w:val="28"/>
        </w:rPr>
        <w:t>
      3)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1427"/>
    <w:bookmarkStart w:name="z1449" w:id="1428"/>
    <w:p>
      <w:pPr>
        <w:spacing w:after="0"/>
        <w:ind w:left="0"/>
        <w:jc w:val="both"/>
      </w:pPr>
      <w:r>
        <w:rPr>
          <w:rFonts w:ascii="Times New Roman"/>
          <w:b w:val="false"/>
          <w:i w:val="false"/>
          <w:color w:val="000000"/>
          <w:sz w:val="28"/>
        </w:rPr>
        <w:t>
      4) интерфейс – взаимодействие как между внутренними структурными подразделениями поставщика обслуживания, так и с внешними организациями, с которыми он взаимодействует при предоставлении своих авиационных услуг;</w:t>
      </w:r>
    </w:p>
    <w:bookmarkEnd w:id="1428"/>
    <w:bookmarkStart w:name="z1450" w:id="1429"/>
    <w:p>
      <w:pPr>
        <w:spacing w:after="0"/>
        <w:ind w:left="0"/>
        <w:jc w:val="both"/>
      </w:pPr>
      <w:r>
        <w:rPr>
          <w:rFonts w:ascii="Times New Roman"/>
          <w:b w:val="false"/>
          <w:i w:val="false"/>
          <w:color w:val="000000"/>
          <w:sz w:val="28"/>
        </w:rPr>
        <w:t>
      5) опасность (опасный фактор) – состояние или объект, которые могут вызвать авиационный инцидент или авиационное происшествие или способствовать их возникновению;</w:t>
      </w:r>
    </w:p>
    <w:bookmarkEnd w:id="1429"/>
    <w:bookmarkStart w:name="z1451" w:id="1430"/>
    <w:p>
      <w:pPr>
        <w:spacing w:after="0"/>
        <w:ind w:left="0"/>
        <w:jc w:val="both"/>
      </w:pPr>
      <w:r>
        <w:rPr>
          <w:rFonts w:ascii="Times New Roman"/>
          <w:b w:val="false"/>
          <w:i w:val="false"/>
          <w:color w:val="000000"/>
          <w:sz w:val="28"/>
        </w:rPr>
        <w:t>
      6) реагирующий метод выявления опасностей (опасных факторов) – процесс, в ходе которого осуществляется анализ результатов или событий, имевших место в прошлом. Опасности (опасные факторы) выявляются в процессе расследования авиационных происшествий или инцидентов, связанных с безопасностью полетов. Авиационные происшествия и (или) инциденты являются показателем недостатков в системе и благодаря этому могут использоваться для определения того, какие опасности (опасные факторы) способствовали событию;</w:t>
      </w:r>
    </w:p>
    <w:bookmarkEnd w:id="1430"/>
    <w:bookmarkStart w:name="z1452" w:id="1431"/>
    <w:p>
      <w:pPr>
        <w:spacing w:after="0"/>
        <w:ind w:left="0"/>
        <w:jc w:val="both"/>
      </w:pPr>
      <w:r>
        <w:rPr>
          <w:rFonts w:ascii="Times New Roman"/>
          <w:b w:val="false"/>
          <w:i w:val="false"/>
          <w:color w:val="000000"/>
          <w:sz w:val="28"/>
        </w:rPr>
        <w:t>
      7) проактивный метод выявления опасностей (опасных факторов) – процесс, в ходе которого осуществляется сбор информации и (или) данных о безопасности полетов исходя из событий или процессов с менее серьезными последствиями, а также анализ информации или данных о частоте событий в целях определения возможности развития опасностей (опасных факторов) в авиационное происшествие или инцидент. Информация о безопасности полетов для проактивного выявления опасностей (опасных факторов) поступает главным образом из программ анализа полетной информации, систем представления данных о безопасности полетов и мероприятий по обеспечению безопасности полетов;</w:t>
      </w:r>
    </w:p>
    <w:bookmarkEnd w:id="1431"/>
    <w:bookmarkStart w:name="z1453" w:id="1432"/>
    <w:p>
      <w:pPr>
        <w:spacing w:after="0"/>
        <w:ind w:left="0"/>
        <w:jc w:val="both"/>
      </w:pPr>
      <w:r>
        <w:rPr>
          <w:rFonts w:ascii="Times New Roman"/>
          <w:b w:val="false"/>
          <w:i w:val="false"/>
          <w:color w:val="000000"/>
          <w:sz w:val="28"/>
        </w:rPr>
        <w:t>
      8) авиационная система поставщика обслуживания – набор элементов таких как: любая продукция, люди, процессы, процедуры, объекты, услуги и другие аспекты организации, включая внешние факторы, которые работают вместе как части единого процесса, и в рамках СУБП связаны с деятельностью поставщика обслуживания по обеспечению безопасности полетов, и оказывают влияние на эту деятельность;</w:t>
      </w:r>
    </w:p>
    <w:bookmarkEnd w:id="1432"/>
    <w:bookmarkStart w:name="z1454" w:id="1433"/>
    <w:p>
      <w:pPr>
        <w:spacing w:after="0"/>
        <w:ind w:left="0"/>
        <w:jc w:val="both"/>
      </w:pPr>
      <w:r>
        <w:rPr>
          <w:rFonts w:ascii="Times New Roman"/>
          <w:b w:val="false"/>
          <w:i w:val="false"/>
          <w:color w:val="000000"/>
          <w:sz w:val="28"/>
        </w:rPr>
        <w:t>
      9) степень серьезности риска (факторов риска) – степень вреда, который обоснованно можно ожидать в виде последствий или результатов выявленных опасностей (опасных факторов);</w:t>
      </w:r>
    </w:p>
    <w:bookmarkEnd w:id="1433"/>
    <w:bookmarkStart w:name="z1455" w:id="1434"/>
    <w:p>
      <w:pPr>
        <w:spacing w:after="0"/>
        <w:ind w:left="0"/>
        <w:jc w:val="both"/>
      </w:pPr>
      <w:r>
        <w:rPr>
          <w:rFonts w:ascii="Times New Roman"/>
          <w:b w:val="false"/>
          <w:i w:val="false"/>
          <w:color w:val="000000"/>
          <w:sz w:val="28"/>
        </w:rPr>
        <w:t>
      10) безопасность полетов – состояние,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(опасных факторов) и контроля рисков (факторов риска);</w:t>
      </w:r>
    </w:p>
    <w:bookmarkEnd w:id="1434"/>
    <w:bookmarkStart w:name="z1456" w:id="1435"/>
    <w:p>
      <w:pPr>
        <w:spacing w:after="0"/>
        <w:ind w:left="0"/>
        <w:jc w:val="both"/>
      </w:pPr>
      <w:r>
        <w:rPr>
          <w:rFonts w:ascii="Times New Roman"/>
          <w:b w:val="false"/>
          <w:i w:val="false"/>
          <w:color w:val="000000"/>
          <w:sz w:val="28"/>
        </w:rPr>
        <w:t>
      11) руководитель инспекции по безопасности полетов (руководитель по безопасности полетов) – должностное лицо поставщика обслуживания ответственное за внедрение и эффективное функционирование СУБП. Наименование должности руководителя инспекции по безопасности полетов (руководителя по безопасности полетов) зависит от организационной структуры поставщика обслуживания;</w:t>
      </w:r>
    </w:p>
    <w:bookmarkEnd w:id="1435"/>
    <w:bookmarkStart w:name="z1457" w:id="1436"/>
    <w:p>
      <w:pPr>
        <w:spacing w:after="0"/>
        <w:ind w:left="0"/>
        <w:jc w:val="both"/>
      </w:pPr>
      <w:r>
        <w:rPr>
          <w:rFonts w:ascii="Times New Roman"/>
          <w:b w:val="false"/>
          <w:i w:val="false"/>
          <w:color w:val="000000"/>
          <w:sz w:val="28"/>
        </w:rPr>
        <w:t>
      12) информация о безопасности полетов – данные о безопасности полетов, обработанные, систематизированные или проанализированные в конкретном контексте с тем, чтобы сделать их пригодными для целей управления безопасностью полетов;</w:t>
      </w:r>
    </w:p>
    <w:bookmarkEnd w:id="1436"/>
    <w:bookmarkStart w:name="z1458" w:id="1437"/>
    <w:p>
      <w:pPr>
        <w:spacing w:after="0"/>
        <w:ind w:left="0"/>
        <w:jc w:val="both"/>
      </w:pPr>
      <w:r>
        <w:rPr>
          <w:rFonts w:ascii="Times New Roman"/>
          <w:b w:val="false"/>
          <w:i w:val="false"/>
          <w:color w:val="000000"/>
          <w:sz w:val="28"/>
        </w:rPr>
        <w:t>
      13) данные о безопасности полетов – определенный набор фактов или значимых результатов, касающихся безопасности полетов и полученных из различных связанных с авиацией источников, которые используются для поддержания или повышения уровня безопасности полетов. Сбор таких данных о безопасности полетов осуществляется в ходе связанных с безопасностью полетов мероприятий проактивного или реагирующего характера, включая расследования авиационных происшествий или инцидентов, отчетность в области безопасности полетов, представление данных о поддержании летной годности, мониторинг эксплуатационных характеристик, инспекции, проверки, обследования, исследования и обзоры состояния безопасности полетов;</w:t>
      </w:r>
    </w:p>
    <w:bookmarkEnd w:id="1437"/>
    <w:bookmarkStart w:name="z1459" w:id="1438"/>
    <w:p>
      <w:pPr>
        <w:spacing w:after="0"/>
        <w:ind w:left="0"/>
        <w:jc w:val="both"/>
      </w:pPr>
      <w:r>
        <w:rPr>
          <w:rFonts w:ascii="Times New Roman"/>
          <w:b w:val="false"/>
          <w:i w:val="false"/>
          <w:color w:val="000000"/>
          <w:sz w:val="28"/>
        </w:rPr>
        <w:t>
      14) система сбора и обработки данных о безопасности полетов (далее – ССОДБП) – системный подход, позволяющий собирать, регистрировать и хранить данные и информацию о безопасности полетов для последующего проведения анализа полученных данных и информации о безопасности полетов в целях обеспечения деятельности по управлению эффективностью обеспечения безопасности полетов;</w:t>
      </w:r>
    </w:p>
    <w:bookmarkEnd w:id="1438"/>
    <w:bookmarkStart w:name="z1460" w:id="1439"/>
    <w:p>
      <w:pPr>
        <w:spacing w:after="0"/>
        <w:ind w:left="0"/>
        <w:jc w:val="both"/>
      </w:pPr>
      <w:r>
        <w:rPr>
          <w:rFonts w:ascii="Times New Roman"/>
          <w:b w:val="false"/>
          <w:i w:val="false"/>
          <w:color w:val="000000"/>
          <w:sz w:val="28"/>
        </w:rPr>
        <w:t>
      15) риск (фактор риска) для безопасности полетов – предполагаемая вероятность и серьезность последствий или результатов опасности (опасного фактора);</w:t>
      </w:r>
    </w:p>
    <w:bookmarkEnd w:id="1439"/>
    <w:bookmarkStart w:name="z1461" w:id="1440"/>
    <w:p>
      <w:pPr>
        <w:spacing w:after="0"/>
        <w:ind w:left="0"/>
        <w:jc w:val="both"/>
      </w:pPr>
      <w:r>
        <w:rPr>
          <w:rFonts w:ascii="Times New Roman"/>
          <w:b w:val="false"/>
          <w:i w:val="false"/>
          <w:color w:val="000000"/>
          <w:sz w:val="28"/>
        </w:rPr>
        <w:t>
      16) вероятность риска (факторов риска) для безопасности полетов –возможность возникновения небезопасного события или результата;</w:t>
      </w:r>
    </w:p>
    <w:bookmarkEnd w:id="1440"/>
    <w:bookmarkStart w:name="z1462" w:id="1441"/>
    <w:p>
      <w:pPr>
        <w:spacing w:after="0"/>
        <w:ind w:left="0"/>
        <w:jc w:val="both"/>
      </w:pPr>
      <w:r>
        <w:rPr>
          <w:rFonts w:ascii="Times New Roman"/>
          <w:b w:val="false"/>
          <w:i w:val="false"/>
          <w:color w:val="000000"/>
          <w:sz w:val="28"/>
        </w:rPr>
        <w:t>
      17) система управления безопасностью полетов (СУБП) – системный подход к управлению безопасностью полетов, включая необходимую организационную структуру, иерархию ответственности, обязанности, руководящие принципы и процедуры;</w:t>
      </w:r>
    </w:p>
    <w:bookmarkEnd w:id="1441"/>
    <w:bookmarkStart w:name="z1463" w:id="1442"/>
    <w:p>
      <w:pPr>
        <w:spacing w:after="0"/>
        <w:ind w:left="0"/>
        <w:jc w:val="both"/>
      </w:pPr>
      <w:r>
        <w:rPr>
          <w:rFonts w:ascii="Times New Roman"/>
          <w:b w:val="false"/>
          <w:i w:val="false"/>
          <w:color w:val="000000"/>
          <w:sz w:val="28"/>
        </w:rPr>
        <w:t>
      18) руководство по системе управления безопасностью полетов (далее – РУБП) – документ поставщика обслуживания, описывающий организацию системы управления безопасностью полетов;</w:t>
      </w:r>
    </w:p>
    <w:bookmarkEnd w:id="1442"/>
    <w:bookmarkStart w:name="z1464" w:id="1443"/>
    <w:p>
      <w:pPr>
        <w:spacing w:after="0"/>
        <w:ind w:left="0"/>
        <w:jc w:val="both"/>
      </w:pPr>
      <w:r>
        <w:rPr>
          <w:rFonts w:ascii="Times New Roman"/>
          <w:b w:val="false"/>
          <w:i w:val="false"/>
          <w:color w:val="000000"/>
          <w:sz w:val="28"/>
        </w:rPr>
        <w:t>
      19) показатель эффективности обеспечения безопасности полетов (Safety Performance Indicator – SPI) – основанный на данных параметр, используемый для мониторинга и оценки эффективности обеспечения безопасности полетов;</w:t>
      </w:r>
    </w:p>
    <w:bookmarkEnd w:id="1443"/>
    <w:bookmarkStart w:name="z1465" w:id="1444"/>
    <w:p>
      <w:pPr>
        <w:spacing w:after="0"/>
        <w:ind w:left="0"/>
        <w:jc w:val="both"/>
      </w:pPr>
      <w:r>
        <w:rPr>
          <w:rFonts w:ascii="Times New Roman"/>
          <w:b w:val="false"/>
          <w:i w:val="false"/>
          <w:color w:val="000000"/>
          <w:sz w:val="28"/>
        </w:rPr>
        <w:t>
      20) целевой уровень эффективности обеспечения безопасности полетов (Safety Performance Target – SPT) – планируемый или предполагаемый государством или поставщиком обслуживания целевой уровень для показателя эффективности обеспечения безопасности полетов на заданный период, отражающий цели в области безопасности полетов;</w:t>
      </w:r>
    </w:p>
    <w:bookmarkEnd w:id="1444"/>
    <w:bookmarkStart w:name="z1466" w:id="1445"/>
    <w:p>
      <w:pPr>
        <w:spacing w:after="0"/>
        <w:ind w:left="0"/>
        <w:jc w:val="both"/>
      </w:pPr>
      <w:r>
        <w:rPr>
          <w:rFonts w:ascii="Times New Roman"/>
          <w:b w:val="false"/>
          <w:i w:val="false"/>
          <w:color w:val="000000"/>
          <w:sz w:val="28"/>
        </w:rPr>
        <w:t>
      21) эффективность обеспечения безопасности полетов – достигнутый государством или поставщиком обслуживания уровень безопасности полетов, определяемый установленными ими целевыми уровнями эффективности обеспечения безопасности полетов и показателями эффективности обеспечения безопасности полетов;</w:t>
      </w:r>
    </w:p>
    <w:bookmarkEnd w:id="1445"/>
    <w:bookmarkStart w:name="z1467" w:id="1446"/>
    <w:p>
      <w:pPr>
        <w:spacing w:after="0"/>
        <w:ind w:left="0"/>
        <w:jc w:val="both"/>
      </w:pPr>
      <w:r>
        <w:rPr>
          <w:rFonts w:ascii="Times New Roman"/>
          <w:b w:val="false"/>
          <w:i w:val="false"/>
          <w:color w:val="000000"/>
          <w:sz w:val="28"/>
        </w:rPr>
        <w:t>
      22) анализ безопасности полетов – процесс применения статистических или иных аналитических методов для проверки, изучения, описания, преобразования, сжатия, оценки и визуализации данных и информации о безопасности полетов в целях выявления полезной информации, формулирования заключений и поддержки основанного на данных процесса принятия решений.</w:t>
      </w:r>
    </w:p>
    <w:bookmarkEnd w:id="1446"/>
    <w:bookmarkStart w:name="z1468" w:id="1447"/>
    <w:p>
      <w:pPr>
        <w:spacing w:after="0"/>
        <w:ind w:left="0"/>
        <w:jc w:val="both"/>
      </w:pPr>
      <w:r>
        <w:rPr>
          <w:rFonts w:ascii="Times New Roman"/>
          <w:b w:val="false"/>
          <w:i w:val="false"/>
          <w:color w:val="000000"/>
          <w:sz w:val="28"/>
        </w:rPr>
        <w:t>
      3. Концептуальные рамки для внедрения и поддержания функционирования СУБП состоят из четырех основных компонентов и двенадцати элементов:</w:t>
      </w:r>
    </w:p>
    <w:bookmarkEnd w:id="1447"/>
    <w:bookmarkStart w:name="z1469" w:id="1448"/>
    <w:p>
      <w:pPr>
        <w:spacing w:after="0"/>
        <w:ind w:left="0"/>
        <w:jc w:val="both"/>
      </w:pPr>
      <w:r>
        <w:rPr>
          <w:rFonts w:ascii="Times New Roman"/>
          <w:b w:val="false"/>
          <w:i w:val="false"/>
          <w:color w:val="000000"/>
          <w:sz w:val="28"/>
        </w:rPr>
        <w:t>
      1) политика и цели обеспечения безопасности полетов:</w:t>
      </w:r>
    </w:p>
    <w:bookmarkEnd w:id="1448"/>
    <w:bookmarkStart w:name="z1470" w:id="1449"/>
    <w:p>
      <w:pPr>
        <w:spacing w:after="0"/>
        <w:ind w:left="0"/>
        <w:jc w:val="both"/>
      </w:pPr>
      <w:r>
        <w:rPr>
          <w:rFonts w:ascii="Times New Roman"/>
          <w:b w:val="false"/>
          <w:i w:val="false"/>
          <w:color w:val="000000"/>
          <w:sz w:val="28"/>
        </w:rPr>
        <w:t>
      обязательства руководства;</w:t>
      </w:r>
    </w:p>
    <w:bookmarkEnd w:id="1449"/>
    <w:bookmarkStart w:name="z1471" w:id="1450"/>
    <w:p>
      <w:pPr>
        <w:spacing w:after="0"/>
        <w:ind w:left="0"/>
        <w:jc w:val="both"/>
      </w:pPr>
      <w:r>
        <w:rPr>
          <w:rFonts w:ascii="Times New Roman"/>
          <w:b w:val="false"/>
          <w:i w:val="false"/>
          <w:color w:val="000000"/>
          <w:sz w:val="28"/>
        </w:rPr>
        <w:t>
      иерархия ответственности и обязанности в области обеспечения безопасности полетов;</w:t>
      </w:r>
    </w:p>
    <w:bookmarkEnd w:id="1450"/>
    <w:bookmarkStart w:name="z1472" w:id="1451"/>
    <w:p>
      <w:pPr>
        <w:spacing w:after="0"/>
        <w:ind w:left="0"/>
        <w:jc w:val="both"/>
      </w:pPr>
      <w:r>
        <w:rPr>
          <w:rFonts w:ascii="Times New Roman"/>
          <w:b w:val="false"/>
          <w:i w:val="false"/>
          <w:color w:val="000000"/>
          <w:sz w:val="28"/>
        </w:rPr>
        <w:t>
      назначение ведущих сотрудников, ответственных за безопасность полетов;</w:t>
      </w:r>
    </w:p>
    <w:bookmarkEnd w:id="1451"/>
    <w:bookmarkStart w:name="z1473" w:id="1452"/>
    <w:p>
      <w:pPr>
        <w:spacing w:after="0"/>
        <w:ind w:left="0"/>
        <w:jc w:val="both"/>
      </w:pPr>
      <w:r>
        <w:rPr>
          <w:rFonts w:ascii="Times New Roman"/>
          <w:b w:val="false"/>
          <w:i w:val="false"/>
          <w:color w:val="000000"/>
          <w:sz w:val="28"/>
        </w:rPr>
        <w:t>
      координация планирования мероприятий на случай аварийной обстановки;</w:t>
      </w:r>
    </w:p>
    <w:bookmarkEnd w:id="1452"/>
    <w:bookmarkStart w:name="z1474" w:id="1453"/>
    <w:p>
      <w:pPr>
        <w:spacing w:after="0"/>
        <w:ind w:left="0"/>
        <w:jc w:val="both"/>
      </w:pPr>
      <w:r>
        <w:rPr>
          <w:rFonts w:ascii="Times New Roman"/>
          <w:b w:val="false"/>
          <w:i w:val="false"/>
          <w:color w:val="000000"/>
          <w:sz w:val="28"/>
        </w:rPr>
        <w:t>
      документация по СУБП;</w:t>
      </w:r>
    </w:p>
    <w:bookmarkEnd w:id="1453"/>
    <w:bookmarkStart w:name="z1475" w:id="1454"/>
    <w:p>
      <w:pPr>
        <w:spacing w:after="0"/>
        <w:ind w:left="0"/>
        <w:jc w:val="both"/>
      </w:pPr>
      <w:r>
        <w:rPr>
          <w:rFonts w:ascii="Times New Roman"/>
          <w:b w:val="false"/>
          <w:i w:val="false"/>
          <w:color w:val="000000"/>
          <w:sz w:val="28"/>
        </w:rPr>
        <w:t>
      2) управление рисками (факторами риска) для безопасности полетов:</w:t>
      </w:r>
    </w:p>
    <w:bookmarkEnd w:id="1454"/>
    <w:bookmarkStart w:name="z1476" w:id="1455"/>
    <w:p>
      <w:pPr>
        <w:spacing w:after="0"/>
        <w:ind w:left="0"/>
        <w:jc w:val="both"/>
      </w:pPr>
      <w:r>
        <w:rPr>
          <w:rFonts w:ascii="Times New Roman"/>
          <w:b w:val="false"/>
          <w:i w:val="false"/>
          <w:color w:val="000000"/>
          <w:sz w:val="28"/>
        </w:rPr>
        <w:t>
      выявление опасностей (опасных факторов);</w:t>
      </w:r>
    </w:p>
    <w:bookmarkEnd w:id="1455"/>
    <w:bookmarkStart w:name="z1477" w:id="1456"/>
    <w:p>
      <w:pPr>
        <w:spacing w:after="0"/>
        <w:ind w:left="0"/>
        <w:jc w:val="both"/>
      </w:pPr>
      <w:r>
        <w:rPr>
          <w:rFonts w:ascii="Times New Roman"/>
          <w:b w:val="false"/>
          <w:i w:val="false"/>
          <w:color w:val="000000"/>
          <w:sz w:val="28"/>
        </w:rPr>
        <w:t>
      оценка и уменьшение рисков (факторов риска) для безопасности полетов;</w:t>
      </w:r>
    </w:p>
    <w:bookmarkEnd w:id="1456"/>
    <w:bookmarkStart w:name="z1478" w:id="1457"/>
    <w:p>
      <w:pPr>
        <w:spacing w:after="0"/>
        <w:ind w:left="0"/>
        <w:jc w:val="both"/>
      </w:pPr>
      <w:r>
        <w:rPr>
          <w:rFonts w:ascii="Times New Roman"/>
          <w:b w:val="false"/>
          <w:i w:val="false"/>
          <w:color w:val="000000"/>
          <w:sz w:val="28"/>
        </w:rPr>
        <w:t>
      3) обеспечение безопасности полетов:</w:t>
      </w:r>
    </w:p>
    <w:bookmarkEnd w:id="1457"/>
    <w:bookmarkStart w:name="z1479" w:id="1458"/>
    <w:p>
      <w:pPr>
        <w:spacing w:after="0"/>
        <w:ind w:left="0"/>
        <w:jc w:val="both"/>
      </w:pPr>
      <w:r>
        <w:rPr>
          <w:rFonts w:ascii="Times New Roman"/>
          <w:b w:val="false"/>
          <w:i w:val="false"/>
          <w:color w:val="000000"/>
          <w:sz w:val="28"/>
        </w:rPr>
        <w:t>
      контроль и количественная оценка эффективности обеспечения безопасности полетов;</w:t>
      </w:r>
    </w:p>
    <w:bookmarkEnd w:id="1458"/>
    <w:bookmarkStart w:name="z1480" w:id="1459"/>
    <w:p>
      <w:pPr>
        <w:spacing w:after="0"/>
        <w:ind w:left="0"/>
        <w:jc w:val="both"/>
      </w:pPr>
      <w:r>
        <w:rPr>
          <w:rFonts w:ascii="Times New Roman"/>
          <w:b w:val="false"/>
          <w:i w:val="false"/>
          <w:color w:val="000000"/>
          <w:sz w:val="28"/>
        </w:rPr>
        <w:t>
      осуществление изменений;</w:t>
      </w:r>
    </w:p>
    <w:bookmarkEnd w:id="1459"/>
    <w:bookmarkStart w:name="z1481" w:id="1460"/>
    <w:p>
      <w:pPr>
        <w:spacing w:after="0"/>
        <w:ind w:left="0"/>
        <w:jc w:val="both"/>
      </w:pPr>
      <w:r>
        <w:rPr>
          <w:rFonts w:ascii="Times New Roman"/>
          <w:b w:val="false"/>
          <w:i w:val="false"/>
          <w:color w:val="000000"/>
          <w:sz w:val="28"/>
        </w:rPr>
        <w:t>
      постоянное совершенствование СУБП;</w:t>
      </w:r>
    </w:p>
    <w:bookmarkEnd w:id="1460"/>
    <w:bookmarkStart w:name="z1482" w:id="1461"/>
    <w:p>
      <w:pPr>
        <w:spacing w:after="0"/>
        <w:ind w:left="0"/>
        <w:jc w:val="both"/>
      </w:pPr>
      <w:r>
        <w:rPr>
          <w:rFonts w:ascii="Times New Roman"/>
          <w:b w:val="false"/>
          <w:i w:val="false"/>
          <w:color w:val="000000"/>
          <w:sz w:val="28"/>
        </w:rPr>
        <w:t>
      4) популяризация вопросов безопасности полетов:</w:t>
      </w:r>
    </w:p>
    <w:bookmarkEnd w:id="1461"/>
    <w:bookmarkStart w:name="z1483" w:id="1462"/>
    <w:p>
      <w:pPr>
        <w:spacing w:after="0"/>
        <w:ind w:left="0"/>
        <w:jc w:val="both"/>
      </w:pPr>
      <w:r>
        <w:rPr>
          <w:rFonts w:ascii="Times New Roman"/>
          <w:b w:val="false"/>
          <w:i w:val="false"/>
          <w:color w:val="000000"/>
          <w:sz w:val="28"/>
        </w:rPr>
        <w:t>
      подготовка кадров и обучение;</w:t>
      </w:r>
    </w:p>
    <w:bookmarkEnd w:id="1462"/>
    <w:bookmarkStart w:name="z1484" w:id="1463"/>
    <w:p>
      <w:pPr>
        <w:spacing w:after="0"/>
        <w:ind w:left="0"/>
        <w:jc w:val="both"/>
      </w:pPr>
      <w:r>
        <w:rPr>
          <w:rFonts w:ascii="Times New Roman"/>
          <w:b w:val="false"/>
          <w:i w:val="false"/>
          <w:color w:val="000000"/>
          <w:sz w:val="28"/>
        </w:rPr>
        <w:t>
      обмен информацией о безопасности полетов.</w:t>
      </w:r>
    </w:p>
    <w:bookmarkEnd w:id="1463"/>
    <w:bookmarkStart w:name="z1485" w:id="1464"/>
    <w:p>
      <w:pPr>
        <w:spacing w:after="0"/>
        <w:ind w:left="0"/>
        <w:jc w:val="both"/>
      </w:pPr>
      <w:r>
        <w:rPr>
          <w:rFonts w:ascii="Times New Roman"/>
          <w:b w:val="false"/>
          <w:i w:val="false"/>
          <w:color w:val="000000"/>
          <w:sz w:val="28"/>
        </w:rPr>
        <w:t>
      4. Авиационный учебный центр (далее – АУЦ), использующий воздушные суда для летной подготовки или проводящий обучение курсантов-диспетчеров обслуживания воздушного движения, в ходе которого фактически осуществляется обслуживание воздушного движения в зоне аэродрома (вертодрома), эксплуатируемого АУЦ, внедряет и поддерживает функционирование СУБП в соответствии с положениями настоящей Типовой инструкции и проводит оценку рисков (факторов риска) безопасности полетов в зависимости от утвержденных учебных программ.</w:t>
      </w:r>
    </w:p>
    <w:bookmarkEnd w:id="1464"/>
    <w:bookmarkStart w:name="z1486" w:id="1465"/>
    <w:p>
      <w:pPr>
        <w:spacing w:after="0"/>
        <w:ind w:left="0"/>
        <w:jc w:val="both"/>
      </w:pPr>
      <w:r>
        <w:rPr>
          <w:rFonts w:ascii="Times New Roman"/>
          <w:b w:val="false"/>
          <w:i w:val="false"/>
          <w:color w:val="000000"/>
          <w:sz w:val="28"/>
        </w:rPr>
        <w:t>
      АУЦ, которые направляют своих слушателей, проходящих курс по программе подготовки персонала по техническому обслуживанию воздушных судов в организации, которые предоставляют услуги по поддержанию летной годности воздушных судов и (или) по техническому обслуживанию и ремонту воздушных судов для прохождения производственной практики в рамках учебной программы обеспечивают, чтобы СУБП АУЦ охватывала прохождение производственной практики своими слушателями в организациях, которые предоставляют услуги по поддержанию летной годности воздушных судов и (или) по техническому обслуживанию и ремонту воздушных судов.</w:t>
      </w:r>
    </w:p>
    <w:bookmarkEnd w:id="1465"/>
    <w:bookmarkStart w:name="z1487" w:id="1466"/>
    <w:p>
      <w:pPr>
        <w:spacing w:after="0"/>
        <w:ind w:left="0"/>
        <w:jc w:val="both"/>
      </w:pPr>
      <w:r>
        <w:rPr>
          <w:rFonts w:ascii="Times New Roman"/>
          <w:b w:val="false"/>
          <w:i w:val="false"/>
          <w:color w:val="000000"/>
          <w:sz w:val="28"/>
        </w:rPr>
        <w:t>
      5. Подготовка членов летных экипажей в АУЦ по утвержденной программе с использованием только пилотажных тренажеров не представляет непосредственный риск для безопасной эксплуатации воздушного судна, в таком случае внедрение СУБП не является обязательным, при этом это не препятствует применять АУЦ положения настоящей Типовой инструкции.</w:t>
      </w:r>
    </w:p>
    <w:bookmarkEnd w:id="1466"/>
    <w:bookmarkStart w:name="z1488" w:id="1467"/>
    <w:p>
      <w:pPr>
        <w:spacing w:after="0"/>
        <w:ind w:left="0"/>
        <w:jc w:val="both"/>
      </w:pPr>
      <w:r>
        <w:rPr>
          <w:rFonts w:ascii="Times New Roman"/>
          <w:b w:val="false"/>
          <w:i w:val="false"/>
          <w:color w:val="000000"/>
          <w:sz w:val="28"/>
        </w:rPr>
        <w:t>
      6. Некоммерческие организации, объединяющие эксплуатантов воздушных судов, участвующих в профессиональной подготовке авиационного персонала, выявляют опасности (опасные факторы) и проводят оценку рисков (факторов риска) для безопасности полетов, связанных с эксплуатацией не сертифицируемых и временных аэродромов (вертодромов) и посадочных площадок, и принимают меры по контролю и (или) уменьшению таких рисков.</w:t>
      </w:r>
    </w:p>
    <w:bookmarkEnd w:id="1467"/>
    <w:bookmarkStart w:name="z1489" w:id="1468"/>
    <w:p>
      <w:pPr>
        <w:spacing w:after="0"/>
        <w:ind w:left="0"/>
        <w:jc w:val="left"/>
      </w:pPr>
      <w:r>
        <w:rPr>
          <w:rFonts w:ascii="Times New Roman"/>
          <w:b/>
          <w:i w:val="false"/>
          <w:color w:val="000000"/>
        </w:rPr>
        <w:t xml:space="preserve"> Глава 2. Планирование внедрения СУБП</w:t>
      </w:r>
    </w:p>
    <w:bookmarkEnd w:id="1468"/>
    <w:bookmarkStart w:name="z1490" w:id="1469"/>
    <w:p>
      <w:pPr>
        <w:spacing w:after="0"/>
        <w:ind w:left="0"/>
        <w:jc w:val="both"/>
      </w:pPr>
      <w:r>
        <w:rPr>
          <w:rFonts w:ascii="Times New Roman"/>
          <w:b w:val="false"/>
          <w:i w:val="false"/>
          <w:color w:val="000000"/>
          <w:sz w:val="28"/>
        </w:rPr>
        <w:t>
      7. В целях эффективного внедрения и функционирования СУБП первый руководитель поставщика обслуживания:</w:t>
      </w:r>
    </w:p>
    <w:bookmarkEnd w:id="1469"/>
    <w:bookmarkStart w:name="z1491" w:id="1470"/>
    <w:p>
      <w:pPr>
        <w:spacing w:after="0"/>
        <w:ind w:left="0"/>
        <w:jc w:val="both"/>
      </w:pPr>
      <w:r>
        <w:rPr>
          <w:rFonts w:ascii="Times New Roman"/>
          <w:b w:val="false"/>
          <w:i w:val="false"/>
          <w:color w:val="000000"/>
          <w:sz w:val="28"/>
        </w:rPr>
        <w:t>
      1) назначает руководителя инспекции по безопасности полетов (руководителя по безопасности полетов), ответственного за внедрение и эффективное функционирование СУБП поставщика обслуживания (далее - руководитель инспекции по безопасности полетов (руководитель по безопасности полетов)). В зависимости от масштабов деятельности поставщика обслуживания, сложности предоставляемых им авиационных услуг или при распространении СУБП поставщиком обслуживания на несколько видов деятельности первый руководитель может назначить группу лиц, ответственную за внедрение и функционирование СУБП поставщика обслуживания, при этом одно из них назначается руководителем инспекции по безопасности полетов (руководителем по безопасности полетов) в целях сохранения прямой и однозначной иерархии подотчетности первому руководителю;</w:t>
      </w:r>
    </w:p>
    <w:bookmarkEnd w:id="1470"/>
    <w:bookmarkStart w:name="z1492" w:id="1471"/>
    <w:p>
      <w:pPr>
        <w:spacing w:after="0"/>
        <w:ind w:left="0"/>
        <w:jc w:val="both"/>
      </w:pPr>
      <w:r>
        <w:rPr>
          <w:rFonts w:ascii="Times New Roman"/>
          <w:b w:val="false"/>
          <w:i w:val="false"/>
          <w:color w:val="000000"/>
          <w:sz w:val="28"/>
        </w:rPr>
        <w:t>
      2) обеспечивает описание авиационной системы поставщика обслуживания, в рамках которой будет внедряться и функционировать СУБП;</w:t>
      </w:r>
    </w:p>
    <w:bookmarkEnd w:id="1471"/>
    <w:bookmarkStart w:name="z1493" w:id="1472"/>
    <w:p>
      <w:pPr>
        <w:spacing w:after="0"/>
        <w:ind w:left="0"/>
        <w:jc w:val="both"/>
      </w:pPr>
      <w:r>
        <w:rPr>
          <w:rFonts w:ascii="Times New Roman"/>
          <w:b w:val="false"/>
          <w:i w:val="false"/>
          <w:color w:val="000000"/>
          <w:sz w:val="28"/>
        </w:rPr>
        <w:t>
      3) обеспечивает формирование организационной структуры СУБП поставщика обслуживания для внедрения и функционирования эффективной СУБП;</w:t>
      </w:r>
    </w:p>
    <w:bookmarkEnd w:id="1472"/>
    <w:bookmarkStart w:name="z1494" w:id="1473"/>
    <w:p>
      <w:pPr>
        <w:spacing w:after="0"/>
        <w:ind w:left="0"/>
        <w:jc w:val="both"/>
      </w:pPr>
      <w:r>
        <w:rPr>
          <w:rFonts w:ascii="Times New Roman"/>
          <w:b w:val="false"/>
          <w:i w:val="false"/>
          <w:color w:val="000000"/>
          <w:sz w:val="28"/>
        </w:rPr>
        <w:t>
      4) обеспечивает проведение анализа недостатков, которые имеются в существующих процессах управления безопасностью полетов поставщика обслуживания.</w:t>
      </w:r>
    </w:p>
    <w:bookmarkEnd w:id="1473"/>
    <w:bookmarkStart w:name="z1495" w:id="1474"/>
    <w:p>
      <w:pPr>
        <w:spacing w:after="0"/>
        <w:ind w:left="0"/>
        <w:jc w:val="both"/>
      </w:pPr>
      <w:r>
        <w:rPr>
          <w:rFonts w:ascii="Times New Roman"/>
          <w:b w:val="false"/>
          <w:i w:val="false"/>
          <w:color w:val="000000"/>
          <w:sz w:val="28"/>
        </w:rPr>
        <w:t>
      8. Описание авиационной системы поставщика обслуживания представляет собой сводную информацию о процессах, деятельности и интерфейсах для функций управления безопасностью полетов и описание организационной структуры поставщика обслуживания, на которые распространяется область действия СУБП, а также описание взаимодействия как внутри собственной авиационной системы, так и с другими системами в сфере гражданской авиации.</w:t>
      </w:r>
    </w:p>
    <w:bookmarkEnd w:id="1474"/>
    <w:bookmarkStart w:name="z1496" w:id="1475"/>
    <w:p>
      <w:pPr>
        <w:spacing w:after="0"/>
        <w:ind w:left="0"/>
        <w:jc w:val="both"/>
      </w:pPr>
      <w:r>
        <w:rPr>
          <w:rFonts w:ascii="Times New Roman"/>
          <w:b w:val="false"/>
          <w:i w:val="false"/>
          <w:color w:val="000000"/>
          <w:sz w:val="28"/>
        </w:rPr>
        <w:t>
      Описание авиационной системы подлежит пересмотру в рамках процессов осуществления изменений в случае внесения значительных или существенных изменений в процессы, определенные в описании системы поставщика обслуживания.</w:t>
      </w:r>
    </w:p>
    <w:bookmarkEnd w:id="1475"/>
    <w:bookmarkStart w:name="z1497" w:id="1476"/>
    <w:p>
      <w:pPr>
        <w:spacing w:after="0"/>
        <w:ind w:left="0"/>
        <w:jc w:val="both"/>
      </w:pPr>
      <w:r>
        <w:rPr>
          <w:rFonts w:ascii="Times New Roman"/>
          <w:b w:val="false"/>
          <w:i w:val="false"/>
          <w:color w:val="000000"/>
          <w:sz w:val="28"/>
        </w:rPr>
        <w:t>
      9. Перед внедрением СУБП поставщик обслуживания проводит анализ недостатков, который заключается в сравнении существующих процессов управления безопасностью полетов поставщика обслуживания с установленными действующим законодательством Республики Казахстан требованиями к СУБП.</w:t>
      </w:r>
    </w:p>
    <w:bookmarkEnd w:id="1476"/>
    <w:bookmarkStart w:name="z1498" w:id="1477"/>
    <w:p>
      <w:pPr>
        <w:spacing w:after="0"/>
        <w:ind w:left="0"/>
        <w:jc w:val="both"/>
      </w:pPr>
      <w:r>
        <w:rPr>
          <w:rFonts w:ascii="Times New Roman"/>
          <w:b w:val="false"/>
          <w:i w:val="false"/>
          <w:color w:val="000000"/>
          <w:sz w:val="28"/>
        </w:rPr>
        <w:t>
      Выявленные недостатки по результатам анализа подлежат устранению в соответствии с планом внедрения СУБП, который определяет необходимые действия для внедрения полностью функциональной и эффективной СУБП поставщика обслуживания.</w:t>
      </w:r>
    </w:p>
    <w:bookmarkEnd w:id="1477"/>
    <w:bookmarkStart w:name="z1499" w:id="1478"/>
    <w:p>
      <w:pPr>
        <w:spacing w:after="0"/>
        <w:ind w:left="0"/>
        <w:jc w:val="both"/>
      </w:pPr>
      <w:r>
        <w:rPr>
          <w:rFonts w:ascii="Times New Roman"/>
          <w:b w:val="false"/>
          <w:i w:val="false"/>
          <w:color w:val="000000"/>
          <w:sz w:val="28"/>
        </w:rPr>
        <w:t>
      На основании результатов анализа недостатков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разрабатывает и доводит до сведения заинтересованных сторон план внедрения СУБП с учетом выявленных недостатков, которые препятствуют внедрению СУБП.</w:t>
      </w:r>
    </w:p>
    <w:bookmarkEnd w:id="1478"/>
    <w:bookmarkStart w:name="z1500" w:id="1479"/>
    <w:p>
      <w:pPr>
        <w:spacing w:after="0"/>
        <w:ind w:left="0"/>
        <w:jc w:val="both"/>
      </w:pPr>
      <w:r>
        <w:rPr>
          <w:rFonts w:ascii="Times New Roman"/>
          <w:b w:val="false"/>
          <w:i w:val="false"/>
          <w:color w:val="000000"/>
          <w:sz w:val="28"/>
        </w:rPr>
        <w:t>
      10. Внедрение СУБП поставщика обслуживания осуществляется согласно плана внедрения СУБП, разработанного в соответствии с требованиями настоящей Типовой инструкции, стандартов и рекомендуемой практики Международной организации гражданской авиации (далее – ИКАО), а также плана по безопасности полетов Республики Казахстан. План внедрения СУБП утверждается первым руководителем поставщика обслуживания.</w:t>
      </w:r>
    </w:p>
    <w:bookmarkEnd w:id="1479"/>
    <w:bookmarkStart w:name="z1501" w:id="1480"/>
    <w:p>
      <w:pPr>
        <w:spacing w:after="0"/>
        <w:ind w:left="0"/>
        <w:jc w:val="both"/>
      </w:pPr>
      <w:r>
        <w:rPr>
          <w:rFonts w:ascii="Times New Roman"/>
          <w:b w:val="false"/>
          <w:i w:val="false"/>
          <w:color w:val="000000"/>
          <w:sz w:val="28"/>
        </w:rPr>
        <w:t>
      11. План внедрения СУБП включает:</w:t>
      </w:r>
    </w:p>
    <w:bookmarkEnd w:id="1480"/>
    <w:bookmarkStart w:name="z1502" w:id="1481"/>
    <w:p>
      <w:pPr>
        <w:spacing w:after="0"/>
        <w:ind w:left="0"/>
        <w:jc w:val="both"/>
      </w:pPr>
      <w:r>
        <w:rPr>
          <w:rFonts w:ascii="Times New Roman"/>
          <w:b w:val="false"/>
          <w:i w:val="false"/>
          <w:color w:val="000000"/>
          <w:sz w:val="28"/>
        </w:rPr>
        <w:t>
      1) описание действий по устранению недостатков, которые имеются в существующих процессах управления безопасностью полетов Поставщика обслуживания;</w:t>
      </w:r>
    </w:p>
    <w:bookmarkEnd w:id="1481"/>
    <w:bookmarkStart w:name="z1503" w:id="1482"/>
    <w:p>
      <w:pPr>
        <w:spacing w:after="0"/>
        <w:ind w:left="0"/>
        <w:jc w:val="both"/>
      </w:pPr>
      <w:r>
        <w:rPr>
          <w:rFonts w:ascii="Times New Roman"/>
          <w:b w:val="false"/>
          <w:i w:val="false"/>
          <w:color w:val="000000"/>
          <w:sz w:val="28"/>
        </w:rPr>
        <w:t>
      2) описание действий, необходимых для внедрения СУБП;</w:t>
      </w:r>
    </w:p>
    <w:bookmarkEnd w:id="1482"/>
    <w:bookmarkStart w:name="z1504" w:id="1483"/>
    <w:p>
      <w:pPr>
        <w:spacing w:after="0"/>
        <w:ind w:left="0"/>
        <w:jc w:val="both"/>
      </w:pPr>
      <w:r>
        <w:rPr>
          <w:rFonts w:ascii="Times New Roman"/>
          <w:b w:val="false"/>
          <w:i w:val="false"/>
          <w:color w:val="000000"/>
          <w:sz w:val="28"/>
        </w:rPr>
        <w:t>
      3) сроки выполнения действий, указанных в подпунктах 1) и 2) настоящего пункта;</w:t>
      </w:r>
    </w:p>
    <w:bookmarkEnd w:id="1483"/>
    <w:bookmarkStart w:name="z1505" w:id="1484"/>
    <w:p>
      <w:pPr>
        <w:spacing w:after="0"/>
        <w:ind w:left="0"/>
        <w:jc w:val="both"/>
      </w:pPr>
      <w:r>
        <w:rPr>
          <w:rFonts w:ascii="Times New Roman"/>
          <w:b w:val="false"/>
          <w:i w:val="false"/>
          <w:color w:val="000000"/>
          <w:sz w:val="28"/>
        </w:rPr>
        <w:t>
      4) информацию о том, кто является ответственным за выполнение определенного планом действия;</w:t>
      </w:r>
    </w:p>
    <w:bookmarkEnd w:id="1484"/>
    <w:bookmarkStart w:name="z1506" w:id="1485"/>
    <w:p>
      <w:pPr>
        <w:spacing w:after="0"/>
        <w:ind w:left="0"/>
        <w:jc w:val="both"/>
      </w:pPr>
      <w:r>
        <w:rPr>
          <w:rFonts w:ascii="Times New Roman"/>
          <w:b w:val="false"/>
          <w:i w:val="false"/>
          <w:color w:val="000000"/>
          <w:sz w:val="28"/>
        </w:rPr>
        <w:t>
      5) описание результата, при котором считается, что определенное действие выполнено успешно.</w:t>
      </w:r>
    </w:p>
    <w:bookmarkEnd w:id="1485"/>
    <w:bookmarkStart w:name="z1507" w:id="1486"/>
    <w:p>
      <w:pPr>
        <w:spacing w:after="0"/>
        <w:ind w:left="0"/>
        <w:jc w:val="both"/>
      </w:pPr>
      <w:r>
        <w:rPr>
          <w:rFonts w:ascii="Times New Roman"/>
          <w:b w:val="false"/>
          <w:i w:val="false"/>
          <w:color w:val="000000"/>
          <w:sz w:val="28"/>
        </w:rPr>
        <w:t>
      План внедрения СУБП включает описание действий по координации с внешними организациями или подрядчиками.</w:t>
      </w:r>
    </w:p>
    <w:bookmarkEnd w:id="1486"/>
    <w:bookmarkStart w:name="z1508" w:id="1487"/>
    <w:p>
      <w:pPr>
        <w:spacing w:after="0"/>
        <w:ind w:left="0"/>
        <w:jc w:val="both"/>
      </w:pPr>
      <w:r>
        <w:rPr>
          <w:rFonts w:ascii="Times New Roman"/>
          <w:b w:val="false"/>
          <w:i w:val="false"/>
          <w:color w:val="000000"/>
          <w:sz w:val="28"/>
        </w:rPr>
        <w:t>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осуществляет мониторинг выполнения действий, предусмотренных планом внедрения СУБП, и актуализирует его.</w:t>
      </w:r>
    </w:p>
    <w:bookmarkEnd w:id="1487"/>
    <w:bookmarkStart w:name="z1509" w:id="1488"/>
    <w:p>
      <w:pPr>
        <w:spacing w:after="0"/>
        <w:ind w:left="0"/>
        <w:jc w:val="both"/>
      </w:pPr>
      <w:r>
        <w:rPr>
          <w:rFonts w:ascii="Times New Roman"/>
          <w:b w:val="false"/>
          <w:i w:val="false"/>
          <w:color w:val="000000"/>
          <w:sz w:val="28"/>
        </w:rPr>
        <w:t>
      12. Результаты, получаемые по завершению работ по планированию внедрения СУБП:</w:t>
      </w:r>
    </w:p>
    <w:bookmarkEnd w:id="1488"/>
    <w:bookmarkStart w:name="z1510" w:id="1489"/>
    <w:p>
      <w:pPr>
        <w:spacing w:after="0"/>
        <w:ind w:left="0"/>
        <w:jc w:val="both"/>
      </w:pPr>
      <w:r>
        <w:rPr>
          <w:rFonts w:ascii="Times New Roman"/>
          <w:b w:val="false"/>
          <w:i w:val="false"/>
          <w:color w:val="000000"/>
          <w:sz w:val="28"/>
        </w:rPr>
        <w:t>
      1) документ, содержащий план внедрения СУБП;</w:t>
      </w:r>
    </w:p>
    <w:bookmarkEnd w:id="1489"/>
    <w:bookmarkStart w:name="z1511" w:id="1490"/>
    <w:p>
      <w:pPr>
        <w:spacing w:after="0"/>
        <w:ind w:left="0"/>
        <w:jc w:val="both"/>
      </w:pPr>
      <w:r>
        <w:rPr>
          <w:rFonts w:ascii="Times New Roman"/>
          <w:b w:val="false"/>
          <w:i w:val="false"/>
          <w:color w:val="000000"/>
          <w:sz w:val="28"/>
        </w:rPr>
        <w:t>
      2) доведение до сведения всех сотрудников плана внедрения СУБП;</w:t>
      </w:r>
    </w:p>
    <w:bookmarkEnd w:id="1490"/>
    <w:bookmarkStart w:name="z1512" w:id="1491"/>
    <w:p>
      <w:pPr>
        <w:spacing w:after="0"/>
        <w:ind w:left="0"/>
        <w:jc w:val="both"/>
      </w:pPr>
      <w:r>
        <w:rPr>
          <w:rFonts w:ascii="Times New Roman"/>
          <w:b w:val="false"/>
          <w:i w:val="false"/>
          <w:color w:val="000000"/>
          <w:sz w:val="28"/>
        </w:rPr>
        <w:t>
      3) завершенное описание авиационной системы поставщика обслуживания, в рамках которой будет внедряться и функционировать СУБП;</w:t>
      </w:r>
    </w:p>
    <w:bookmarkEnd w:id="1491"/>
    <w:bookmarkStart w:name="z1513" w:id="1492"/>
    <w:p>
      <w:pPr>
        <w:spacing w:after="0"/>
        <w:ind w:left="0"/>
        <w:jc w:val="both"/>
      </w:pPr>
      <w:r>
        <w:rPr>
          <w:rFonts w:ascii="Times New Roman"/>
          <w:b w:val="false"/>
          <w:i w:val="false"/>
          <w:color w:val="000000"/>
          <w:sz w:val="28"/>
        </w:rPr>
        <w:t>
      4) завершенный анализ недостатков, которые имеются в существующих процессах управления безопасностью полетов поставщика обслуживания;</w:t>
      </w:r>
    </w:p>
    <w:bookmarkEnd w:id="1492"/>
    <w:bookmarkStart w:name="z1514" w:id="1493"/>
    <w:p>
      <w:pPr>
        <w:spacing w:after="0"/>
        <w:ind w:left="0"/>
        <w:jc w:val="both"/>
      </w:pPr>
      <w:r>
        <w:rPr>
          <w:rFonts w:ascii="Times New Roman"/>
          <w:b w:val="false"/>
          <w:i w:val="false"/>
          <w:color w:val="000000"/>
          <w:sz w:val="28"/>
        </w:rPr>
        <w:t>
      5) создание организационной структуры СУБП;</w:t>
      </w:r>
    </w:p>
    <w:bookmarkEnd w:id="1493"/>
    <w:bookmarkStart w:name="z1515" w:id="1494"/>
    <w:p>
      <w:pPr>
        <w:spacing w:after="0"/>
        <w:ind w:left="0"/>
        <w:jc w:val="both"/>
      </w:pPr>
      <w:r>
        <w:rPr>
          <w:rFonts w:ascii="Times New Roman"/>
          <w:b w:val="false"/>
          <w:i w:val="false"/>
          <w:color w:val="000000"/>
          <w:sz w:val="28"/>
        </w:rPr>
        <w:t>
      6) утверждение РУБП, согласованного с уполномоченной организацией в сфере гражданской авиации;</w:t>
      </w:r>
    </w:p>
    <w:bookmarkEnd w:id="1494"/>
    <w:bookmarkStart w:name="z1516" w:id="1495"/>
    <w:p>
      <w:pPr>
        <w:spacing w:after="0"/>
        <w:ind w:left="0"/>
        <w:jc w:val="both"/>
      </w:pPr>
      <w:r>
        <w:rPr>
          <w:rFonts w:ascii="Times New Roman"/>
          <w:b w:val="false"/>
          <w:i w:val="false"/>
          <w:color w:val="000000"/>
          <w:sz w:val="28"/>
        </w:rPr>
        <w:t>
      7) создание средств и определение методов распространения информации по вопросам безопасности полетов.</w:t>
      </w:r>
    </w:p>
    <w:bookmarkEnd w:id="1495"/>
    <w:bookmarkStart w:name="z1517" w:id="1496"/>
    <w:p>
      <w:pPr>
        <w:spacing w:after="0"/>
        <w:ind w:left="0"/>
        <w:jc w:val="both"/>
      </w:pPr>
      <w:r>
        <w:rPr>
          <w:rFonts w:ascii="Times New Roman"/>
          <w:b w:val="false"/>
          <w:i w:val="false"/>
          <w:color w:val="000000"/>
          <w:sz w:val="28"/>
        </w:rPr>
        <w:t>
      13. Поставщик обслуживания в зависимости от политики в области обеспечения безопасности полетов, масштабов деятельности и сложности предоставляемых им авиационных услуг принимает решение об объединении СУБП, системы управления качества и других систем менеджмента (система управления качеством, система авиационной безопасности, система охраны труда и окружающей среды) в единую функцию менеджмента по обеспечению безопасности полетов, качества услуг и других процессов (интегрированная система менеджмента) в целях оптимизации ресурсов и внедрения структурированного подхода для обеспечения того, чтобы все процессы и процедуры функционировали должным образом. При этом в СУБП и в системе управления качеством назначаются отдельные руководители в целях сохранения прямой и однозначной иерархии подотчетности первому руководителю.</w:t>
      </w:r>
    </w:p>
    <w:bookmarkEnd w:id="1496"/>
    <w:bookmarkStart w:name="z1518" w:id="1497"/>
    <w:p>
      <w:pPr>
        <w:spacing w:after="0"/>
        <w:ind w:left="0"/>
        <w:jc w:val="left"/>
      </w:pPr>
      <w:r>
        <w:rPr>
          <w:rFonts w:ascii="Times New Roman"/>
          <w:b/>
          <w:i w:val="false"/>
          <w:color w:val="000000"/>
        </w:rPr>
        <w:t xml:space="preserve"> Раздел 2. Политика и цели обеспечения безопасности полетов</w:t>
      </w:r>
    </w:p>
    <w:bookmarkEnd w:id="1497"/>
    <w:bookmarkStart w:name="z1519" w:id="1498"/>
    <w:p>
      <w:pPr>
        <w:spacing w:after="0"/>
        <w:ind w:left="0"/>
        <w:jc w:val="left"/>
      </w:pPr>
      <w:r>
        <w:rPr>
          <w:rFonts w:ascii="Times New Roman"/>
          <w:b/>
          <w:i w:val="false"/>
          <w:color w:val="000000"/>
        </w:rPr>
        <w:t xml:space="preserve"> Глава 3. Обязательства руководства</w:t>
      </w:r>
    </w:p>
    <w:bookmarkEnd w:id="1498"/>
    <w:bookmarkStart w:name="z1520" w:id="1499"/>
    <w:p>
      <w:pPr>
        <w:spacing w:after="0"/>
        <w:ind w:left="0"/>
        <w:jc w:val="both"/>
      </w:pPr>
      <w:r>
        <w:rPr>
          <w:rFonts w:ascii="Times New Roman"/>
          <w:b w:val="false"/>
          <w:i w:val="false"/>
          <w:color w:val="000000"/>
          <w:sz w:val="28"/>
        </w:rPr>
        <w:t>
      14. Поставщик обслуживания определяет свою политику в области обеспечения безопасности полетов, которая:</w:t>
      </w:r>
    </w:p>
    <w:bookmarkEnd w:id="1499"/>
    <w:bookmarkStart w:name="z1521" w:id="1500"/>
    <w:p>
      <w:pPr>
        <w:spacing w:after="0"/>
        <w:ind w:left="0"/>
        <w:jc w:val="both"/>
      </w:pPr>
      <w:r>
        <w:rPr>
          <w:rFonts w:ascii="Times New Roman"/>
          <w:b w:val="false"/>
          <w:i w:val="false"/>
          <w:color w:val="000000"/>
          <w:sz w:val="28"/>
        </w:rPr>
        <w:t>
      1) отражает обязательство поставщика обслуживания по обеспечению безопасности полетов, включая постоянное повышение уровня эффективности обеспечения безопасности полетов, предоставление гарантий, что обеспечение безопасности полетов является первоочередной обязанностью всех руководителей, содействие формированию и поддержанию позитивной культуры обеспечения безопасности полетов, соблюдение всех применимых нормативных правовых требований в отношении безопасности полетов;</w:t>
      </w:r>
    </w:p>
    <w:bookmarkEnd w:id="1500"/>
    <w:bookmarkStart w:name="z1522" w:id="1501"/>
    <w:p>
      <w:pPr>
        <w:spacing w:after="0"/>
        <w:ind w:left="0"/>
        <w:jc w:val="both"/>
      </w:pPr>
      <w:r>
        <w:rPr>
          <w:rFonts w:ascii="Times New Roman"/>
          <w:b w:val="false"/>
          <w:i w:val="false"/>
          <w:color w:val="000000"/>
          <w:sz w:val="28"/>
        </w:rPr>
        <w:t>
      2) содержит четкое заявление о предоставлении ресурсов, необходимых для реализации политики в области безопасности полетов;</w:t>
      </w:r>
    </w:p>
    <w:bookmarkEnd w:id="1501"/>
    <w:bookmarkStart w:name="z1523" w:id="1502"/>
    <w:p>
      <w:pPr>
        <w:spacing w:after="0"/>
        <w:ind w:left="0"/>
        <w:jc w:val="both"/>
      </w:pPr>
      <w:r>
        <w:rPr>
          <w:rFonts w:ascii="Times New Roman"/>
          <w:b w:val="false"/>
          <w:i w:val="false"/>
          <w:color w:val="000000"/>
          <w:sz w:val="28"/>
        </w:rPr>
        <w:t>
      3) содержит сведения о системе представления данных и информации о безопасности полетов;</w:t>
      </w:r>
    </w:p>
    <w:bookmarkEnd w:id="1502"/>
    <w:bookmarkStart w:name="z1524" w:id="1503"/>
    <w:p>
      <w:pPr>
        <w:spacing w:after="0"/>
        <w:ind w:left="0"/>
        <w:jc w:val="both"/>
      </w:pPr>
      <w:r>
        <w:rPr>
          <w:rFonts w:ascii="Times New Roman"/>
          <w:b w:val="false"/>
          <w:i w:val="false"/>
          <w:color w:val="000000"/>
          <w:sz w:val="28"/>
        </w:rPr>
        <w:t>
      4) четко указывает, какие виды поведения персонала при осуществлении поставщиком обслуживания авиационной деятельности являются недопустимыми, а также обстоятельства, при которых не будут приниматься дисциплинарные меры в целях развития справедливой культуры;</w:t>
      </w:r>
    </w:p>
    <w:bookmarkEnd w:id="1503"/>
    <w:bookmarkStart w:name="z1525" w:id="1504"/>
    <w:p>
      <w:pPr>
        <w:spacing w:after="0"/>
        <w:ind w:left="0"/>
        <w:jc w:val="both"/>
      </w:pPr>
      <w:r>
        <w:rPr>
          <w:rFonts w:ascii="Times New Roman"/>
          <w:b w:val="false"/>
          <w:i w:val="false"/>
          <w:color w:val="000000"/>
          <w:sz w:val="28"/>
        </w:rPr>
        <w:t>
      5) подписывается первым руководителем поставщика обслуживания;</w:t>
      </w:r>
    </w:p>
    <w:bookmarkEnd w:id="1504"/>
    <w:bookmarkStart w:name="z1526" w:id="1505"/>
    <w:p>
      <w:pPr>
        <w:spacing w:after="0"/>
        <w:ind w:left="0"/>
        <w:jc w:val="both"/>
      </w:pPr>
      <w:r>
        <w:rPr>
          <w:rFonts w:ascii="Times New Roman"/>
          <w:b w:val="false"/>
          <w:i w:val="false"/>
          <w:color w:val="000000"/>
          <w:sz w:val="28"/>
        </w:rPr>
        <w:t>
      6) доводится до сведения всего персонала организации и доступна всему персоналу в целях обеспечения на всех организационных уровнях понимания, внедрения и соблюдения политики в области обеспечения безопасности полетов;</w:t>
      </w:r>
    </w:p>
    <w:bookmarkEnd w:id="1505"/>
    <w:bookmarkStart w:name="z1527" w:id="1506"/>
    <w:p>
      <w:pPr>
        <w:spacing w:after="0"/>
        <w:ind w:left="0"/>
        <w:jc w:val="both"/>
      </w:pPr>
      <w:r>
        <w:rPr>
          <w:rFonts w:ascii="Times New Roman"/>
          <w:b w:val="false"/>
          <w:i w:val="false"/>
          <w:color w:val="000000"/>
          <w:sz w:val="28"/>
        </w:rPr>
        <w:t>
      7) пересматривается на предмет сохранения актуальности и соответствия деятельности поставщика обслуживания. Сроки пересмотра политики в области обеспечения безопасности полетов определяются поставщиком обслуживания и указываются в РУБП.</w:t>
      </w:r>
    </w:p>
    <w:bookmarkEnd w:id="1506"/>
    <w:bookmarkStart w:name="z1528" w:id="1507"/>
    <w:p>
      <w:pPr>
        <w:spacing w:after="0"/>
        <w:ind w:left="0"/>
        <w:jc w:val="both"/>
      </w:pPr>
      <w:r>
        <w:rPr>
          <w:rFonts w:ascii="Times New Roman"/>
          <w:b w:val="false"/>
          <w:i w:val="false"/>
          <w:color w:val="000000"/>
          <w:sz w:val="28"/>
        </w:rPr>
        <w:t>
      15. Поставщик обслуживания, учитывая положения политики в области обеспечения безопасности полетов, определяет цели обеспечения безопасности полетов, которые:</w:t>
      </w:r>
    </w:p>
    <w:bookmarkEnd w:id="1507"/>
    <w:bookmarkStart w:name="z1529" w:id="1508"/>
    <w:p>
      <w:pPr>
        <w:spacing w:after="0"/>
        <w:ind w:left="0"/>
        <w:jc w:val="both"/>
      </w:pPr>
      <w:r>
        <w:rPr>
          <w:rFonts w:ascii="Times New Roman"/>
          <w:b w:val="false"/>
          <w:i w:val="false"/>
          <w:color w:val="000000"/>
          <w:sz w:val="28"/>
        </w:rPr>
        <w:t>
      1) создают основу для мониторинга эффективности обеспечения безопасности полетов, а также мониторинга процесса достижения определенных целей путем установления SPI и SPT;</w:t>
      </w:r>
    </w:p>
    <w:bookmarkEnd w:id="1508"/>
    <w:bookmarkStart w:name="z1530" w:id="1509"/>
    <w:p>
      <w:pPr>
        <w:spacing w:after="0"/>
        <w:ind w:left="0"/>
        <w:jc w:val="both"/>
      </w:pPr>
      <w:r>
        <w:rPr>
          <w:rFonts w:ascii="Times New Roman"/>
          <w:b w:val="false"/>
          <w:i w:val="false"/>
          <w:color w:val="000000"/>
          <w:sz w:val="28"/>
        </w:rPr>
        <w:t>
      2) отражают обязательство поставщика обслуживания по поддержанию или постоянному повышению общей эффективности СУБП;</w:t>
      </w:r>
    </w:p>
    <w:bookmarkEnd w:id="1509"/>
    <w:bookmarkStart w:name="z1531" w:id="1510"/>
    <w:p>
      <w:pPr>
        <w:spacing w:after="0"/>
        <w:ind w:left="0"/>
        <w:jc w:val="both"/>
      </w:pPr>
      <w:r>
        <w:rPr>
          <w:rFonts w:ascii="Times New Roman"/>
          <w:b w:val="false"/>
          <w:i w:val="false"/>
          <w:color w:val="000000"/>
          <w:sz w:val="28"/>
        </w:rPr>
        <w:t>
      3) доводятся до сведения всех сотрудников поставщика обслуживания;</w:t>
      </w:r>
    </w:p>
    <w:bookmarkEnd w:id="1510"/>
    <w:bookmarkStart w:name="z1532" w:id="1511"/>
    <w:p>
      <w:pPr>
        <w:spacing w:after="0"/>
        <w:ind w:left="0"/>
        <w:jc w:val="both"/>
      </w:pPr>
      <w:r>
        <w:rPr>
          <w:rFonts w:ascii="Times New Roman"/>
          <w:b w:val="false"/>
          <w:i w:val="false"/>
          <w:color w:val="000000"/>
          <w:sz w:val="28"/>
        </w:rPr>
        <w:t>
      4) пересматриваются на предмет сохранения актуальности и соответствия деятельности поставщика обслуживания.</w:t>
      </w:r>
    </w:p>
    <w:bookmarkEnd w:id="1511"/>
    <w:bookmarkStart w:name="z1533" w:id="1512"/>
    <w:p>
      <w:pPr>
        <w:spacing w:after="0"/>
        <w:ind w:left="0"/>
        <w:jc w:val="both"/>
      </w:pPr>
      <w:r>
        <w:rPr>
          <w:rFonts w:ascii="Times New Roman"/>
          <w:b w:val="false"/>
          <w:i w:val="false"/>
          <w:color w:val="000000"/>
          <w:sz w:val="28"/>
        </w:rPr>
        <w:t>
      Цели обеспечения безопасности полетов определяют намерения поставщика обслуживания в области безопасности полетов и могут быть включены в политику в области обеспечения безопасности полетов или оформлены отдельным документом.</w:t>
      </w:r>
    </w:p>
    <w:bookmarkEnd w:id="1512"/>
    <w:bookmarkStart w:name="z1534" w:id="1513"/>
    <w:p>
      <w:pPr>
        <w:spacing w:after="0"/>
        <w:ind w:left="0"/>
        <w:jc w:val="left"/>
      </w:pPr>
      <w:r>
        <w:rPr>
          <w:rFonts w:ascii="Times New Roman"/>
          <w:b/>
          <w:i w:val="false"/>
          <w:color w:val="000000"/>
        </w:rPr>
        <w:t xml:space="preserve"> Глава 4. Иерархия ответственности, обязанности и назначение ведущих сотрудников, ответственных за безопасность полетов</w:t>
      </w:r>
    </w:p>
    <w:bookmarkEnd w:id="1513"/>
    <w:bookmarkStart w:name="z1535" w:id="1514"/>
    <w:p>
      <w:pPr>
        <w:spacing w:after="0"/>
        <w:ind w:left="0"/>
        <w:jc w:val="both"/>
      </w:pPr>
      <w:r>
        <w:rPr>
          <w:rFonts w:ascii="Times New Roman"/>
          <w:b w:val="false"/>
          <w:i w:val="false"/>
          <w:color w:val="000000"/>
          <w:sz w:val="28"/>
        </w:rPr>
        <w:t>
      16. Формирование организационной структуры СУБП поставщика обслуживания включает в себя следующие действия:</w:t>
      </w:r>
    </w:p>
    <w:bookmarkEnd w:id="1514"/>
    <w:bookmarkStart w:name="z1536" w:id="1515"/>
    <w:p>
      <w:pPr>
        <w:spacing w:after="0"/>
        <w:ind w:left="0"/>
        <w:jc w:val="both"/>
      </w:pPr>
      <w:r>
        <w:rPr>
          <w:rFonts w:ascii="Times New Roman"/>
          <w:b w:val="false"/>
          <w:i w:val="false"/>
          <w:color w:val="000000"/>
          <w:sz w:val="28"/>
        </w:rPr>
        <w:t>
      1) определение первого руководителя, который независимо от других выполняемых им функций несет персональную ответственность за организацию обеспечения безопасности полетов от имени организации, внедрение, а также за действенное и эффективное функционирование СУБП поставщика обслуживания;</w:t>
      </w:r>
    </w:p>
    <w:bookmarkEnd w:id="1515"/>
    <w:bookmarkStart w:name="z1537" w:id="1516"/>
    <w:p>
      <w:pPr>
        <w:spacing w:after="0"/>
        <w:ind w:left="0"/>
        <w:jc w:val="both"/>
      </w:pPr>
      <w:r>
        <w:rPr>
          <w:rFonts w:ascii="Times New Roman"/>
          <w:b w:val="false"/>
          <w:i w:val="false"/>
          <w:color w:val="000000"/>
          <w:sz w:val="28"/>
        </w:rPr>
        <w:t>
      2) создание координационного органа – совета по безопасности полетов (Safety Review Board – SRB) – под руководством первого руководителя поставщика обслуживания и создание группы по безопасности полетов (Safety Action Group – SAG) – под руководством назначенного руководителя инспекции по безопасности полетов (руководителя по безопасности полетов). Поставщик обслуживания обеспечивает работу SRB и SAG, состоящих из числа сотрудников;</w:t>
      </w:r>
    </w:p>
    <w:bookmarkEnd w:id="1516"/>
    <w:bookmarkStart w:name="z1538" w:id="1517"/>
    <w:p>
      <w:pPr>
        <w:spacing w:after="0"/>
        <w:ind w:left="0"/>
        <w:jc w:val="both"/>
      </w:pPr>
      <w:r>
        <w:rPr>
          <w:rFonts w:ascii="Times New Roman"/>
          <w:b w:val="false"/>
          <w:i w:val="false"/>
          <w:color w:val="000000"/>
          <w:sz w:val="28"/>
        </w:rPr>
        <w:t>
      3) назначение руководителя инспекции по безопасности полетов (руководителя по безопасности полетов). В зависимости от размера, характера и сложности организации поставщик обслуживания на основании потребности создает постоянно действующее структурное подразделение для обеспечения непрерывной операционной работы по обеспечению безопасности полетов в виде инспекции, службы, отдела (офиса) или департамента;</w:t>
      </w:r>
    </w:p>
    <w:bookmarkEnd w:id="1517"/>
    <w:bookmarkStart w:name="z1539" w:id="1518"/>
    <w:p>
      <w:pPr>
        <w:spacing w:after="0"/>
        <w:ind w:left="0"/>
        <w:jc w:val="both"/>
      </w:pPr>
      <w:r>
        <w:rPr>
          <w:rFonts w:ascii="Times New Roman"/>
          <w:b w:val="false"/>
          <w:i w:val="false"/>
          <w:color w:val="000000"/>
          <w:sz w:val="28"/>
        </w:rPr>
        <w:t>
      4) установление четкой иерархии ответственности во всей организации, включая прямую ответственность руководителей, участвующих в обеспечении безопасности полетов;</w:t>
      </w:r>
    </w:p>
    <w:bookmarkEnd w:id="1518"/>
    <w:bookmarkStart w:name="z1540" w:id="1519"/>
    <w:p>
      <w:pPr>
        <w:spacing w:after="0"/>
        <w:ind w:left="0"/>
        <w:jc w:val="both"/>
      </w:pPr>
      <w:r>
        <w:rPr>
          <w:rFonts w:ascii="Times New Roman"/>
          <w:b w:val="false"/>
          <w:i w:val="false"/>
          <w:color w:val="000000"/>
          <w:sz w:val="28"/>
        </w:rPr>
        <w:t>
      5) определение обязанностей всех руководителей, независимо от других выполняемых ими функций, а также сотрудников в отношении эффективности СУБП поставщика обслуживания в области обеспечения безопасности полетов;</w:t>
      </w:r>
    </w:p>
    <w:bookmarkEnd w:id="1519"/>
    <w:bookmarkStart w:name="z1541" w:id="1520"/>
    <w:p>
      <w:pPr>
        <w:spacing w:after="0"/>
        <w:ind w:left="0"/>
        <w:jc w:val="both"/>
      </w:pPr>
      <w:r>
        <w:rPr>
          <w:rFonts w:ascii="Times New Roman"/>
          <w:b w:val="false"/>
          <w:i w:val="false"/>
          <w:color w:val="000000"/>
          <w:sz w:val="28"/>
        </w:rPr>
        <w:t>
      6) установление порядка взаимодействия между органами управления СУБП, структурными подразделениями и первым руководителем;</w:t>
      </w:r>
    </w:p>
    <w:bookmarkEnd w:id="1520"/>
    <w:bookmarkStart w:name="z1542" w:id="1521"/>
    <w:p>
      <w:pPr>
        <w:spacing w:after="0"/>
        <w:ind w:left="0"/>
        <w:jc w:val="both"/>
      </w:pPr>
      <w:r>
        <w:rPr>
          <w:rFonts w:ascii="Times New Roman"/>
          <w:b w:val="false"/>
          <w:i w:val="false"/>
          <w:color w:val="000000"/>
          <w:sz w:val="28"/>
        </w:rPr>
        <w:t>
      7) документальное оформление иерархии ответственности, обязанностей и полномочий в области обеспечения безопасности полетов и доведение их до сведения всех сотрудников организации;</w:t>
      </w:r>
    </w:p>
    <w:bookmarkEnd w:id="1521"/>
    <w:bookmarkStart w:name="z1543" w:id="1522"/>
    <w:p>
      <w:pPr>
        <w:spacing w:after="0"/>
        <w:ind w:left="0"/>
        <w:jc w:val="both"/>
      </w:pPr>
      <w:r>
        <w:rPr>
          <w:rFonts w:ascii="Times New Roman"/>
          <w:b w:val="false"/>
          <w:i w:val="false"/>
          <w:color w:val="000000"/>
          <w:sz w:val="28"/>
        </w:rPr>
        <w:t>
      8) определение уровня руководителей, обладающих полномочиями принимать решения относительно допустимости риска (факторов риска) для безопасности полетов.</w:t>
      </w:r>
    </w:p>
    <w:bookmarkEnd w:id="1522"/>
    <w:bookmarkStart w:name="z1544" w:id="1523"/>
    <w:p>
      <w:pPr>
        <w:spacing w:after="0"/>
        <w:ind w:left="0"/>
        <w:jc w:val="both"/>
      </w:pPr>
      <w:r>
        <w:rPr>
          <w:rFonts w:ascii="Times New Roman"/>
          <w:b w:val="false"/>
          <w:i w:val="false"/>
          <w:color w:val="000000"/>
          <w:sz w:val="28"/>
        </w:rPr>
        <w:t>
      17. Функции первого руководителя в отношении обеспечения безопасности полетов включают:</w:t>
      </w:r>
    </w:p>
    <w:bookmarkEnd w:id="1523"/>
    <w:bookmarkStart w:name="z1545" w:id="1524"/>
    <w:p>
      <w:pPr>
        <w:spacing w:after="0"/>
        <w:ind w:left="0"/>
        <w:jc w:val="both"/>
      </w:pPr>
      <w:r>
        <w:rPr>
          <w:rFonts w:ascii="Times New Roman"/>
          <w:b w:val="false"/>
          <w:i w:val="false"/>
          <w:color w:val="000000"/>
          <w:sz w:val="28"/>
        </w:rPr>
        <w:t>
      1) обеспечение финансовых средств и кадровых назначений для надлежащего внедрения и функционирования эффективной СУБП;</w:t>
      </w:r>
    </w:p>
    <w:bookmarkEnd w:id="1524"/>
    <w:bookmarkStart w:name="z1546" w:id="1525"/>
    <w:p>
      <w:pPr>
        <w:spacing w:after="0"/>
        <w:ind w:left="0"/>
        <w:jc w:val="both"/>
      </w:pPr>
      <w:r>
        <w:rPr>
          <w:rFonts w:ascii="Times New Roman"/>
          <w:b w:val="false"/>
          <w:i w:val="false"/>
          <w:color w:val="000000"/>
          <w:sz w:val="28"/>
        </w:rPr>
        <w:t>
      2) содействие формированию позитивной культуры обеспечения безопасности полетов;</w:t>
      </w:r>
    </w:p>
    <w:bookmarkEnd w:id="1525"/>
    <w:bookmarkStart w:name="z1547" w:id="1526"/>
    <w:p>
      <w:pPr>
        <w:spacing w:after="0"/>
        <w:ind w:left="0"/>
        <w:jc w:val="both"/>
      </w:pPr>
      <w:r>
        <w:rPr>
          <w:rFonts w:ascii="Times New Roman"/>
          <w:b w:val="false"/>
          <w:i w:val="false"/>
          <w:color w:val="000000"/>
          <w:sz w:val="28"/>
        </w:rPr>
        <w:t>
      3) ввод политики в области обеспечения безопасности полетов поставщика обслуживания и ее популяризация;</w:t>
      </w:r>
    </w:p>
    <w:bookmarkEnd w:id="1526"/>
    <w:bookmarkStart w:name="z1548" w:id="1527"/>
    <w:p>
      <w:pPr>
        <w:spacing w:after="0"/>
        <w:ind w:left="0"/>
        <w:jc w:val="both"/>
      </w:pPr>
      <w:r>
        <w:rPr>
          <w:rFonts w:ascii="Times New Roman"/>
          <w:b w:val="false"/>
          <w:i w:val="false"/>
          <w:color w:val="000000"/>
          <w:sz w:val="28"/>
        </w:rPr>
        <w:t>
      4) установление SPI и SPT поставщика обслуживания;</w:t>
      </w:r>
    </w:p>
    <w:bookmarkEnd w:id="1527"/>
    <w:bookmarkStart w:name="z1549" w:id="1528"/>
    <w:p>
      <w:pPr>
        <w:spacing w:after="0"/>
        <w:ind w:left="0"/>
        <w:jc w:val="both"/>
      </w:pPr>
      <w:r>
        <w:rPr>
          <w:rFonts w:ascii="Times New Roman"/>
          <w:b w:val="false"/>
          <w:i w:val="false"/>
          <w:color w:val="000000"/>
          <w:sz w:val="28"/>
        </w:rPr>
        <w:t>
      5) обеспечение надлежащего внедрения СУБП и соответствие показателей эффективности обеспечения безопасности полетов установленным настоящей Типовой инструкцией требованиям;</w:t>
      </w:r>
    </w:p>
    <w:bookmarkEnd w:id="1528"/>
    <w:bookmarkStart w:name="z1550" w:id="1529"/>
    <w:p>
      <w:pPr>
        <w:spacing w:after="0"/>
        <w:ind w:left="0"/>
        <w:jc w:val="both"/>
      </w:pPr>
      <w:r>
        <w:rPr>
          <w:rFonts w:ascii="Times New Roman"/>
          <w:b w:val="false"/>
          <w:i w:val="false"/>
          <w:color w:val="000000"/>
          <w:sz w:val="28"/>
        </w:rPr>
        <w:t>
      6) обеспечение постоянного совершенствования СУБП;</w:t>
      </w:r>
    </w:p>
    <w:bookmarkEnd w:id="1529"/>
    <w:bookmarkStart w:name="z1551" w:id="1530"/>
    <w:p>
      <w:pPr>
        <w:spacing w:after="0"/>
        <w:ind w:left="0"/>
        <w:jc w:val="both"/>
      </w:pPr>
      <w:r>
        <w:rPr>
          <w:rFonts w:ascii="Times New Roman"/>
          <w:b w:val="false"/>
          <w:i w:val="false"/>
          <w:color w:val="000000"/>
          <w:sz w:val="28"/>
        </w:rPr>
        <w:t>
      7) возглавляет совет по безопасности полетов (SRB) и принимает решения по обеспечению безопасности полетов.</w:t>
      </w:r>
    </w:p>
    <w:bookmarkEnd w:id="1530"/>
    <w:bookmarkStart w:name="z1552" w:id="1531"/>
    <w:p>
      <w:pPr>
        <w:spacing w:after="0"/>
        <w:ind w:left="0"/>
        <w:jc w:val="both"/>
      </w:pPr>
      <w:r>
        <w:rPr>
          <w:rFonts w:ascii="Times New Roman"/>
          <w:b w:val="false"/>
          <w:i w:val="false"/>
          <w:color w:val="000000"/>
          <w:sz w:val="28"/>
        </w:rPr>
        <w:t>
      18. Совет по безопасности полетов (SRB) выполняет стратегическую роль, занимаясь главными вопросами политики, распределения ресурсов и эффективности деятельности организации в области обеспечения безопасности полетов. В совет по безопасности полетов (SRB) входят первый руководитель и руководители, которые напрямую подотчетны первому руководителю, а руководитель инспекции по безопасности полетов (руководитель по безопасности полетов) выступает в роли советника (секретаря).</w:t>
      </w:r>
    </w:p>
    <w:bookmarkEnd w:id="1531"/>
    <w:bookmarkStart w:name="z1553" w:id="1532"/>
    <w:p>
      <w:pPr>
        <w:spacing w:after="0"/>
        <w:ind w:left="0"/>
        <w:jc w:val="both"/>
      </w:pPr>
      <w:r>
        <w:rPr>
          <w:rFonts w:ascii="Times New Roman"/>
          <w:b w:val="false"/>
          <w:i w:val="false"/>
          <w:color w:val="000000"/>
          <w:sz w:val="28"/>
        </w:rPr>
        <w:t>
      Совет по безопасности полетов (SRB) осуществляет мониторинг:</w:t>
      </w:r>
    </w:p>
    <w:bookmarkEnd w:id="1532"/>
    <w:bookmarkStart w:name="z1554" w:id="1533"/>
    <w:p>
      <w:pPr>
        <w:spacing w:after="0"/>
        <w:ind w:left="0"/>
        <w:jc w:val="both"/>
      </w:pPr>
      <w:r>
        <w:rPr>
          <w:rFonts w:ascii="Times New Roman"/>
          <w:b w:val="false"/>
          <w:i w:val="false"/>
          <w:color w:val="000000"/>
          <w:sz w:val="28"/>
        </w:rPr>
        <w:t>
      1) эффективности СУБП;</w:t>
      </w:r>
    </w:p>
    <w:bookmarkEnd w:id="1533"/>
    <w:bookmarkStart w:name="z1555" w:id="1534"/>
    <w:p>
      <w:pPr>
        <w:spacing w:after="0"/>
        <w:ind w:left="0"/>
        <w:jc w:val="both"/>
      </w:pPr>
      <w:r>
        <w:rPr>
          <w:rFonts w:ascii="Times New Roman"/>
          <w:b w:val="false"/>
          <w:i w:val="false"/>
          <w:color w:val="000000"/>
          <w:sz w:val="28"/>
        </w:rPr>
        <w:t>
      2) своевременного реагирования при внедрении необходимых мер контроля рисков (факторов риска) для безопасности полетов;</w:t>
      </w:r>
    </w:p>
    <w:bookmarkEnd w:id="1534"/>
    <w:bookmarkStart w:name="z1556" w:id="1535"/>
    <w:p>
      <w:pPr>
        <w:spacing w:after="0"/>
        <w:ind w:left="0"/>
        <w:jc w:val="both"/>
      </w:pPr>
      <w:r>
        <w:rPr>
          <w:rFonts w:ascii="Times New Roman"/>
          <w:b w:val="false"/>
          <w:i w:val="false"/>
          <w:color w:val="000000"/>
          <w:sz w:val="28"/>
        </w:rPr>
        <w:t>
      3) соответствия показателей эффективности обеспечения безопасности полетов политике и целям организации в области безопасности полетов;</w:t>
      </w:r>
    </w:p>
    <w:bookmarkEnd w:id="1535"/>
    <w:bookmarkStart w:name="z1557" w:id="1536"/>
    <w:p>
      <w:pPr>
        <w:spacing w:after="0"/>
        <w:ind w:left="0"/>
        <w:jc w:val="both"/>
      </w:pPr>
      <w:r>
        <w:rPr>
          <w:rFonts w:ascii="Times New Roman"/>
          <w:b w:val="false"/>
          <w:i w:val="false"/>
          <w:color w:val="000000"/>
          <w:sz w:val="28"/>
        </w:rPr>
        <w:t>
      4) общей эффективности мер, направленных на контроль и (или) уменьшение рисков (факторов риска) для безопасности полетов;</w:t>
      </w:r>
    </w:p>
    <w:bookmarkEnd w:id="1536"/>
    <w:bookmarkStart w:name="z1558" w:id="1537"/>
    <w:p>
      <w:pPr>
        <w:spacing w:after="0"/>
        <w:ind w:left="0"/>
        <w:jc w:val="both"/>
      </w:pPr>
      <w:r>
        <w:rPr>
          <w:rFonts w:ascii="Times New Roman"/>
          <w:b w:val="false"/>
          <w:i w:val="false"/>
          <w:color w:val="000000"/>
          <w:sz w:val="28"/>
        </w:rPr>
        <w:t>
      5) эффективности процессов организации по управлению безопасностью полетов, которые содействуют соблюдению заявленной первоочередности задач по управлению безопасностью полетов, а также популяризации вопросов обеспечения безопасности полетов во всей организации.</w:t>
      </w:r>
    </w:p>
    <w:bookmarkEnd w:id="1537"/>
    <w:bookmarkStart w:name="z1559" w:id="1538"/>
    <w:p>
      <w:pPr>
        <w:spacing w:after="0"/>
        <w:ind w:left="0"/>
        <w:jc w:val="both"/>
      </w:pPr>
      <w:r>
        <w:rPr>
          <w:rFonts w:ascii="Times New Roman"/>
          <w:b w:val="false"/>
          <w:i w:val="false"/>
          <w:color w:val="000000"/>
          <w:sz w:val="28"/>
        </w:rPr>
        <w:t>
      19. Группа по безопасности полетов (SAG) является тактическим органом и занимается конкретными вопросами, направленными на реализацию стратегических целей, поставленных советом по безопасности полетов (SRB). В группу по безопасности полетов (SAG) входят руководители и представители из числа рядовых сотрудников, работа которых тесно связана с производственными вопросами.</w:t>
      </w:r>
    </w:p>
    <w:bookmarkEnd w:id="1538"/>
    <w:bookmarkStart w:name="z1560" w:id="1539"/>
    <w:p>
      <w:pPr>
        <w:spacing w:after="0"/>
        <w:ind w:left="0"/>
        <w:jc w:val="both"/>
      </w:pPr>
      <w:r>
        <w:rPr>
          <w:rFonts w:ascii="Times New Roman"/>
          <w:b w:val="false"/>
          <w:i w:val="false"/>
          <w:color w:val="000000"/>
          <w:sz w:val="28"/>
        </w:rPr>
        <w:t>
      Группа по безопасности полетов (SAG) выполняет следующие функции:</w:t>
      </w:r>
    </w:p>
    <w:bookmarkEnd w:id="1539"/>
    <w:bookmarkStart w:name="z1561" w:id="1540"/>
    <w:p>
      <w:pPr>
        <w:spacing w:after="0"/>
        <w:ind w:left="0"/>
        <w:jc w:val="both"/>
      </w:pPr>
      <w:r>
        <w:rPr>
          <w:rFonts w:ascii="Times New Roman"/>
          <w:b w:val="false"/>
          <w:i w:val="false"/>
          <w:color w:val="000000"/>
          <w:sz w:val="28"/>
        </w:rPr>
        <w:t>
      1) следит за обеспечением безопасности на производстве в областях функциональной деятельности организации и обеспечивает надлежащую деятельность в рамках управления рисками (факторами риска) для безопасности полетов;</w:t>
      </w:r>
    </w:p>
    <w:bookmarkEnd w:id="1540"/>
    <w:bookmarkStart w:name="z1562" w:id="1541"/>
    <w:p>
      <w:pPr>
        <w:spacing w:after="0"/>
        <w:ind w:left="0"/>
        <w:jc w:val="both"/>
      </w:pPr>
      <w:r>
        <w:rPr>
          <w:rFonts w:ascii="Times New Roman"/>
          <w:b w:val="false"/>
          <w:i w:val="false"/>
          <w:color w:val="000000"/>
          <w:sz w:val="28"/>
        </w:rPr>
        <w:t>
      2) анализирует имеющиеся данные о безопасности полетов и убеждается в реализации соответствующих стратегических мер контроля рисков (факторов риска) для безопасности полетов;</w:t>
      </w:r>
    </w:p>
    <w:bookmarkEnd w:id="1541"/>
    <w:bookmarkStart w:name="z1563" w:id="1542"/>
    <w:p>
      <w:pPr>
        <w:spacing w:after="0"/>
        <w:ind w:left="0"/>
        <w:jc w:val="both"/>
      </w:pPr>
      <w:r>
        <w:rPr>
          <w:rFonts w:ascii="Times New Roman"/>
          <w:b w:val="false"/>
          <w:i w:val="false"/>
          <w:color w:val="000000"/>
          <w:sz w:val="28"/>
        </w:rPr>
        <w:t>
      3) оценивает воздействие производственных изменений или введения новых технологий на безопасность полетов;</w:t>
      </w:r>
    </w:p>
    <w:bookmarkEnd w:id="1542"/>
    <w:bookmarkStart w:name="z1564" w:id="1543"/>
    <w:p>
      <w:pPr>
        <w:spacing w:after="0"/>
        <w:ind w:left="0"/>
        <w:jc w:val="both"/>
      </w:pPr>
      <w:r>
        <w:rPr>
          <w:rFonts w:ascii="Times New Roman"/>
          <w:b w:val="false"/>
          <w:i w:val="false"/>
          <w:color w:val="000000"/>
          <w:sz w:val="28"/>
        </w:rPr>
        <w:t>
      4) координирует реализацию мер, связанных со средствами контроля рисков (факторов риска) для безопасности полетов, и обеспечивают незамедлительное принятие мер;</w:t>
      </w:r>
    </w:p>
    <w:bookmarkEnd w:id="1543"/>
    <w:bookmarkStart w:name="z1565" w:id="1544"/>
    <w:p>
      <w:pPr>
        <w:spacing w:after="0"/>
        <w:ind w:left="0"/>
        <w:jc w:val="both"/>
      </w:pPr>
      <w:r>
        <w:rPr>
          <w:rFonts w:ascii="Times New Roman"/>
          <w:b w:val="false"/>
          <w:i w:val="false"/>
          <w:color w:val="000000"/>
          <w:sz w:val="28"/>
        </w:rPr>
        <w:t>
      5) анализирует эффективность конкретных средств контроля рисков (факторов риска) для безопасности полетов.</w:t>
      </w:r>
    </w:p>
    <w:bookmarkEnd w:id="1544"/>
    <w:bookmarkStart w:name="z1566" w:id="1545"/>
    <w:p>
      <w:pPr>
        <w:spacing w:after="0"/>
        <w:ind w:left="0"/>
        <w:jc w:val="both"/>
      </w:pPr>
      <w:r>
        <w:rPr>
          <w:rFonts w:ascii="Times New Roman"/>
          <w:b w:val="false"/>
          <w:i w:val="false"/>
          <w:color w:val="000000"/>
          <w:sz w:val="28"/>
        </w:rPr>
        <w:t>
      20. Руководитель инспекции по безопасности полетов (руководитель по безопасности полетов) консультирует первого руководителя и руководителей, участвующих в обеспечении безопасности полетов по вопросам управления безопасностью полетов, является ответственным за внедрение и эффективное функционирование СУБП поставщика обслуживания и за координацию вопросов безопасности полетов и обмен информацией о таких вопросах среди сотрудников организации и не относящихся к ней членов авиационного сообщества с которыми он взаимодействует при предоставлении своих авиационных услуг. Функции руководителя инспекции по безопасности полетов (руководителя по безопасности полетов) в том числе включают:</w:t>
      </w:r>
    </w:p>
    <w:bookmarkEnd w:id="1545"/>
    <w:bookmarkStart w:name="z1567" w:id="1546"/>
    <w:p>
      <w:pPr>
        <w:spacing w:after="0"/>
        <w:ind w:left="0"/>
        <w:jc w:val="both"/>
      </w:pPr>
      <w:r>
        <w:rPr>
          <w:rFonts w:ascii="Times New Roman"/>
          <w:b w:val="false"/>
          <w:i w:val="false"/>
          <w:color w:val="000000"/>
          <w:sz w:val="28"/>
        </w:rPr>
        <w:t>
      1) руководство планом внедрения СУБП от имени первого руководителя;</w:t>
      </w:r>
    </w:p>
    <w:bookmarkEnd w:id="1546"/>
    <w:bookmarkStart w:name="z1568" w:id="1547"/>
    <w:p>
      <w:pPr>
        <w:spacing w:after="0"/>
        <w:ind w:left="0"/>
        <w:jc w:val="both"/>
      </w:pPr>
      <w:r>
        <w:rPr>
          <w:rFonts w:ascii="Times New Roman"/>
          <w:b w:val="false"/>
          <w:i w:val="false"/>
          <w:color w:val="000000"/>
          <w:sz w:val="28"/>
        </w:rPr>
        <w:t>
      2) выявление опасностей (опасных факторов) и оценку рисков (факторов риска) для безопасности полетов и содействие этим процедурам;</w:t>
      </w:r>
    </w:p>
    <w:bookmarkEnd w:id="1547"/>
    <w:bookmarkStart w:name="z1569" w:id="1548"/>
    <w:p>
      <w:pPr>
        <w:spacing w:after="0"/>
        <w:ind w:left="0"/>
        <w:jc w:val="both"/>
      </w:pPr>
      <w:r>
        <w:rPr>
          <w:rFonts w:ascii="Times New Roman"/>
          <w:b w:val="false"/>
          <w:i w:val="false"/>
          <w:color w:val="000000"/>
          <w:sz w:val="28"/>
        </w:rPr>
        <w:t>
      3) контроль над осуществлением корректирующих действий поставщиком обслуживания и оценка их результатов;</w:t>
      </w:r>
    </w:p>
    <w:bookmarkEnd w:id="1548"/>
    <w:bookmarkStart w:name="z1570" w:id="1549"/>
    <w:p>
      <w:pPr>
        <w:spacing w:after="0"/>
        <w:ind w:left="0"/>
        <w:jc w:val="both"/>
      </w:pPr>
      <w:r>
        <w:rPr>
          <w:rFonts w:ascii="Times New Roman"/>
          <w:b w:val="false"/>
          <w:i w:val="false"/>
          <w:color w:val="000000"/>
          <w:sz w:val="28"/>
        </w:rPr>
        <w:t>
      4) периодическое представление отчетов первому руководителю об эффективности обеспечения безопасности полетов в организации;</w:t>
      </w:r>
    </w:p>
    <w:bookmarkEnd w:id="1549"/>
    <w:bookmarkStart w:name="z1571" w:id="1550"/>
    <w:p>
      <w:pPr>
        <w:spacing w:after="0"/>
        <w:ind w:left="0"/>
        <w:jc w:val="both"/>
      </w:pPr>
      <w:r>
        <w:rPr>
          <w:rFonts w:ascii="Times New Roman"/>
          <w:b w:val="false"/>
          <w:i w:val="false"/>
          <w:color w:val="000000"/>
          <w:sz w:val="28"/>
        </w:rPr>
        <w:t>
      5) ведение учетных записей и документации СУБП;</w:t>
      </w:r>
    </w:p>
    <w:bookmarkEnd w:id="1550"/>
    <w:bookmarkStart w:name="z1572" w:id="1551"/>
    <w:p>
      <w:pPr>
        <w:spacing w:after="0"/>
        <w:ind w:left="0"/>
        <w:jc w:val="both"/>
      </w:pPr>
      <w:r>
        <w:rPr>
          <w:rFonts w:ascii="Times New Roman"/>
          <w:b w:val="false"/>
          <w:i w:val="false"/>
          <w:color w:val="000000"/>
          <w:sz w:val="28"/>
        </w:rPr>
        <w:t>
      6) планирование и организацию обучения сотрудников поставщика обслуживания по вопросам обеспечения безопасности полетов;</w:t>
      </w:r>
    </w:p>
    <w:bookmarkEnd w:id="1551"/>
    <w:bookmarkStart w:name="z1573" w:id="1552"/>
    <w:p>
      <w:pPr>
        <w:spacing w:after="0"/>
        <w:ind w:left="0"/>
        <w:jc w:val="both"/>
      </w:pPr>
      <w:r>
        <w:rPr>
          <w:rFonts w:ascii="Times New Roman"/>
          <w:b w:val="false"/>
          <w:i w:val="false"/>
          <w:color w:val="000000"/>
          <w:sz w:val="28"/>
        </w:rPr>
        <w:t>
      7) предоставление консультаций по вопросам обеспечения безопасности полетов сотрудникам организации;</w:t>
      </w:r>
    </w:p>
    <w:bookmarkEnd w:id="1552"/>
    <w:bookmarkStart w:name="z1574" w:id="1553"/>
    <w:p>
      <w:pPr>
        <w:spacing w:after="0"/>
        <w:ind w:left="0"/>
        <w:jc w:val="both"/>
      </w:pPr>
      <w:r>
        <w:rPr>
          <w:rFonts w:ascii="Times New Roman"/>
          <w:b w:val="false"/>
          <w:i w:val="false"/>
          <w:color w:val="000000"/>
          <w:sz w:val="28"/>
        </w:rPr>
        <w:t>
      8) мониторинг проблем связанных с безопасностью полетов и их возможного влияния на деятельность поставщика обслуживания, связанную с предоставлением своих авиационных услуг;</w:t>
      </w:r>
    </w:p>
    <w:bookmarkEnd w:id="1553"/>
    <w:bookmarkStart w:name="z1575" w:id="1554"/>
    <w:p>
      <w:pPr>
        <w:spacing w:after="0"/>
        <w:ind w:left="0"/>
        <w:jc w:val="both"/>
      </w:pPr>
      <w:r>
        <w:rPr>
          <w:rFonts w:ascii="Times New Roman"/>
          <w:b w:val="false"/>
          <w:i w:val="false"/>
          <w:color w:val="000000"/>
          <w:sz w:val="28"/>
        </w:rPr>
        <w:t>
      9) координацию вопросов безопасности полетов от имени первого руководителя c уполномоченным органом и уполномоченной организацией в сфере гражданской авиации, а также с другими государственными полномочными органами.</w:t>
      </w:r>
    </w:p>
    <w:bookmarkEnd w:id="1554"/>
    <w:bookmarkStart w:name="z1576" w:id="1555"/>
    <w:p>
      <w:pPr>
        <w:spacing w:after="0"/>
        <w:ind w:left="0"/>
        <w:jc w:val="both"/>
      </w:pPr>
      <w:r>
        <w:rPr>
          <w:rFonts w:ascii="Times New Roman"/>
          <w:b w:val="false"/>
          <w:i w:val="false"/>
          <w:color w:val="000000"/>
          <w:sz w:val="28"/>
        </w:rPr>
        <w:t>
      21. Поставщик обслуживания определяет полномочия, ответственность и обязанности всего персонала, в том числе руководства, участвующего в исполнении функций в области обеспечения безопасности полетов.</w:t>
      </w:r>
    </w:p>
    <w:bookmarkEnd w:id="1555"/>
    <w:bookmarkStart w:name="z1577" w:id="1556"/>
    <w:p>
      <w:pPr>
        <w:spacing w:after="0"/>
        <w:ind w:left="0"/>
        <w:jc w:val="both"/>
      </w:pPr>
      <w:r>
        <w:rPr>
          <w:rFonts w:ascii="Times New Roman"/>
          <w:b w:val="false"/>
          <w:i w:val="false"/>
          <w:color w:val="000000"/>
          <w:sz w:val="28"/>
        </w:rPr>
        <w:t xml:space="preserve">
      Все полномочия, ответственность и обязанности в области обеспечения безопасности полетов излагаются в документации по СУБП поставщика обслуживания и доводятся до сведения всех сотрудников организации. </w:t>
      </w:r>
    </w:p>
    <w:bookmarkEnd w:id="1556"/>
    <w:bookmarkStart w:name="z1578" w:id="1557"/>
    <w:p>
      <w:pPr>
        <w:spacing w:after="0"/>
        <w:ind w:left="0"/>
        <w:jc w:val="both"/>
      </w:pPr>
      <w:r>
        <w:rPr>
          <w:rFonts w:ascii="Times New Roman"/>
          <w:b w:val="false"/>
          <w:i w:val="false"/>
          <w:color w:val="000000"/>
          <w:sz w:val="28"/>
        </w:rPr>
        <w:t>
      Ответственность каждого руководителя, участвующего в обеспечении безопасности полетов и его обязанности в этой сфере являются неотъемлемой частью его должностной инструкции.</w:t>
      </w:r>
    </w:p>
    <w:bookmarkEnd w:id="1557"/>
    <w:bookmarkStart w:name="z1579" w:id="1558"/>
    <w:p>
      <w:pPr>
        <w:spacing w:after="0"/>
        <w:ind w:left="0"/>
        <w:jc w:val="both"/>
      </w:pPr>
      <w:r>
        <w:rPr>
          <w:rFonts w:ascii="Times New Roman"/>
          <w:b w:val="false"/>
          <w:i w:val="false"/>
          <w:color w:val="000000"/>
          <w:sz w:val="28"/>
        </w:rPr>
        <w:t>
      22. Поставщик обслуживания отвечает за эффективность обеспечения безопасности полетов внешними организациями в тех случаях, когда внешними организациями предоставляется продукция и (или) услуги поставщику обслуживания в целях поддержания его деятельности.</w:t>
      </w:r>
    </w:p>
    <w:bookmarkEnd w:id="1558"/>
    <w:bookmarkStart w:name="z1580" w:id="1559"/>
    <w:p>
      <w:pPr>
        <w:spacing w:after="0"/>
        <w:ind w:left="0"/>
        <w:jc w:val="both"/>
      </w:pPr>
      <w:r>
        <w:rPr>
          <w:rFonts w:ascii="Times New Roman"/>
          <w:b w:val="false"/>
          <w:i w:val="false"/>
          <w:color w:val="000000"/>
          <w:sz w:val="28"/>
        </w:rPr>
        <w:t>
      СУБП поставщика обслуживания имеет интерфейсы с системами обеспечения безопасности полетов любых внешних организаций, способствующих безопасному предоставлению его авиационных услуг.</w:t>
      </w:r>
    </w:p>
    <w:bookmarkEnd w:id="1559"/>
    <w:bookmarkStart w:name="z1581" w:id="1560"/>
    <w:p>
      <w:pPr>
        <w:spacing w:after="0"/>
        <w:ind w:left="0"/>
        <w:jc w:val="left"/>
      </w:pPr>
      <w:r>
        <w:rPr>
          <w:rFonts w:ascii="Times New Roman"/>
          <w:b/>
          <w:i w:val="false"/>
          <w:color w:val="000000"/>
        </w:rPr>
        <w:t xml:space="preserve"> Глава 5. Координация планирования мероприятий на случай аварийной обстановки</w:t>
      </w:r>
    </w:p>
    <w:bookmarkEnd w:id="1560"/>
    <w:bookmarkStart w:name="z1582" w:id="1561"/>
    <w:p>
      <w:pPr>
        <w:spacing w:after="0"/>
        <w:ind w:left="0"/>
        <w:jc w:val="both"/>
      </w:pPr>
      <w:r>
        <w:rPr>
          <w:rFonts w:ascii="Times New Roman"/>
          <w:b w:val="false"/>
          <w:i w:val="false"/>
          <w:color w:val="000000"/>
          <w:sz w:val="28"/>
        </w:rPr>
        <w:t>
      23. Поставщик обслуживания разрабатывает, утверждает и поддерживает актуальность плана мероприятий на случай авариной обстановки (Emergency Response Plan – ERP), обусловленной авиационным происшествием или инцидентом, аварийной ситуацией, связанными с эксплуатацией воздушных судов, или другой чрезвычайной ситуацией, кризисом или событием в авиации, которые требуют незамедлительных действий.</w:t>
      </w:r>
    </w:p>
    <w:bookmarkEnd w:id="1561"/>
    <w:bookmarkStart w:name="z1583" w:id="1562"/>
    <w:p>
      <w:pPr>
        <w:spacing w:after="0"/>
        <w:ind w:left="0"/>
        <w:jc w:val="both"/>
      </w:pPr>
      <w:r>
        <w:rPr>
          <w:rFonts w:ascii="Times New Roman"/>
          <w:b w:val="false"/>
          <w:i w:val="false"/>
          <w:color w:val="000000"/>
          <w:sz w:val="28"/>
        </w:rPr>
        <w:t>
      Поставщик обслуживания обеспечивает надлежащую координацию своего ERP с внешними организациями, с которыми он взаимодействует при предоставлении своих авиационных услуг.</w:t>
      </w:r>
    </w:p>
    <w:bookmarkEnd w:id="1562"/>
    <w:bookmarkStart w:name="z1584" w:id="1563"/>
    <w:p>
      <w:pPr>
        <w:spacing w:after="0"/>
        <w:ind w:left="0"/>
        <w:jc w:val="both"/>
      </w:pPr>
      <w:r>
        <w:rPr>
          <w:rFonts w:ascii="Times New Roman"/>
          <w:b w:val="false"/>
          <w:i w:val="false"/>
          <w:color w:val="000000"/>
          <w:sz w:val="28"/>
        </w:rPr>
        <w:t>
      24. ERP поставщика обслуживания соответствует масштабам деятельности поставщика обслуживания и сложности предоставляемых им авиационных услуг.</w:t>
      </w:r>
    </w:p>
    <w:bookmarkEnd w:id="1563"/>
    <w:bookmarkStart w:name="z1585" w:id="1564"/>
    <w:p>
      <w:pPr>
        <w:spacing w:after="0"/>
        <w:ind w:left="0"/>
        <w:jc w:val="both"/>
      </w:pPr>
      <w:r>
        <w:rPr>
          <w:rFonts w:ascii="Times New Roman"/>
          <w:b w:val="false"/>
          <w:i w:val="false"/>
          <w:color w:val="000000"/>
          <w:sz w:val="28"/>
        </w:rPr>
        <w:t>
      ERP описывает действия, которые будут предприняты в ограниченный период времени в случае наступления аварийной обстановки.</w:t>
      </w:r>
    </w:p>
    <w:bookmarkEnd w:id="1564"/>
    <w:bookmarkStart w:name="z1586" w:id="1565"/>
    <w:p>
      <w:pPr>
        <w:spacing w:after="0"/>
        <w:ind w:left="0"/>
        <w:jc w:val="both"/>
      </w:pPr>
      <w:r>
        <w:rPr>
          <w:rFonts w:ascii="Times New Roman"/>
          <w:b w:val="false"/>
          <w:i w:val="false"/>
          <w:color w:val="000000"/>
          <w:sz w:val="28"/>
        </w:rPr>
        <w:t>
      25. ERP является неотъемлемым компонентом процесса управления рисками (факторами риска) поставщика обслуживания, предназначенным для принятия мер в случае наступления аварийной обстановки.</w:t>
      </w:r>
    </w:p>
    <w:bookmarkEnd w:id="1565"/>
    <w:bookmarkStart w:name="z1587" w:id="1566"/>
    <w:p>
      <w:pPr>
        <w:spacing w:after="0"/>
        <w:ind w:left="0"/>
        <w:jc w:val="both"/>
      </w:pPr>
      <w:r>
        <w:rPr>
          <w:rFonts w:ascii="Times New Roman"/>
          <w:b w:val="false"/>
          <w:i w:val="false"/>
          <w:color w:val="000000"/>
          <w:sz w:val="28"/>
        </w:rPr>
        <w:t>
      Сценарии, при которых вероятно нарушение авиационной деятельности поставщика обслуживания из-за таких аварийных ситуаций, как чрезвычайная ситуация в области общественного здравоохранения, в том числе пандемия, также надлежащим образом учитываются в ERP.</w:t>
      </w:r>
    </w:p>
    <w:bookmarkEnd w:id="1566"/>
    <w:bookmarkStart w:name="z1588" w:id="1567"/>
    <w:p>
      <w:pPr>
        <w:spacing w:after="0"/>
        <w:ind w:left="0"/>
        <w:jc w:val="both"/>
      </w:pPr>
      <w:r>
        <w:rPr>
          <w:rFonts w:ascii="Times New Roman"/>
          <w:b w:val="false"/>
          <w:i w:val="false"/>
          <w:color w:val="000000"/>
          <w:sz w:val="28"/>
        </w:rPr>
        <w:t>
      В ERP предусматриваются предсказуемые аварийные ситуации, возможность возникновения которых выявляется в рамках СУБП.</w:t>
      </w:r>
    </w:p>
    <w:bookmarkEnd w:id="1567"/>
    <w:bookmarkStart w:name="z1589" w:id="1568"/>
    <w:p>
      <w:pPr>
        <w:spacing w:after="0"/>
        <w:ind w:left="0"/>
        <w:jc w:val="both"/>
      </w:pPr>
      <w:r>
        <w:rPr>
          <w:rFonts w:ascii="Times New Roman"/>
          <w:b w:val="false"/>
          <w:i w:val="false"/>
          <w:color w:val="000000"/>
          <w:sz w:val="28"/>
        </w:rPr>
        <w:t>
      26. Основная цель ERP заключается в безопасном продолжении деятельности и в возобновлении нормальной деятельности в максимально возможные короткие сроки.</w:t>
      </w:r>
    </w:p>
    <w:bookmarkEnd w:id="1568"/>
    <w:bookmarkStart w:name="z1590" w:id="1569"/>
    <w:p>
      <w:pPr>
        <w:spacing w:after="0"/>
        <w:ind w:left="0"/>
        <w:jc w:val="both"/>
      </w:pPr>
      <w:r>
        <w:rPr>
          <w:rFonts w:ascii="Times New Roman"/>
          <w:b w:val="false"/>
          <w:i w:val="false"/>
          <w:color w:val="000000"/>
          <w:sz w:val="28"/>
        </w:rPr>
        <w:t>
      ERP обеспечивает упорядоченный и эффективный переход от нормальной к аварийной деятельности и наоборот.</w:t>
      </w:r>
    </w:p>
    <w:bookmarkEnd w:id="1569"/>
    <w:bookmarkStart w:name="z1591" w:id="1570"/>
    <w:p>
      <w:pPr>
        <w:spacing w:after="0"/>
        <w:ind w:left="0"/>
        <w:jc w:val="both"/>
      </w:pPr>
      <w:r>
        <w:rPr>
          <w:rFonts w:ascii="Times New Roman"/>
          <w:b w:val="false"/>
          <w:i w:val="false"/>
          <w:color w:val="000000"/>
          <w:sz w:val="28"/>
        </w:rPr>
        <w:t>
      ERP должен быть доступен для соответствующих сотрудников, ответственных за реализацию ERP, а также для внешних организаций, с которыми осуществляется взаимодействие.</w:t>
      </w:r>
    </w:p>
    <w:bookmarkEnd w:id="1570"/>
    <w:bookmarkStart w:name="z1592" w:id="1571"/>
    <w:p>
      <w:pPr>
        <w:spacing w:after="0"/>
        <w:ind w:left="0"/>
        <w:jc w:val="both"/>
      </w:pPr>
      <w:r>
        <w:rPr>
          <w:rFonts w:ascii="Times New Roman"/>
          <w:b w:val="false"/>
          <w:i w:val="false"/>
          <w:color w:val="000000"/>
          <w:sz w:val="28"/>
        </w:rPr>
        <w:t>
      27. ERP включает:</w:t>
      </w:r>
    </w:p>
    <w:bookmarkEnd w:id="1571"/>
    <w:bookmarkStart w:name="z1593" w:id="1572"/>
    <w:p>
      <w:pPr>
        <w:spacing w:after="0"/>
        <w:ind w:left="0"/>
        <w:jc w:val="both"/>
      </w:pPr>
      <w:r>
        <w:rPr>
          <w:rFonts w:ascii="Times New Roman"/>
          <w:b w:val="false"/>
          <w:i w:val="false"/>
          <w:color w:val="000000"/>
          <w:sz w:val="28"/>
        </w:rPr>
        <w:t>
      1) распределение обязанностей между сотрудниками поставщика обслуживания на случай аварийной обстановки и делегирование полномочий;</w:t>
      </w:r>
    </w:p>
    <w:bookmarkEnd w:id="1572"/>
    <w:bookmarkStart w:name="z1594" w:id="1573"/>
    <w:p>
      <w:pPr>
        <w:spacing w:after="0"/>
        <w:ind w:left="0"/>
        <w:jc w:val="both"/>
      </w:pPr>
      <w:r>
        <w:rPr>
          <w:rFonts w:ascii="Times New Roman"/>
          <w:b w:val="false"/>
          <w:i w:val="false"/>
          <w:color w:val="000000"/>
          <w:sz w:val="28"/>
        </w:rPr>
        <w:t>
      2) контактную информацию для быстрой связи с соответствующими сотрудниками;</w:t>
      </w:r>
    </w:p>
    <w:bookmarkEnd w:id="1573"/>
    <w:bookmarkStart w:name="z1595" w:id="1574"/>
    <w:p>
      <w:pPr>
        <w:spacing w:after="0"/>
        <w:ind w:left="0"/>
        <w:jc w:val="both"/>
      </w:pPr>
      <w:r>
        <w:rPr>
          <w:rFonts w:ascii="Times New Roman"/>
          <w:b w:val="false"/>
          <w:i w:val="false"/>
          <w:color w:val="000000"/>
          <w:sz w:val="28"/>
        </w:rPr>
        <w:t>
      3) период времени, необходимый для возобновления нормальной деятельности после наступления аварийной обстановки;</w:t>
      </w:r>
    </w:p>
    <w:bookmarkEnd w:id="1574"/>
    <w:bookmarkStart w:name="z1596" w:id="1575"/>
    <w:p>
      <w:pPr>
        <w:spacing w:after="0"/>
        <w:ind w:left="0"/>
        <w:jc w:val="both"/>
      </w:pPr>
      <w:r>
        <w:rPr>
          <w:rFonts w:ascii="Times New Roman"/>
          <w:b w:val="false"/>
          <w:i w:val="false"/>
          <w:color w:val="000000"/>
          <w:sz w:val="28"/>
        </w:rPr>
        <w:t>
      4) описание мероприятий, а также действий ответственных сотрудников при аварийной обстановке;</w:t>
      </w:r>
    </w:p>
    <w:bookmarkEnd w:id="1575"/>
    <w:bookmarkStart w:name="z1597" w:id="1576"/>
    <w:p>
      <w:pPr>
        <w:spacing w:after="0"/>
        <w:ind w:left="0"/>
        <w:jc w:val="both"/>
      </w:pPr>
      <w:r>
        <w:rPr>
          <w:rFonts w:ascii="Times New Roman"/>
          <w:b w:val="false"/>
          <w:i w:val="false"/>
          <w:color w:val="000000"/>
          <w:sz w:val="28"/>
        </w:rPr>
        <w:t>
      5) описание взаимодействия с внешними организациями, с которыми поставщик обслуживания взаимодействует при предоставлении своих авиационных услуг;</w:t>
      </w:r>
    </w:p>
    <w:bookmarkEnd w:id="1576"/>
    <w:bookmarkStart w:name="z1598" w:id="1577"/>
    <w:p>
      <w:pPr>
        <w:spacing w:after="0"/>
        <w:ind w:left="0"/>
        <w:jc w:val="both"/>
      </w:pPr>
      <w:r>
        <w:rPr>
          <w:rFonts w:ascii="Times New Roman"/>
          <w:b w:val="false"/>
          <w:i w:val="false"/>
          <w:color w:val="000000"/>
          <w:sz w:val="28"/>
        </w:rPr>
        <w:t>
      6) описание взаимодействия с внешними организациями, такими как аварийные службы, которые не связаны с авиацией.</w:t>
      </w:r>
    </w:p>
    <w:bookmarkEnd w:id="1577"/>
    <w:bookmarkStart w:name="z1599" w:id="1578"/>
    <w:p>
      <w:pPr>
        <w:spacing w:after="0"/>
        <w:ind w:left="0"/>
        <w:jc w:val="both"/>
      </w:pPr>
      <w:r>
        <w:rPr>
          <w:rFonts w:ascii="Times New Roman"/>
          <w:b w:val="false"/>
          <w:i w:val="false"/>
          <w:color w:val="000000"/>
          <w:sz w:val="28"/>
        </w:rPr>
        <w:t>
      28. Предусмотренные ERP мероприятия на случай аварийной обстановки отрабатываются поставщиком обслуживания в рамках проводимых учений.</w:t>
      </w:r>
    </w:p>
    <w:bookmarkEnd w:id="1578"/>
    <w:bookmarkStart w:name="z1600" w:id="1579"/>
    <w:p>
      <w:pPr>
        <w:spacing w:after="0"/>
        <w:ind w:left="0"/>
        <w:jc w:val="both"/>
      </w:pPr>
      <w:r>
        <w:rPr>
          <w:rFonts w:ascii="Times New Roman"/>
          <w:b w:val="false"/>
          <w:i w:val="false"/>
          <w:color w:val="000000"/>
          <w:sz w:val="28"/>
        </w:rPr>
        <w:t>
      Виды учений и их периодичность определяются поставщиком обслуживания.</w:t>
      </w:r>
    </w:p>
    <w:bookmarkEnd w:id="1579"/>
    <w:bookmarkStart w:name="z1601" w:id="1580"/>
    <w:p>
      <w:pPr>
        <w:spacing w:after="0"/>
        <w:ind w:left="0"/>
        <w:jc w:val="both"/>
      </w:pPr>
      <w:r>
        <w:rPr>
          <w:rFonts w:ascii="Times New Roman"/>
          <w:b w:val="false"/>
          <w:i w:val="false"/>
          <w:color w:val="000000"/>
          <w:sz w:val="28"/>
        </w:rPr>
        <w:t>
      Проведение учений позволяет выявить недостатки ERP, которые можно устранить, до того, как наступит реальная аварийная обстановка.</w:t>
      </w:r>
    </w:p>
    <w:bookmarkEnd w:id="1580"/>
    <w:bookmarkStart w:name="z1602" w:id="1581"/>
    <w:p>
      <w:pPr>
        <w:spacing w:after="0"/>
        <w:ind w:left="0"/>
        <w:jc w:val="both"/>
      </w:pPr>
      <w:r>
        <w:rPr>
          <w:rFonts w:ascii="Times New Roman"/>
          <w:b w:val="false"/>
          <w:i w:val="false"/>
          <w:color w:val="000000"/>
          <w:sz w:val="28"/>
        </w:rPr>
        <w:t>
      В случае выявления недостатков в ERP по результатам учений предпринимаются необходимые действия по их незамедлительному устранению и пересмотру ERP.</w:t>
      </w:r>
    </w:p>
    <w:bookmarkEnd w:id="1581"/>
    <w:bookmarkStart w:name="z1603" w:id="1582"/>
    <w:p>
      <w:pPr>
        <w:spacing w:after="0"/>
        <w:ind w:left="0"/>
        <w:jc w:val="left"/>
      </w:pPr>
      <w:r>
        <w:rPr>
          <w:rFonts w:ascii="Times New Roman"/>
          <w:b/>
          <w:i w:val="false"/>
          <w:color w:val="000000"/>
        </w:rPr>
        <w:t xml:space="preserve"> Глава 6. Документация по СУБП</w:t>
      </w:r>
    </w:p>
    <w:bookmarkEnd w:id="1582"/>
    <w:bookmarkStart w:name="z1604" w:id="1583"/>
    <w:p>
      <w:pPr>
        <w:spacing w:after="0"/>
        <w:ind w:left="0"/>
        <w:jc w:val="both"/>
      </w:pPr>
      <w:r>
        <w:rPr>
          <w:rFonts w:ascii="Times New Roman"/>
          <w:b w:val="false"/>
          <w:i w:val="false"/>
          <w:color w:val="000000"/>
          <w:sz w:val="28"/>
        </w:rPr>
        <w:t>
      29. Документация по СУБП поставщика обслуживания включает в себя:</w:t>
      </w:r>
    </w:p>
    <w:bookmarkEnd w:id="1583"/>
    <w:bookmarkStart w:name="z1605" w:id="1584"/>
    <w:p>
      <w:pPr>
        <w:spacing w:after="0"/>
        <w:ind w:left="0"/>
        <w:jc w:val="both"/>
      </w:pPr>
      <w:r>
        <w:rPr>
          <w:rFonts w:ascii="Times New Roman"/>
          <w:b w:val="false"/>
          <w:i w:val="false"/>
          <w:color w:val="000000"/>
          <w:sz w:val="28"/>
        </w:rPr>
        <w:t>
      1) РУБП;</w:t>
      </w:r>
    </w:p>
    <w:bookmarkEnd w:id="1584"/>
    <w:bookmarkStart w:name="z1606" w:id="1585"/>
    <w:p>
      <w:pPr>
        <w:spacing w:after="0"/>
        <w:ind w:left="0"/>
        <w:jc w:val="both"/>
      </w:pPr>
      <w:r>
        <w:rPr>
          <w:rFonts w:ascii="Times New Roman"/>
          <w:b w:val="false"/>
          <w:i w:val="false"/>
          <w:color w:val="000000"/>
          <w:sz w:val="28"/>
        </w:rPr>
        <w:t>
      2) описание авиационной системы, в котором обозначена область действия СУБП;</w:t>
      </w:r>
    </w:p>
    <w:bookmarkEnd w:id="1585"/>
    <w:bookmarkStart w:name="z1607" w:id="1586"/>
    <w:p>
      <w:pPr>
        <w:spacing w:after="0"/>
        <w:ind w:left="0"/>
        <w:jc w:val="both"/>
      </w:pPr>
      <w:r>
        <w:rPr>
          <w:rFonts w:ascii="Times New Roman"/>
          <w:b w:val="false"/>
          <w:i w:val="false"/>
          <w:color w:val="000000"/>
          <w:sz w:val="28"/>
        </w:rPr>
        <w:t>
      3) реестр опасностей (опасных факторов) и отчеты об опасностях (опасных факторах) и безопасности полетов;</w:t>
      </w:r>
    </w:p>
    <w:bookmarkEnd w:id="1586"/>
    <w:bookmarkStart w:name="z1608" w:id="1587"/>
    <w:p>
      <w:pPr>
        <w:spacing w:after="0"/>
        <w:ind w:left="0"/>
        <w:jc w:val="both"/>
      </w:pPr>
      <w:r>
        <w:rPr>
          <w:rFonts w:ascii="Times New Roman"/>
          <w:b w:val="false"/>
          <w:i w:val="false"/>
          <w:color w:val="000000"/>
          <w:sz w:val="28"/>
        </w:rPr>
        <w:t>
      4) SPI и связанные с ними диаграммы (матрицы);</w:t>
      </w:r>
    </w:p>
    <w:bookmarkEnd w:id="1587"/>
    <w:bookmarkStart w:name="z1609" w:id="1588"/>
    <w:p>
      <w:pPr>
        <w:spacing w:after="0"/>
        <w:ind w:left="0"/>
        <w:jc w:val="both"/>
      </w:pPr>
      <w:r>
        <w:rPr>
          <w:rFonts w:ascii="Times New Roman"/>
          <w:b w:val="false"/>
          <w:i w:val="false"/>
          <w:color w:val="000000"/>
          <w:sz w:val="28"/>
        </w:rPr>
        <w:t>
      5) учет завершенных оценок рисков (факторов риска) для безопасности полетов;</w:t>
      </w:r>
    </w:p>
    <w:bookmarkEnd w:id="1588"/>
    <w:bookmarkStart w:name="z1610" w:id="1589"/>
    <w:p>
      <w:pPr>
        <w:spacing w:after="0"/>
        <w:ind w:left="0"/>
        <w:jc w:val="both"/>
      </w:pPr>
      <w:r>
        <w:rPr>
          <w:rFonts w:ascii="Times New Roman"/>
          <w:b w:val="false"/>
          <w:i w:val="false"/>
          <w:color w:val="000000"/>
          <w:sz w:val="28"/>
        </w:rPr>
        <w:t>
      6) учет пересмотров СУБП;</w:t>
      </w:r>
    </w:p>
    <w:bookmarkEnd w:id="1589"/>
    <w:bookmarkStart w:name="z1611" w:id="1590"/>
    <w:p>
      <w:pPr>
        <w:spacing w:after="0"/>
        <w:ind w:left="0"/>
        <w:jc w:val="both"/>
      </w:pPr>
      <w:r>
        <w:rPr>
          <w:rFonts w:ascii="Times New Roman"/>
          <w:b w:val="false"/>
          <w:i w:val="false"/>
          <w:color w:val="000000"/>
          <w:sz w:val="28"/>
        </w:rPr>
        <w:t>
      7) учет внутренних проверок СУБП;</w:t>
      </w:r>
    </w:p>
    <w:bookmarkEnd w:id="1590"/>
    <w:bookmarkStart w:name="z1612" w:id="1591"/>
    <w:p>
      <w:pPr>
        <w:spacing w:after="0"/>
        <w:ind w:left="0"/>
        <w:jc w:val="both"/>
      </w:pPr>
      <w:r>
        <w:rPr>
          <w:rFonts w:ascii="Times New Roman"/>
          <w:b w:val="false"/>
          <w:i w:val="false"/>
          <w:color w:val="000000"/>
          <w:sz w:val="28"/>
        </w:rPr>
        <w:t>
      8) учет деятельности по подготовке персонала по вопросам СУБП и безопасности полетов;</w:t>
      </w:r>
    </w:p>
    <w:bookmarkEnd w:id="1591"/>
    <w:bookmarkStart w:name="z1613" w:id="1592"/>
    <w:p>
      <w:pPr>
        <w:spacing w:after="0"/>
        <w:ind w:left="0"/>
        <w:jc w:val="both"/>
      </w:pPr>
      <w:r>
        <w:rPr>
          <w:rFonts w:ascii="Times New Roman"/>
          <w:b w:val="false"/>
          <w:i w:val="false"/>
          <w:color w:val="000000"/>
          <w:sz w:val="28"/>
        </w:rPr>
        <w:t>
      9) протоколы заседаний SRB и SAG;</w:t>
      </w:r>
    </w:p>
    <w:bookmarkEnd w:id="1592"/>
    <w:bookmarkStart w:name="z1614" w:id="1593"/>
    <w:p>
      <w:pPr>
        <w:spacing w:after="0"/>
        <w:ind w:left="0"/>
        <w:jc w:val="both"/>
      </w:pPr>
      <w:r>
        <w:rPr>
          <w:rFonts w:ascii="Times New Roman"/>
          <w:b w:val="false"/>
          <w:i w:val="false"/>
          <w:color w:val="000000"/>
          <w:sz w:val="28"/>
        </w:rPr>
        <w:t>
      10) мероприятия по управлению рисками (факторами риска) и (или) по обеспечению безопасности полетов;</w:t>
      </w:r>
    </w:p>
    <w:bookmarkEnd w:id="1593"/>
    <w:bookmarkStart w:name="z1615" w:id="1594"/>
    <w:p>
      <w:pPr>
        <w:spacing w:after="0"/>
        <w:ind w:left="0"/>
        <w:jc w:val="both"/>
      </w:pPr>
      <w:r>
        <w:rPr>
          <w:rFonts w:ascii="Times New Roman"/>
          <w:b w:val="false"/>
          <w:i w:val="false"/>
          <w:color w:val="000000"/>
          <w:sz w:val="28"/>
        </w:rPr>
        <w:t>
      11) отчетность по проводимым поставщиком обслуживания внутренним расследованиям в области безопасности полетов;</w:t>
      </w:r>
    </w:p>
    <w:bookmarkEnd w:id="1594"/>
    <w:bookmarkStart w:name="z1616" w:id="1595"/>
    <w:p>
      <w:pPr>
        <w:spacing w:after="0"/>
        <w:ind w:left="0"/>
        <w:jc w:val="both"/>
      </w:pPr>
      <w:r>
        <w:rPr>
          <w:rFonts w:ascii="Times New Roman"/>
          <w:b w:val="false"/>
          <w:i w:val="false"/>
          <w:color w:val="000000"/>
          <w:sz w:val="28"/>
        </w:rPr>
        <w:t>
      12) план внедрения СУБП (в ходе первоначального внедрения) или план усовершенствования СУБП (после первоначального внедрения);</w:t>
      </w:r>
    </w:p>
    <w:bookmarkEnd w:id="1595"/>
    <w:bookmarkStart w:name="z1617" w:id="1596"/>
    <w:p>
      <w:pPr>
        <w:spacing w:after="0"/>
        <w:ind w:left="0"/>
        <w:jc w:val="both"/>
      </w:pPr>
      <w:r>
        <w:rPr>
          <w:rFonts w:ascii="Times New Roman"/>
          <w:b w:val="false"/>
          <w:i w:val="false"/>
          <w:color w:val="000000"/>
          <w:sz w:val="28"/>
        </w:rPr>
        <w:t>
      13) анализ недостатков в поддержку плана внедрения СУБП.</w:t>
      </w:r>
    </w:p>
    <w:bookmarkEnd w:id="1596"/>
    <w:bookmarkStart w:name="z1618" w:id="1597"/>
    <w:p>
      <w:pPr>
        <w:spacing w:after="0"/>
        <w:ind w:left="0"/>
        <w:jc w:val="both"/>
      </w:pPr>
      <w:r>
        <w:rPr>
          <w:rFonts w:ascii="Times New Roman"/>
          <w:b w:val="false"/>
          <w:i w:val="false"/>
          <w:color w:val="000000"/>
          <w:sz w:val="28"/>
        </w:rPr>
        <w:t>
      Документация по СУБП составляется таким образом, чтобы изложенное в ней описание деятельности по управлению безопасностью полетов было понятно всем сотрудникам поставщика обслуживания.</w:t>
      </w:r>
    </w:p>
    <w:bookmarkEnd w:id="1597"/>
    <w:bookmarkStart w:name="z1619" w:id="1598"/>
    <w:p>
      <w:pPr>
        <w:spacing w:after="0"/>
        <w:ind w:left="0"/>
        <w:jc w:val="both"/>
      </w:pPr>
      <w:r>
        <w:rPr>
          <w:rFonts w:ascii="Times New Roman"/>
          <w:b w:val="false"/>
          <w:i w:val="false"/>
          <w:color w:val="000000"/>
          <w:sz w:val="28"/>
        </w:rPr>
        <w:t>
      Документация по СУБП своевременно обновляется и хранится с соблюдением установленных поставщиком обслуживания сроков хранения документов в рамках СУБП.</w:t>
      </w:r>
    </w:p>
    <w:bookmarkEnd w:id="1598"/>
    <w:bookmarkStart w:name="z1620" w:id="1599"/>
    <w:p>
      <w:pPr>
        <w:spacing w:after="0"/>
        <w:ind w:left="0"/>
        <w:jc w:val="both"/>
      </w:pPr>
      <w:r>
        <w:rPr>
          <w:rFonts w:ascii="Times New Roman"/>
          <w:b w:val="false"/>
          <w:i w:val="false"/>
          <w:color w:val="000000"/>
          <w:sz w:val="28"/>
        </w:rPr>
        <w:t>
      Документация по СУБП оформляется отдельными документами или объединяется с другими документами поставщика обслуживания. Если в действующих документах подробно изложены положения СУБП поставщика обслуживания, то указываются соответствующие ссылки на такие документы.</w:t>
      </w:r>
    </w:p>
    <w:bookmarkEnd w:id="1599"/>
    <w:bookmarkStart w:name="z1621" w:id="1600"/>
    <w:p>
      <w:pPr>
        <w:spacing w:after="0"/>
        <w:ind w:left="0"/>
        <w:jc w:val="both"/>
      </w:pPr>
      <w:r>
        <w:rPr>
          <w:rFonts w:ascii="Times New Roman"/>
          <w:b w:val="false"/>
          <w:i w:val="false"/>
          <w:color w:val="000000"/>
          <w:sz w:val="28"/>
        </w:rPr>
        <w:t>
      30. РУБП поставщика обслуживания является главным инструментом обмена информацией по безопасности полетов между поставщиком обслуживания и основными заинтересованными сторонами в области обеспечения безопасности полетов.</w:t>
      </w:r>
    </w:p>
    <w:bookmarkEnd w:id="1600"/>
    <w:bookmarkStart w:name="z1622" w:id="1601"/>
    <w:p>
      <w:pPr>
        <w:spacing w:after="0"/>
        <w:ind w:left="0"/>
        <w:jc w:val="both"/>
      </w:pPr>
      <w:r>
        <w:rPr>
          <w:rFonts w:ascii="Times New Roman"/>
          <w:b w:val="false"/>
          <w:i w:val="false"/>
          <w:color w:val="000000"/>
          <w:sz w:val="28"/>
        </w:rPr>
        <w:t>
      РУБП также служит для представления информации о концептуальных рамках СУБП как сотрудникам поставщика обслуживания, так и соответствующим внешним организациям.</w:t>
      </w:r>
    </w:p>
    <w:bookmarkEnd w:id="1601"/>
    <w:bookmarkStart w:name="z1623" w:id="1602"/>
    <w:p>
      <w:pPr>
        <w:spacing w:after="0"/>
        <w:ind w:left="0"/>
        <w:jc w:val="both"/>
      </w:pPr>
      <w:r>
        <w:rPr>
          <w:rFonts w:ascii="Times New Roman"/>
          <w:b w:val="false"/>
          <w:i w:val="false"/>
          <w:color w:val="000000"/>
          <w:sz w:val="28"/>
        </w:rPr>
        <w:t>
      Для принятия РУБП в качестве официального документа поставщик обслуживания направляет РУБП на согласование в уполномоченную организацию в сфере гражданской авиации. При этом поставщик обслуживания несет полную ответственность за качество и полноту разработанного им РУБП, а персонал поставщика обслуживания ознакамливается и руководствуется РУБП.</w:t>
      </w:r>
    </w:p>
    <w:bookmarkEnd w:id="1602"/>
    <w:bookmarkStart w:name="z1624" w:id="1603"/>
    <w:p>
      <w:pPr>
        <w:spacing w:after="0"/>
        <w:ind w:left="0"/>
        <w:jc w:val="both"/>
      </w:pPr>
      <w:r>
        <w:rPr>
          <w:rFonts w:ascii="Times New Roman"/>
          <w:b w:val="false"/>
          <w:i w:val="false"/>
          <w:color w:val="000000"/>
          <w:sz w:val="28"/>
        </w:rPr>
        <w:t>
      Согласование РУБП поставщика обслуживания уполномоченной организацией в сфере гражданской авиации осуществляется в сроки установленные в соответствии с Административным процедурно-процессуальным кодексом Республики Казахстан.</w:t>
      </w:r>
    </w:p>
    <w:bookmarkEnd w:id="1603"/>
    <w:bookmarkStart w:name="z1625" w:id="1604"/>
    <w:p>
      <w:pPr>
        <w:spacing w:after="0"/>
        <w:ind w:left="0"/>
        <w:jc w:val="both"/>
      </w:pPr>
      <w:r>
        <w:rPr>
          <w:rFonts w:ascii="Times New Roman"/>
          <w:b w:val="false"/>
          <w:i w:val="false"/>
          <w:color w:val="000000"/>
          <w:sz w:val="28"/>
        </w:rPr>
        <w:t>
      31. РУБП поставщика обслуживания содержит:</w:t>
      </w:r>
    </w:p>
    <w:bookmarkEnd w:id="1604"/>
    <w:bookmarkStart w:name="z1626" w:id="1605"/>
    <w:p>
      <w:pPr>
        <w:spacing w:after="0"/>
        <w:ind w:left="0"/>
        <w:jc w:val="both"/>
      </w:pPr>
      <w:r>
        <w:rPr>
          <w:rFonts w:ascii="Times New Roman"/>
          <w:b w:val="false"/>
          <w:i w:val="false"/>
          <w:color w:val="000000"/>
          <w:sz w:val="28"/>
        </w:rPr>
        <w:t>
      1) изложение политики и целей в области обеспечения безопасности полетов;</w:t>
      </w:r>
    </w:p>
    <w:bookmarkEnd w:id="1605"/>
    <w:bookmarkStart w:name="z1627" w:id="1606"/>
    <w:p>
      <w:pPr>
        <w:spacing w:after="0"/>
        <w:ind w:left="0"/>
        <w:jc w:val="both"/>
      </w:pPr>
      <w:r>
        <w:rPr>
          <w:rFonts w:ascii="Times New Roman"/>
          <w:b w:val="false"/>
          <w:i w:val="false"/>
          <w:color w:val="000000"/>
          <w:sz w:val="28"/>
        </w:rPr>
        <w:t>
      2) требования к СУБП, а также ссылки на действующие нормативные правовые требования к СУБП;</w:t>
      </w:r>
    </w:p>
    <w:bookmarkEnd w:id="1606"/>
    <w:bookmarkStart w:name="z1628" w:id="1607"/>
    <w:p>
      <w:pPr>
        <w:spacing w:after="0"/>
        <w:ind w:left="0"/>
        <w:jc w:val="both"/>
      </w:pPr>
      <w:r>
        <w:rPr>
          <w:rFonts w:ascii="Times New Roman"/>
          <w:b w:val="false"/>
          <w:i w:val="false"/>
          <w:color w:val="000000"/>
          <w:sz w:val="28"/>
        </w:rPr>
        <w:t>
      3) описание авиационной системы, в котором определена область действия СУБП;</w:t>
      </w:r>
    </w:p>
    <w:bookmarkEnd w:id="1607"/>
    <w:bookmarkStart w:name="z1629" w:id="1608"/>
    <w:p>
      <w:pPr>
        <w:spacing w:after="0"/>
        <w:ind w:left="0"/>
        <w:jc w:val="both"/>
      </w:pPr>
      <w:r>
        <w:rPr>
          <w:rFonts w:ascii="Times New Roman"/>
          <w:b w:val="false"/>
          <w:i w:val="false"/>
          <w:color w:val="000000"/>
          <w:sz w:val="28"/>
        </w:rPr>
        <w:t>
      4) описание иерархии ответственности, обязанностей и полномочий в отношении процессов и процедур СУБП, включая информацию об ответственности за обеспечение безопасности полетов и о ведущих сотрудниках, ответственных за обеспечение безопасности полетов;</w:t>
      </w:r>
    </w:p>
    <w:bookmarkEnd w:id="1608"/>
    <w:bookmarkStart w:name="z1630" w:id="1609"/>
    <w:p>
      <w:pPr>
        <w:spacing w:after="0"/>
        <w:ind w:left="0"/>
        <w:jc w:val="both"/>
      </w:pPr>
      <w:r>
        <w:rPr>
          <w:rFonts w:ascii="Times New Roman"/>
          <w:b w:val="false"/>
          <w:i w:val="false"/>
          <w:color w:val="000000"/>
          <w:sz w:val="28"/>
        </w:rPr>
        <w:t>
      5) описание процессов и процедур систем добровольного и обязательного представления данных о безопасности полетов;</w:t>
      </w:r>
    </w:p>
    <w:bookmarkEnd w:id="1609"/>
    <w:bookmarkStart w:name="z1631" w:id="1610"/>
    <w:p>
      <w:pPr>
        <w:spacing w:after="0"/>
        <w:ind w:left="0"/>
        <w:jc w:val="both"/>
      </w:pPr>
      <w:r>
        <w:rPr>
          <w:rFonts w:ascii="Times New Roman"/>
          <w:b w:val="false"/>
          <w:i w:val="false"/>
          <w:color w:val="000000"/>
          <w:sz w:val="28"/>
        </w:rPr>
        <w:t>
      6) описание процессов и процедур выявления опасностей (опасных факторов) и оценки рисков (факторов риска) для безопасности полетов, а также управления рисками (факторами риска) для безопасности полетов;</w:t>
      </w:r>
    </w:p>
    <w:bookmarkEnd w:id="1610"/>
    <w:bookmarkStart w:name="z1632" w:id="1611"/>
    <w:p>
      <w:pPr>
        <w:spacing w:after="0"/>
        <w:ind w:left="0"/>
        <w:jc w:val="both"/>
      </w:pPr>
      <w:r>
        <w:rPr>
          <w:rFonts w:ascii="Times New Roman"/>
          <w:b w:val="false"/>
          <w:i w:val="false"/>
          <w:color w:val="000000"/>
          <w:sz w:val="28"/>
        </w:rPr>
        <w:t>
      7) описание процедур внутреннего расследования авиационных событий в области безопасности полетов, проводимых поставщиком обслуживания;</w:t>
      </w:r>
    </w:p>
    <w:bookmarkEnd w:id="1611"/>
    <w:bookmarkStart w:name="z1633" w:id="1612"/>
    <w:p>
      <w:pPr>
        <w:spacing w:after="0"/>
        <w:ind w:left="0"/>
        <w:jc w:val="both"/>
      </w:pPr>
      <w:r>
        <w:rPr>
          <w:rFonts w:ascii="Times New Roman"/>
          <w:b w:val="false"/>
          <w:i w:val="false"/>
          <w:color w:val="000000"/>
          <w:sz w:val="28"/>
        </w:rPr>
        <w:t>
      8) описание процедур установления и мониторинга SPI и SPT, а также контроля достижения SPT;</w:t>
      </w:r>
    </w:p>
    <w:bookmarkEnd w:id="1612"/>
    <w:bookmarkStart w:name="z1634" w:id="1613"/>
    <w:p>
      <w:pPr>
        <w:spacing w:after="0"/>
        <w:ind w:left="0"/>
        <w:jc w:val="both"/>
      </w:pPr>
      <w:r>
        <w:rPr>
          <w:rFonts w:ascii="Times New Roman"/>
          <w:b w:val="false"/>
          <w:i w:val="false"/>
          <w:color w:val="000000"/>
          <w:sz w:val="28"/>
        </w:rPr>
        <w:t>
      9) описание процессов и процедур, связанных с подготовкой в области СУБП всего персонала поставщика обслуживания;</w:t>
      </w:r>
    </w:p>
    <w:bookmarkEnd w:id="1613"/>
    <w:bookmarkStart w:name="z1635" w:id="1614"/>
    <w:p>
      <w:pPr>
        <w:spacing w:after="0"/>
        <w:ind w:left="0"/>
        <w:jc w:val="both"/>
      </w:pPr>
      <w:r>
        <w:rPr>
          <w:rFonts w:ascii="Times New Roman"/>
          <w:b w:val="false"/>
          <w:i w:val="false"/>
          <w:color w:val="000000"/>
          <w:sz w:val="28"/>
        </w:rPr>
        <w:t>
      10) описание процессов и процедур обмена информацией о безопасности полетов;</w:t>
      </w:r>
    </w:p>
    <w:bookmarkEnd w:id="1614"/>
    <w:bookmarkStart w:name="z1636" w:id="1615"/>
    <w:p>
      <w:pPr>
        <w:spacing w:after="0"/>
        <w:ind w:left="0"/>
        <w:jc w:val="both"/>
      </w:pPr>
      <w:r>
        <w:rPr>
          <w:rFonts w:ascii="Times New Roman"/>
          <w:b w:val="false"/>
          <w:i w:val="false"/>
          <w:color w:val="000000"/>
          <w:sz w:val="28"/>
        </w:rPr>
        <w:t>
      11) описание процедур внутренних проверок;</w:t>
      </w:r>
    </w:p>
    <w:bookmarkEnd w:id="1615"/>
    <w:bookmarkStart w:name="z1637" w:id="1616"/>
    <w:p>
      <w:pPr>
        <w:spacing w:after="0"/>
        <w:ind w:left="0"/>
        <w:jc w:val="both"/>
      </w:pPr>
      <w:r>
        <w:rPr>
          <w:rFonts w:ascii="Times New Roman"/>
          <w:b w:val="false"/>
          <w:i w:val="false"/>
          <w:color w:val="000000"/>
          <w:sz w:val="28"/>
        </w:rPr>
        <w:t>
      12) описание процедур осуществления изменений;</w:t>
      </w:r>
    </w:p>
    <w:bookmarkEnd w:id="1616"/>
    <w:bookmarkStart w:name="z1638" w:id="1617"/>
    <w:p>
      <w:pPr>
        <w:spacing w:after="0"/>
        <w:ind w:left="0"/>
        <w:jc w:val="both"/>
      </w:pPr>
      <w:r>
        <w:rPr>
          <w:rFonts w:ascii="Times New Roman"/>
          <w:b w:val="false"/>
          <w:i w:val="false"/>
          <w:color w:val="000000"/>
          <w:sz w:val="28"/>
        </w:rPr>
        <w:t>
      13) описание процедур управления документооборотом СУБП;</w:t>
      </w:r>
    </w:p>
    <w:bookmarkEnd w:id="1617"/>
    <w:bookmarkStart w:name="z1639" w:id="1618"/>
    <w:p>
      <w:pPr>
        <w:spacing w:after="0"/>
        <w:ind w:left="0"/>
        <w:jc w:val="both"/>
      </w:pPr>
      <w:r>
        <w:rPr>
          <w:rFonts w:ascii="Times New Roman"/>
          <w:b w:val="false"/>
          <w:i w:val="false"/>
          <w:color w:val="000000"/>
          <w:sz w:val="28"/>
        </w:rPr>
        <w:t>
      14) ERP, если применимо.</w:t>
      </w:r>
    </w:p>
    <w:bookmarkEnd w:id="1618"/>
    <w:bookmarkStart w:name="z1640" w:id="1619"/>
    <w:p>
      <w:pPr>
        <w:spacing w:after="0"/>
        <w:ind w:left="0"/>
        <w:jc w:val="both"/>
      </w:pPr>
      <w:r>
        <w:rPr>
          <w:rFonts w:ascii="Times New Roman"/>
          <w:b w:val="false"/>
          <w:i w:val="false"/>
          <w:color w:val="000000"/>
          <w:sz w:val="28"/>
        </w:rPr>
        <w:t xml:space="preserve">
      РУБП является отдельным документом или объединяется с другими организационными документами поставщика обслуживания. </w:t>
      </w:r>
    </w:p>
    <w:bookmarkEnd w:id="1619"/>
    <w:bookmarkStart w:name="z1641" w:id="1620"/>
    <w:p>
      <w:pPr>
        <w:spacing w:after="0"/>
        <w:ind w:left="0"/>
        <w:jc w:val="both"/>
      </w:pPr>
      <w:r>
        <w:rPr>
          <w:rFonts w:ascii="Times New Roman"/>
          <w:b w:val="false"/>
          <w:i w:val="false"/>
          <w:color w:val="000000"/>
          <w:sz w:val="28"/>
        </w:rPr>
        <w:t>
      РУБП необходимо своевременно пересматривать и обновлять, срок пересмотра определяется поставщиком обслуживания. Прежде чем внести изменения в РУБП, поставщик обслуживания согласовывает изменения с уполномоченной организацией в сфере гражданской авиации.</w:t>
      </w:r>
    </w:p>
    <w:bookmarkEnd w:id="1620"/>
    <w:bookmarkStart w:name="z1642" w:id="1621"/>
    <w:p>
      <w:pPr>
        <w:spacing w:after="0"/>
        <w:ind w:left="0"/>
        <w:jc w:val="left"/>
      </w:pPr>
      <w:r>
        <w:rPr>
          <w:rFonts w:ascii="Times New Roman"/>
          <w:b/>
          <w:i w:val="false"/>
          <w:color w:val="000000"/>
        </w:rPr>
        <w:t xml:space="preserve"> Раздел 3. Управление рисками (факторами риска) для безопасности полетов</w:t>
      </w:r>
    </w:p>
    <w:bookmarkEnd w:id="1621"/>
    <w:bookmarkStart w:name="z1643" w:id="1622"/>
    <w:p>
      <w:pPr>
        <w:spacing w:after="0"/>
        <w:ind w:left="0"/>
        <w:jc w:val="left"/>
      </w:pPr>
      <w:r>
        <w:rPr>
          <w:rFonts w:ascii="Times New Roman"/>
          <w:b/>
          <w:i w:val="false"/>
          <w:color w:val="000000"/>
        </w:rPr>
        <w:t xml:space="preserve"> Глава 7. Выявление опасностей (опасных факторов)</w:t>
      </w:r>
    </w:p>
    <w:bookmarkEnd w:id="1622"/>
    <w:bookmarkStart w:name="z1644" w:id="1623"/>
    <w:p>
      <w:pPr>
        <w:spacing w:after="0"/>
        <w:ind w:left="0"/>
        <w:jc w:val="both"/>
      </w:pPr>
      <w:r>
        <w:rPr>
          <w:rFonts w:ascii="Times New Roman"/>
          <w:b w:val="false"/>
          <w:i w:val="false"/>
          <w:color w:val="000000"/>
          <w:sz w:val="28"/>
        </w:rPr>
        <w:t>
      32. Поставщик обслуживания определяет и осуществляет процесс управления своими рисками (факторами риска) для безопасности полетов.</w:t>
      </w:r>
    </w:p>
    <w:bookmarkEnd w:id="1623"/>
    <w:bookmarkStart w:name="z1645" w:id="1624"/>
    <w:p>
      <w:pPr>
        <w:spacing w:after="0"/>
        <w:ind w:left="0"/>
        <w:jc w:val="both"/>
      </w:pPr>
      <w:r>
        <w:rPr>
          <w:rFonts w:ascii="Times New Roman"/>
          <w:b w:val="false"/>
          <w:i w:val="false"/>
          <w:color w:val="000000"/>
          <w:sz w:val="28"/>
        </w:rPr>
        <w:t>
      Процесс управления рисками (факторами риска) для безопасности полетов включает выявление опасностей (опасных факторов), оценку рисков (факторов риска) для безопасности полетов и осуществление мер по их контролю и (или) уменьшению.</w:t>
      </w:r>
    </w:p>
    <w:bookmarkEnd w:id="1624"/>
    <w:bookmarkStart w:name="z1646" w:id="1625"/>
    <w:p>
      <w:pPr>
        <w:spacing w:after="0"/>
        <w:ind w:left="0"/>
        <w:jc w:val="both"/>
      </w:pPr>
      <w:r>
        <w:rPr>
          <w:rFonts w:ascii="Times New Roman"/>
          <w:b w:val="false"/>
          <w:i w:val="false"/>
          <w:color w:val="000000"/>
          <w:sz w:val="28"/>
        </w:rPr>
        <w:t>
      33. Поставщик обслуживания определяет и осуществляет процесс выявления опасностей (опасных факторов), связанных с авиационными услугами, которые он предоставляет.</w:t>
      </w:r>
    </w:p>
    <w:bookmarkEnd w:id="1625"/>
    <w:bookmarkStart w:name="z1647" w:id="1626"/>
    <w:p>
      <w:pPr>
        <w:spacing w:after="0"/>
        <w:ind w:left="0"/>
        <w:jc w:val="both"/>
      </w:pPr>
      <w:r>
        <w:rPr>
          <w:rFonts w:ascii="Times New Roman"/>
          <w:b w:val="false"/>
          <w:i w:val="false"/>
          <w:color w:val="000000"/>
          <w:sz w:val="28"/>
        </w:rPr>
        <w:t>
      Процесс выявления опасностей (опасных факторов) основывается на сочетании реагирующего и проактивного методов.</w:t>
      </w:r>
    </w:p>
    <w:bookmarkEnd w:id="1626"/>
    <w:bookmarkStart w:name="z1648" w:id="1627"/>
    <w:p>
      <w:pPr>
        <w:spacing w:after="0"/>
        <w:ind w:left="0"/>
        <w:jc w:val="both"/>
      </w:pPr>
      <w:r>
        <w:rPr>
          <w:rFonts w:ascii="Times New Roman"/>
          <w:b w:val="false"/>
          <w:i w:val="false"/>
          <w:color w:val="000000"/>
          <w:sz w:val="28"/>
        </w:rPr>
        <w:t>
      34. Поставщик обслуживания определяет внутренние и внешние источники информации и (или) данных для выявления опасностей (опасных факторов) для безопасности полетов.</w:t>
      </w:r>
    </w:p>
    <w:bookmarkEnd w:id="1627"/>
    <w:bookmarkStart w:name="z1649" w:id="1628"/>
    <w:p>
      <w:pPr>
        <w:spacing w:after="0"/>
        <w:ind w:left="0"/>
        <w:jc w:val="both"/>
      </w:pPr>
      <w:r>
        <w:rPr>
          <w:rFonts w:ascii="Times New Roman"/>
          <w:b w:val="false"/>
          <w:i w:val="false"/>
          <w:color w:val="000000"/>
          <w:sz w:val="28"/>
        </w:rPr>
        <w:t>
      Информация и (или) данные, получаемые из внутренних и внешних источников, используются поставщиком обслуживания при осуществлении реагирующего и проактивного методов выявления опасностей (опасных факторов).</w:t>
      </w:r>
    </w:p>
    <w:bookmarkEnd w:id="1628"/>
    <w:bookmarkStart w:name="z1650" w:id="1629"/>
    <w:p>
      <w:pPr>
        <w:spacing w:after="0"/>
        <w:ind w:left="0"/>
        <w:jc w:val="both"/>
      </w:pPr>
      <w:r>
        <w:rPr>
          <w:rFonts w:ascii="Times New Roman"/>
          <w:b w:val="false"/>
          <w:i w:val="false"/>
          <w:color w:val="000000"/>
          <w:sz w:val="28"/>
        </w:rPr>
        <w:t>
      Внутренние и внешние источники информации для выявления опасностей (опасных факторов) приведены в пунктах 9.4.4.1 и 9.4.4.2 Руководства по управлению безопасности полетов (Doc 9859 ИКАО).</w:t>
      </w:r>
    </w:p>
    <w:bookmarkEnd w:id="1629"/>
    <w:bookmarkStart w:name="z1651" w:id="1630"/>
    <w:p>
      <w:pPr>
        <w:spacing w:after="0"/>
        <w:ind w:left="0"/>
        <w:jc w:val="both"/>
      </w:pPr>
      <w:r>
        <w:rPr>
          <w:rFonts w:ascii="Times New Roman"/>
          <w:b w:val="false"/>
          <w:i w:val="false"/>
          <w:color w:val="000000"/>
          <w:sz w:val="28"/>
        </w:rPr>
        <w:t>
      35. Поставщик обслуживания в рамках организации внедряет и поддерживает соразмерную ССОДБП, включающую указанную ниже информацию, а также другую необходимую информацию в соответствии с утвержденным РУБП поставщика обслуживания.</w:t>
      </w:r>
    </w:p>
    <w:bookmarkEnd w:id="1630"/>
    <w:bookmarkStart w:name="z1652" w:id="1631"/>
    <w:p>
      <w:pPr>
        <w:spacing w:after="0"/>
        <w:ind w:left="0"/>
        <w:jc w:val="both"/>
      </w:pPr>
      <w:r>
        <w:rPr>
          <w:rFonts w:ascii="Times New Roman"/>
          <w:b w:val="false"/>
          <w:i w:val="false"/>
          <w:color w:val="000000"/>
          <w:sz w:val="28"/>
        </w:rPr>
        <w:t>
      ССОДБП означает систему сбора, обработки и представления данных, базу данных о безопасности полетов, методы обмена информацией и зарегистрированную информацию, включая данные и информацию:</w:t>
      </w:r>
    </w:p>
    <w:bookmarkEnd w:id="1631"/>
    <w:bookmarkStart w:name="z1653" w:id="1632"/>
    <w:p>
      <w:pPr>
        <w:spacing w:after="0"/>
        <w:ind w:left="0"/>
        <w:jc w:val="both"/>
      </w:pPr>
      <w:r>
        <w:rPr>
          <w:rFonts w:ascii="Times New Roman"/>
          <w:b w:val="false"/>
          <w:i w:val="false"/>
          <w:color w:val="000000"/>
          <w:sz w:val="28"/>
        </w:rPr>
        <w:t>
      1) относящиеся к расследованиям в области безопасности полетов, проводимым полномочным органом по расследованию или поставщиками обслуживания;</w:t>
      </w:r>
    </w:p>
    <w:bookmarkEnd w:id="1632"/>
    <w:bookmarkStart w:name="z1654" w:id="1633"/>
    <w:p>
      <w:pPr>
        <w:spacing w:after="0"/>
        <w:ind w:left="0"/>
        <w:jc w:val="both"/>
      </w:pPr>
      <w:r>
        <w:rPr>
          <w:rFonts w:ascii="Times New Roman"/>
          <w:b w:val="false"/>
          <w:i w:val="false"/>
          <w:color w:val="000000"/>
          <w:sz w:val="28"/>
        </w:rPr>
        <w:t>
      2) из системы обязательного представления данных об авиационных событиях;</w:t>
      </w:r>
    </w:p>
    <w:bookmarkEnd w:id="1633"/>
    <w:bookmarkStart w:name="z1655" w:id="1634"/>
    <w:p>
      <w:pPr>
        <w:spacing w:after="0"/>
        <w:ind w:left="0"/>
        <w:jc w:val="both"/>
      </w:pPr>
      <w:r>
        <w:rPr>
          <w:rFonts w:ascii="Times New Roman"/>
          <w:b w:val="false"/>
          <w:i w:val="false"/>
          <w:color w:val="000000"/>
          <w:sz w:val="28"/>
        </w:rPr>
        <w:t>
      3) из системы добровольного представления данных об авиационных событиях;</w:t>
      </w:r>
    </w:p>
    <w:bookmarkEnd w:id="1634"/>
    <w:bookmarkStart w:name="z1656" w:id="1635"/>
    <w:p>
      <w:pPr>
        <w:spacing w:after="0"/>
        <w:ind w:left="0"/>
        <w:jc w:val="both"/>
      </w:pPr>
      <w:r>
        <w:rPr>
          <w:rFonts w:ascii="Times New Roman"/>
          <w:b w:val="false"/>
          <w:i w:val="false"/>
          <w:color w:val="000000"/>
          <w:sz w:val="28"/>
        </w:rPr>
        <w:t xml:space="preserve">
      4) из анализа полетных данных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июля 2017 года № 509 "Об утверждении Правил производства полетов в гражданской авиации Республики Казахстан" (зарегистрирован в Реестре государственной регистрации нормативных правовых актов Республики Казахстан за № 15852).</w:t>
      </w:r>
    </w:p>
    <w:bookmarkEnd w:id="1635"/>
    <w:bookmarkStart w:name="z1657" w:id="1636"/>
    <w:p>
      <w:pPr>
        <w:spacing w:after="0"/>
        <w:ind w:left="0"/>
        <w:jc w:val="both"/>
      </w:pPr>
      <w:r>
        <w:rPr>
          <w:rFonts w:ascii="Times New Roman"/>
          <w:b w:val="false"/>
          <w:i w:val="false"/>
          <w:color w:val="000000"/>
          <w:sz w:val="28"/>
        </w:rPr>
        <w:t>
      Поставщик обслуживания внедряет ССОДБП, которая основывается на принципе справедливой культуры, а также является основным источником данных о безопасности полетов для ССОДБП уполномоченного органа и уполномоченной организации в сфере гражданской авиации.</w:t>
      </w:r>
    </w:p>
    <w:bookmarkEnd w:id="1636"/>
    <w:bookmarkStart w:name="z1658" w:id="1637"/>
    <w:p>
      <w:pPr>
        <w:spacing w:after="0"/>
        <w:ind w:left="0"/>
        <w:jc w:val="both"/>
      </w:pPr>
      <w:r>
        <w:rPr>
          <w:rFonts w:ascii="Times New Roman"/>
          <w:b w:val="false"/>
          <w:i w:val="false"/>
          <w:color w:val="000000"/>
          <w:sz w:val="28"/>
        </w:rPr>
        <w:t>
      36. Поставщик обслуживания определяет какие данные и информация о безопасности полетов, подлежат сбору и анализу для поддержания процесса управления эффективностью обеспечения безопасности полетов и принятия решений по обеспечению безопасности полетов, а также для более точной оценки воздействия (степени вероятности и серьезности) опасностей (опасных факторов) и связанных с ними рисков (факторов риска), а также для процесса определения и (или) пересмотра SPI.</w:t>
      </w:r>
    </w:p>
    <w:bookmarkEnd w:id="1637"/>
    <w:bookmarkStart w:name="z1659" w:id="1638"/>
    <w:p>
      <w:pPr>
        <w:spacing w:after="0"/>
        <w:ind w:left="0"/>
        <w:jc w:val="both"/>
      </w:pPr>
      <w:r>
        <w:rPr>
          <w:rFonts w:ascii="Times New Roman"/>
          <w:b w:val="false"/>
          <w:i w:val="false"/>
          <w:color w:val="000000"/>
          <w:sz w:val="28"/>
        </w:rPr>
        <w:t>
      Поставщик обслуживания для более точного представления о своих рисках (факторах риска) для безопасности полетов и о ходе достижения своих целей в области безопасности полетов рассматривает возможность применения интегрированного подхода к сбору данных о безопасности полетов, поступающих из внутренних и внешних источников.</w:t>
      </w:r>
    </w:p>
    <w:bookmarkEnd w:id="1638"/>
    <w:bookmarkStart w:name="z1660" w:id="1639"/>
    <w:p>
      <w:pPr>
        <w:spacing w:after="0"/>
        <w:ind w:left="0"/>
        <w:jc w:val="both"/>
      </w:pPr>
      <w:r>
        <w:rPr>
          <w:rFonts w:ascii="Times New Roman"/>
          <w:b w:val="false"/>
          <w:i w:val="false"/>
          <w:color w:val="000000"/>
          <w:sz w:val="28"/>
        </w:rPr>
        <w:t>
      Типовые данные и информация о безопасности полетов, подлежащие сбору приведены на рисунке 5-1 Руководства по управлению безопасности полетов (Doc 9859 ИКАО).</w:t>
      </w:r>
    </w:p>
    <w:bookmarkEnd w:id="1639"/>
    <w:bookmarkStart w:name="z1661" w:id="1640"/>
    <w:p>
      <w:pPr>
        <w:spacing w:after="0"/>
        <w:ind w:left="0"/>
        <w:jc w:val="both"/>
      </w:pPr>
      <w:r>
        <w:rPr>
          <w:rFonts w:ascii="Times New Roman"/>
          <w:b w:val="false"/>
          <w:i w:val="false"/>
          <w:color w:val="000000"/>
          <w:sz w:val="28"/>
        </w:rPr>
        <w:t>
      37. Поставщик обслуживания обеспечивает всему персоналу возможность представления данных и информации о безопасности полетов посредством ССОДБП.</w:t>
      </w:r>
    </w:p>
    <w:bookmarkEnd w:id="1640"/>
    <w:bookmarkStart w:name="z1662" w:id="1641"/>
    <w:p>
      <w:pPr>
        <w:spacing w:after="0"/>
        <w:ind w:left="0"/>
        <w:jc w:val="both"/>
      </w:pPr>
      <w:r>
        <w:rPr>
          <w:rFonts w:ascii="Times New Roman"/>
          <w:b w:val="false"/>
          <w:i w:val="false"/>
          <w:color w:val="000000"/>
          <w:sz w:val="28"/>
        </w:rPr>
        <w:t>
      Поставщик обслуживания осведомляет весь персонал о преимуществах представления данных о безопасности полетов и о том, какую информацию и в каком порядке следует сообщать в целях внедрения надлежащей культуры представления данных о безопасности полетов и проактивного выявления возможных недостатков в сфере обеспечения безопасности полетов.</w:t>
      </w:r>
    </w:p>
    <w:bookmarkEnd w:id="1641"/>
    <w:bookmarkStart w:name="z1663" w:id="1642"/>
    <w:p>
      <w:pPr>
        <w:spacing w:after="0"/>
        <w:ind w:left="0"/>
        <w:jc w:val="both"/>
      </w:pPr>
      <w:r>
        <w:rPr>
          <w:rFonts w:ascii="Times New Roman"/>
          <w:b w:val="false"/>
          <w:i w:val="false"/>
          <w:color w:val="000000"/>
          <w:sz w:val="28"/>
        </w:rPr>
        <w:t>
      38. Поставщик обслуживания обеспечивает конфиденциальность ССОДБП и лиц, представивших данные о безопасности полетов.</w:t>
      </w:r>
    </w:p>
    <w:bookmarkEnd w:id="1642"/>
    <w:bookmarkStart w:name="z1664" w:id="1643"/>
    <w:p>
      <w:pPr>
        <w:spacing w:after="0"/>
        <w:ind w:left="0"/>
        <w:jc w:val="both"/>
      </w:pPr>
      <w:r>
        <w:rPr>
          <w:rFonts w:ascii="Times New Roman"/>
          <w:b w:val="false"/>
          <w:i w:val="false"/>
          <w:color w:val="000000"/>
          <w:sz w:val="28"/>
        </w:rPr>
        <w:t>
      Конфиденциальность ССОДБП и лиц, представивших данные о безопасности полетов, обеспечивается назначенным поставщиком обслуживания ответственным лицом за ведение ССОДБП.</w:t>
      </w:r>
    </w:p>
    <w:bookmarkEnd w:id="1643"/>
    <w:bookmarkStart w:name="z1665" w:id="1644"/>
    <w:p>
      <w:pPr>
        <w:spacing w:after="0"/>
        <w:ind w:left="0"/>
        <w:jc w:val="both"/>
      </w:pPr>
      <w:r>
        <w:rPr>
          <w:rFonts w:ascii="Times New Roman"/>
          <w:b w:val="false"/>
          <w:i w:val="false"/>
          <w:color w:val="000000"/>
          <w:sz w:val="28"/>
        </w:rPr>
        <w:t>
      Сохранение конфиденциальности способствует обнаружению опасностей (опасных факторов), которые вызваны ошибками сотрудников.</w:t>
      </w:r>
    </w:p>
    <w:bookmarkEnd w:id="1644"/>
    <w:bookmarkStart w:name="z1666" w:id="1645"/>
    <w:p>
      <w:pPr>
        <w:spacing w:after="0"/>
        <w:ind w:left="0"/>
        <w:jc w:val="both"/>
      </w:pPr>
      <w:r>
        <w:rPr>
          <w:rFonts w:ascii="Times New Roman"/>
          <w:b w:val="false"/>
          <w:i w:val="false"/>
          <w:color w:val="000000"/>
          <w:sz w:val="28"/>
        </w:rPr>
        <w:t xml:space="preserve">
      Данные или информация о безопасности полетов, собранные, хранящиеся или анализируемые в рамках ССОДБП не предоставляют или не используются в целях, не относящихся к поддержанию или повышению уровня безопасности полетов, за исключением случаев, когда уполномоченный орган или уполномоченная организация в сфере гражданской авиации определяет, что применяется порядок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92-2 Закона.</w:t>
      </w:r>
    </w:p>
    <w:bookmarkEnd w:id="1645"/>
    <w:bookmarkStart w:name="z1667" w:id="1646"/>
    <w:p>
      <w:pPr>
        <w:spacing w:after="0"/>
        <w:ind w:left="0"/>
        <w:jc w:val="both"/>
      </w:pPr>
      <w:r>
        <w:rPr>
          <w:rFonts w:ascii="Times New Roman"/>
          <w:b w:val="false"/>
          <w:i w:val="false"/>
          <w:color w:val="000000"/>
          <w:sz w:val="28"/>
        </w:rPr>
        <w:t xml:space="preserve">
      Поставщик обслуживания принимает внутренние правила, устанавливающие порядок реализации справедливой культуры. Реализация справедливой культуры осуществляется в соответствии с положениями </w:t>
      </w:r>
      <w:r>
        <w:rPr>
          <w:rFonts w:ascii="Times New Roman"/>
          <w:b w:val="false"/>
          <w:i w:val="false"/>
          <w:color w:val="000000"/>
          <w:sz w:val="28"/>
        </w:rPr>
        <w:t>статей 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и </w:t>
      </w:r>
      <w:r>
        <w:rPr>
          <w:rFonts w:ascii="Times New Roman"/>
          <w:b w:val="false"/>
          <w:i w:val="false"/>
          <w:color w:val="000000"/>
          <w:sz w:val="28"/>
        </w:rPr>
        <w:t>92-3</w:t>
      </w:r>
      <w:r>
        <w:rPr>
          <w:rFonts w:ascii="Times New Roman"/>
          <w:b w:val="false"/>
          <w:i w:val="false"/>
          <w:color w:val="000000"/>
          <w:sz w:val="28"/>
        </w:rPr>
        <w:t xml:space="preserve"> Закона, а также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27 июля 2017 года № 505 "Об утверждении Правил представления данных и расследования авиационных происшествий и инцидентов в гражданской и экспериментальной авиации" (зарегистрирован в Реестре государственной регистрации нормативных правовых актов Республики Казахстан за № 15597) (далее - Правила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1646"/>
    <w:bookmarkStart w:name="z1668" w:id="1647"/>
    <w:p>
      <w:pPr>
        <w:spacing w:after="0"/>
        <w:ind w:left="0"/>
        <w:jc w:val="both"/>
      </w:pPr>
      <w:r>
        <w:rPr>
          <w:rFonts w:ascii="Times New Roman"/>
          <w:b w:val="false"/>
          <w:i w:val="false"/>
          <w:color w:val="000000"/>
          <w:sz w:val="28"/>
        </w:rPr>
        <w:t>
      39. Поставщик обслуживания обеспечивает предоставление ответа любому лицу, представившему данные о безопасности полетов, который содержит информацию о принятых решениях или мерах.</w:t>
      </w:r>
    </w:p>
    <w:bookmarkEnd w:id="1647"/>
    <w:bookmarkStart w:name="z1669" w:id="1648"/>
    <w:p>
      <w:pPr>
        <w:spacing w:after="0"/>
        <w:ind w:left="0"/>
        <w:jc w:val="both"/>
      </w:pPr>
      <w:r>
        <w:rPr>
          <w:rFonts w:ascii="Times New Roman"/>
          <w:b w:val="false"/>
          <w:i w:val="false"/>
          <w:color w:val="000000"/>
          <w:sz w:val="28"/>
        </w:rPr>
        <w:t>
      Ответы поставщика обслуживания лицам, представившим данные в ССОДБП, подтверждают то, что такие сообщения воспринимаются всерьез, а также способствуют популяризации позитивной культуры безопасности полетов и поощрению представления данных.</w:t>
      </w:r>
    </w:p>
    <w:bookmarkEnd w:id="1648"/>
    <w:bookmarkStart w:name="z1670" w:id="1649"/>
    <w:p>
      <w:pPr>
        <w:spacing w:after="0"/>
        <w:ind w:left="0"/>
        <w:jc w:val="both"/>
      </w:pPr>
      <w:r>
        <w:rPr>
          <w:rFonts w:ascii="Times New Roman"/>
          <w:b w:val="false"/>
          <w:i w:val="false"/>
          <w:color w:val="000000"/>
          <w:sz w:val="28"/>
        </w:rPr>
        <w:t>
      40. В СУБП поставщика обслуживания описывается порядок ведения ССОДБП и ответственность должностных лиц по представлению качественных данных и информации о безопасности полетов в целях поддержания ССОДБП, которые классифицируются в соответствии с таксономией, применяемой поставщиком обслуживания. При направлении уведомления через систему обязательного представления данных об авиационных происшествиях и инцидентах применяется таксономия ИКАО Accident/Incident Data Reporting (ADREP).</w:t>
      </w:r>
    </w:p>
    <w:bookmarkEnd w:id="1649"/>
    <w:bookmarkStart w:name="z1671" w:id="1650"/>
    <w:p>
      <w:pPr>
        <w:spacing w:after="0"/>
        <w:ind w:left="0"/>
        <w:jc w:val="both"/>
      </w:pPr>
      <w:r>
        <w:rPr>
          <w:rFonts w:ascii="Times New Roman"/>
          <w:b w:val="false"/>
          <w:i w:val="false"/>
          <w:color w:val="000000"/>
          <w:sz w:val="28"/>
        </w:rPr>
        <w:t>
      41. Поставщик обслуживания представляет данные о безопасности полетов, включая данные об авиационных событиях, в порядке, установленном Правилами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1650"/>
    <w:bookmarkStart w:name="z1672" w:id="1651"/>
    <w:p>
      <w:pPr>
        <w:spacing w:after="0"/>
        <w:ind w:left="0"/>
        <w:jc w:val="both"/>
      </w:pPr>
      <w:r>
        <w:rPr>
          <w:rFonts w:ascii="Times New Roman"/>
          <w:b w:val="false"/>
          <w:i w:val="false"/>
          <w:color w:val="000000"/>
          <w:sz w:val="28"/>
        </w:rPr>
        <w:t>
      42. Внутренние расследования в области безопасности полетов, проводимые поставщиком обслуживания, являются неотъемлемой частью СУБП поставщика обслуживания.</w:t>
      </w:r>
    </w:p>
    <w:bookmarkEnd w:id="1651"/>
    <w:bookmarkStart w:name="z1673" w:id="1652"/>
    <w:p>
      <w:pPr>
        <w:spacing w:after="0"/>
        <w:ind w:left="0"/>
        <w:jc w:val="both"/>
      </w:pPr>
      <w:r>
        <w:rPr>
          <w:rFonts w:ascii="Times New Roman"/>
          <w:b w:val="false"/>
          <w:i w:val="false"/>
          <w:color w:val="000000"/>
          <w:sz w:val="28"/>
        </w:rPr>
        <w:t>
      Основная задача внутренних расследований в области безопасности полетов, проводимых поставщиком обслуживания, заключается в том, чтобы понять, что произошло и как предотвратить возникновение похожих ситуаций в будущем путем устранения или уменьшения недостатков в обеспечении безопасности полетов.</w:t>
      </w:r>
    </w:p>
    <w:bookmarkEnd w:id="1652"/>
    <w:bookmarkStart w:name="z1674" w:id="1653"/>
    <w:p>
      <w:pPr>
        <w:spacing w:after="0"/>
        <w:ind w:left="0"/>
        <w:jc w:val="both"/>
      </w:pPr>
      <w:r>
        <w:rPr>
          <w:rFonts w:ascii="Times New Roman"/>
          <w:b w:val="false"/>
          <w:i w:val="false"/>
          <w:color w:val="000000"/>
          <w:sz w:val="28"/>
        </w:rPr>
        <w:t xml:space="preserve">
      43. Отдельные виды инцидентов, перечень которых установлен </w:t>
      </w:r>
      <w:r>
        <w:rPr>
          <w:rFonts w:ascii="Times New Roman"/>
          <w:b w:val="false"/>
          <w:i w:val="false"/>
          <w:color w:val="000000"/>
          <w:sz w:val="28"/>
        </w:rPr>
        <w:t>Правилами</w:t>
      </w:r>
      <w:r>
        <w:rPr>
          <w:rFonts w:ascii="Times New Roman"/>
          <w:b w:val="false"/>
          <w:i w:val="false"/>
          <w:color w:val="000000"/>
          <w:sz w:val="28"/>
        </w:rPr>
        <w:t xml:space="preserve"> представления данных и расследования авиационных происшествий и инцидентов в гражданской и экспериментальной авиации, самостоятельно расследуются поставщиками обслуживания в рамках СУБП. Такие расследования проводятся по решению уполномоченного органа в сфере гражданской авиации в порядке и сроки, установленные Правилами представления данных и расследования авиационных происшествий и инцидентов в гражданской и экспериментальной авиации.</w:t>
      </w:r>
    </w:p>
    <w:bookmarkEnd w:id="1653"/>
    <w:bookmarkStart w:name="z1675" w:id="1654"/>
    <w:p>
      <w:pPr>
        <w:spacing w:after="0"/>
        <w:ind w:left="0"/>
        <w:jc w:val="both"/>
      </w:pPr>
      <w:r>
        <w:rPr>
          <w:rFonts w:ascii="Times New Roman"/>
          <w:b w:val="false"/>
          <w:i w:val="false"/>
          <w:color w:val="000000"/>
          <w:sz w:val="28"/>
        </w:rPr>
        <w:t>
      Поставщик обслуживания создает комиссию по внутреннему расследованию с учетом исключения конфликта интересов, которая руководствуется принципами объективности и беспристрастности при проводимом расследовании. При этом поставщик обслуживания обеспечивает надлежащую квалификацию и навыки персонала, вовлеченного в выполнение внутренних расследований.</w:t>
      </w:r>
    </w:p>
    <w:bookmarkEnd w:id="1654"/>
    <w:bookmarkStart w:name="z1676" w:id="1655"/>
    <w:p>
      <w:pPr>
        <w:spacing w:after="0"/>
        <w:ind w:left="0"/>
        <w:jc w:val="both"/>
      </w:pPr>
      <w:r>
        <w:rPr>
          <w:rFonts w:ascii="Times New Roman"/>
          <w:b w:val="false"/>
          <w:i w:val="false"/>
          <w:color w:val="000000"/>
          <w:sz w:val="28"/>
        </w:rPr>
        <w:t>
      По завершению расследования окончательный отчет представляется поставщиками обслуживания в полномочный орган по расследованию уполномоченного органа и уполномоченную организацию в сфере гражданской авиации.</w:t>
      </w:r>
    </w:p>
    <w:bookmarkEnd w:id="1655"/>
    <w:bookmarkStart w:name="z1677" w:id="1656"/>
    <w:p>
      <w:pPr>
        <w:spacing w:after="0"/>
        <w:ind w:left="0"/>
        <w:jc w:val="both"/>
      </w:pPr>
      <w:r>
        <w:rPr>
          <w:rFonts w:ascii="Times New Roman"/>
          <w:b w:val="false"/>
          <w:i w:val="false"/>
          <w:color w:val="000000"/>
          <w:sz w:val="28"/>
        </w:rPr>
        <w:t>
      44. Поставщик обслуживания обобщает данные и информацию о безопасности полетов, полученные из ССОДБП, а также из других имеющихся источников в анализ состояния безопасности полетов.</w:t>
      </w:r>
    </w:p>
    <w:bookmarkEnd w:id="1656"/>
    <w:bookmarkStart w:name="z1678" w:id="1657"/>
    <w:p>
      <w:pPr>
        <w:spacing w:after="0"/>
        <w:ind w:left="0"/>
        <w:jc w:val="both"/>
      </w:pPr>
      <w:r>
        <w:rPr>
          <w:rFonts w:ascii="Times New Roman"/>
          <w:b w:val="false"/>
          <w:i w:val="false"/>
          <w:color w:val="000000"/>
          <w:sz w:val="28"/>
        </w:rPr>
        <w:t>
      45. В процессе выявления опасностей (опасных факторов) рассматриваются все возможные опасности (опасные факторы), которые существуют в сфере авиационной деятельности поставщика обслуживания, включая взаимодействие с другими системами, как внутри, так и вне организации.</w:t>
      </w:r>
    </w:p>
    <w:bookmarkEnd w:id="1657"/>
    <w:bookmarkStart w:name="z1679" w:id="1658"/>
    <w:p>
      <w:pPr>
        <w:spacing w:after="0"/>
        <w:ind w:left="0"/>
        <w:jc w:val="both"/>
      </w:pPr>
      <w:r>
        <w:rPr>
          <w:rFonts w:ascii="Times New Roman"/>
          <w:b w:val="false"/>
          <w:i w:val="false"/>
          <w:color w:val="000000"/>
          <w:sz w:val="28"/>
        </w:rPr>
        <w:t>
      После выявления опасностей (опасных факторов) поставщиком обслуживания определяются их потенциальные последствия.</w:t>
      </w:r>
    </w:p>
    <w:bookmarkEnd w:id="1658"/>
    <w:bookmarkStart w:name="z1680" w:id="1659"/>
    <w:p>
      <w:pPr>
        <w:spacing w:after="0"/>
        <w:ind w:left="0"/>
        <w:jc w:val="both"/>
      </w:pPr>
      <w:r>
        <w:rPr>
          <w:rFonts w:ascii="Times New Roman"/>
          <w:b w:val="false"/>
          <w:i w:val="false"/>
          <w:color w:val="000000"/>
          <w:sz w:val="28"/>
        </w:rPr>
        <w:t>
      46. Выявленные опасности (опасные факторы) и их потенциальные последствия подлежат документальному оформлению в целях дальнейшего использования в ходе процесса оценки рисков (факторов риска) для безопасности полетов.</w:t>
      </w:r>
    </w:p>
    <w:bookmarkEnd w:id="1659"/>
    <w:bookmarkStart w:name="z1681" w:id="1660"/>
    <w:p>
      <w:pPr>
        <w:spacing w:after="0"/>
        <w:ind w:left="0"/>
        <w:jc w:val="left"/>
      </w:pPr>
      <w:r>
        <w:rPr>
          <w:rFonts w:ascii="Times New Roman"/>
          <w:b/>
          <w:i w:val="false"/>
          <w:color w:val="000000"/>
        </w:rPr>
        <w:t xml:space="preserve"> Глава 8. Оценка и уменьшение рисков (факторов риска) для безопасности полетов</w:t>
      </w:r>
    </w:p>
    <w:bookmarkEnd w:id="1660"/>
    <w:bookmarkStart w:name="z1682" w:id="1661"/>
    <w:p>
      <w:pPr>
        <w:spacing w:after="0"/>
        <w:ind w:left="0"/>
        <w:jc w:val="both"/>
      </w:pPr>
      <w:r>
        <w:rPr>
          <w:rFonts w:ascii="Times New Roman"/>
          <w:b w:val="false"/>
          <w:i w:val="false"/>
          <w:color w:val="000000"/>
          <w:sz w:val="28"/>
        </w:rPr>
        <w:t>
      47. Поставщик обслуживания определяет и осуществляет процесс, обеспечивающий определение, анализ, оценку, контроль и (или) уменьшение рисков (факторов риска) для безопасности полетов, связанных с выявленными опасностями (опасными факторами).</w:t>
      </w:r>
    </w:p>
    <w:bookmarkEnd w:id="1661"/>
    <w:bookmarkStart w:name="z1683" w:id="1662"/>
    <w:p>
      <w:pPr>
        <w:spacing w:after="0"/>
        <w:ind w:left="0"/>
        <w:jc w:val="both"/>
      </w:pPr>
      <w:r>
        <w:rPr>
          <w:rFonts w:ascii="Times New Roman"/>
          <w:b w:val="false"/>
          <w:i w:val="false"/>
          <w:color w:val="000000"/>
          <w:sz w:val="28"/>
        </w:rPr>
        <w:t>
      48. Поставщик обслуживания разрабатывает и утверждает матрицу оценки рисков (факторов риска) для безопасности полетов, соответствующую эксплуатационной среде организации, а также процедуру по оценке и управлению рисками (факторами риска) для безопасности полетов.</w:t>
      </w:r>
    </w:p>
    <w:bookmarkEnd w:id="1662"/>
    <w:bookmarkStart w:name="z1684" w:id="1663"/>
    <w:p>
      <w:pPr>
        <w:spacing w:after="0"/>
        <w:ind w:left="0"/>
        <w:jc w:val="both"/>
      </w:pPr>
      <w:r>
        <w:rPr>
          <w:rFonts w:ascii="Times New Roman"/>
          <w:b w:val="false"/>
          <w:i w:val="false"/>
          <w:color w:val="000000"/>
          <w:sz w:val="28"/>
        </w:rPr>
        <w:t>
      Процедура по оценке и управлению рисками (факторами риска) для безопасности полетов помимо прочего, включает описание метода, который позволяет определить, какие риски (факторы риска) для безопасности полетов являются недопустимыми или допустимыми или приемлемыми, в том числе описание метода присвоения приоритетности мерам, направленным на контроль и (или) уменьшение таких рисков (факторов риска).</w:t>
      </w:r>
    </w:p>
    <w:bookmarkEnd w:id="1663"/>
    <w:bookmarkStart w:name="z1685" w:id="1664"/>
    <w:p>
      <w:pPr>
        <w:spacing w:after="0"/>
        <w:ind w:left="0"/>
        <w:jc w:val="both"/>
      </w:pPr>
      <w:r>
        <w:rPr>
          <w:rFonts w:ascii="Times New Roman"/>
          <w:b w:val="false"/>
          <w:i w:val="false"/>
          <w:color w:val="000000"/>
          <w:sz w:val="28"/>
        </w:rPr>
        <w:t>
      49. Матрица оценки рисков (факторов риска) для безопасности полетов используется для определения допустимости риска (факторов риска) учитывая вероятность и степень серьезности риска (факторов риска) для безопасности полетов.</w:t>
      </w:r>
    </w:p>
    <w:bookmarkEnd w:id="1664"/>
    <w:bookmarkStart w:name="z1686" w:id="1665"/>
    <w:p>
      <w:pPr>
        <w:spacing w:after="0"/>
        <w:ind w:left="0"/>
        <w:jc w:val="both"/>
      </w:pPr>
      <w:r>
        <w:rPr>
          <w:rFonts w:ascii="Times New Roman"/>
          <w:b w:val="false"/>
          <w:i w:val="false"/>
          <w:color w:val="000000"/>
          <w:sz w:val="28"/>
        </w:rPr>
        <w:t>
      50. В зависимости от допустимости риска (факторов риска) поставщик обслуживания предпринимает необходимые меры, направленные на контроль и (или) уменьшение рисков (факторов риска):</w:t>
      </w:r>
    </w:p>
    <w:bookmarkEnd w:id="1665"/>
    <w:bookmarkStart w:name="z1687" w:id="1666"/>
    <w:p>
      <w:pPr>
        <w:spacing w:after="0"/>
        <w:ind w:left="0"/>
        <w:jc w:val="both"/>
      </w:pPr>
      <w:r>
        <w:rPr>
          <w:rFonts w:ascii="Times New Roman"/>
          <w:b w:val="false"/>
          <w:i w:val="false"/>
          <w:color w:val="000000"/>
          <w:sz w:val="28"/>
        </w:rPr>
        <w:t>
      1) недопустимый – незамедлительно принять меры по уменьшению риска (факторов риска) или прекратить деятельность. Выполнить первоочередные действия по уменьшению риска (факторов риска) для безопасности полетов, чтобы обеспечить наличие дополнительных или улучшенных механизмов профилактики в целях снижения индекса риска (факторов риска) для безопасности полетов до допустимого уровня;</w:t>
      </w:r>
    </w:p>
    <w:bookmarkEnd w:id="1666"/>
    <w:bookmarkStart w:name="z1688" w:id="1667"/>
    <w:p>
      <w:pPr>
        <w:spacing w:after="0"/>
        <w:ind w:left="0"/>
        <w:jc w:val="both"/>
      </w:pPr>
      <w:r>
        <w:rPr>
          <w:rFonts w:ascii="Times New Roman"/>
          <w:b w:val="false"/>
          <w:i w:val="false"/>
          <w:color w:val="000000"/>
          <w:sz w:val="28"/>
        </w:rPr>
        <w:t>
      2) допустимый - допускается при осуществлении определенных мер по контролю и (или) уменьшению риска (факторов риска) для безопасности полетов. Решение о допустимости риска (факторов риска) принимается руководителем, обладающим полномочиями принимать решения относительно допустимости риска (факторов риска) для безопасности полетов;</w:t>
      </w:r>
    </w:p>
    <w:bookmarkEnd w:id="1667"/>
    <w:bookmarkStart w:name="z1689" w:id="1668"/>
    <w:p>
      <w:pPr>
        <w:spacing w:after="0"/>
        <w:ind w:left="0"/>
        <w:jc w:val="both"/>
      </w:pPr>
      <w:r>
        <w:rPr>
          <w:rFonts w:ascii="Times New Roman"/>
          <w:b w:val="false"/>
          <w:i w:val="false"/>
          <w:color w:val="000000"/>
          <w:sz w:val="28"/>
        </w:rPr>
        <w:t>
      3) приемлемый - приемлем в своей текущей форме. Дальнейших мер по уменьшению риска (факторов риска) для безопасности полетов не требуется.</w:t>
      </w:r>
    </w:p>
    <w:bookmarkEnd w:id="1668"/>
    <w:bookmarkStart w:name="z1690" w:id="1669"/>
    <w:p>
      <w:pPr>
        <w:spacing w:after="0"/>
        <w:ind w:left="0"/>
        <w:jc w:val="both"/>
      </w:pPr>
      <w:r>
        <w:rPr>
          <w:rFonts w:ascii="Times New Roman"/>
          <w:b w:val="false"/>
          <w:i w:val="false"/>
          <w:color w:val="000000"/>
          <w:sz w:val="28"/>
        </w:rPr>
        <w:t>
      Поставщики обслуживания самостоятельно принимают решение о присвоении приоритетов своим оценкам риска (факторов риска) для безопасности полетов и о введении мер контроля и (или) уменьшения рисков (факторов риска) для безопасности полетов.</w:t>
      </w:r>
    </w:p>
    <w:bookmarkEnd w:id="1669"/>
    <w:bookmarkStart w:name="z1691" w:id="1670"/>
    <w:p>
      <w:pPr>
        <w:spacing w:after="0"/>
        <w:ind w:left="0"/>
        <w:jc w:val="both"/>
      </w:pPr>
      <w:r>
        <w:rPr>
          <w:rFonts w:ascii="Times New Roman"/>
          <w:b w:val="false"/>
          <w:i w:val="false"/>
          <w:color w:val="000000"/>
          <w:sz w:val="28"/>
        </w:rPr>
        <w:t>
      51. В целях обеспечения эффективности мер по контролю и (или) уменьшению рисков (факторов риска) для безопасности полетов поставщик обслуживания осуществляет мониторинг SPI.</w:t>
      </w:r>
    </w:p>
    <w:bookmarkEnd w:id="1670"/>
    <w:bookmarkStart w:name="z1692" w:id="1671"/>
    <w:p>
      <w:pPr>
        <w:spacing w:after="0"/>
        <w:ind w:left="0"/>
        <w:jc w:val="both"/>
      </w:pPr>
      <w:r>
        <w:rPr>
          <w:rFonts w:ascii="Times New Roman"/>
          <w:b w:val="false"/>
          <w:i w:val="false"/>
          <w:color w:val="000000"/>
          <w:sz w:val="28"/>
        </w:rPr>
        <w:t>
      52. Процесс управления рисками (факторами риска) для безопасности полетов документируется поставщиком обслуживания и включает в себя:</w:t>
      </w:r>
    </w:p>
    <w:bookmarkEnd w:id="1671"/>
    <w:bookmarkStart w:name="z1693" w:id="1672"/>
    <w:p>
      <w:pPr>
        <w:spacing w:after="0"/>
        <w:ind w:left="0"/>
        <w:jc w:val="both"/>
      </w:pPr>
      <w:r>
        <w:rPr>
          <w:rFonts w:ascii="Times New Roman"/>
          <w:b w:val="false"/>
          <w:i w:val="false"/>
          <w:color w:val="000000"/>
          <w:sz w:val="28"/>
        </w:rPr>
        <w:t>
      1) ведение электронной таблицы или базы данных или использование программного обеспечения, с помощью которого можно хранить и анализировать большие объемы данных и информации о безопасности полетов в целях проведения ее дальнейшего анализа и мониторинга, подготовки персонала, при проведении внутренних проверок для определения эффективности средств контроля и (или) уменьшения рисков (факторов риска), а также для обмена информацией в области обеспечения безопасности полетов;</w:t>
      </w:r>
    </w:p>
    <w:bookmarkEnd w:id="1672"/>
    <w:bookmarkStart w:name="z1694" w:id="1673"/>
    <w:p>
      <w:pPr>
        <w:spacing w:after="0"/>
        <w:ind w:left="0"/>
        <w:jc w:val="both"/>
      </w:pPr>
      <w:r>
        <w:rPr>
          <w:rFonts w:ascii="Times New Roman"/>
          <w:b w:val="false"/>
          <w:i w:val="false"/>
          <w:color w:val="000000"/>
          <w:sz w:val="28"/>
        </w:rPr>
        <w:t>
      2) ведение реестра в удобном для поставщика обслуживания формате, который содержит информацию о выявленных опасностях (опасных факторах), их вероятности и потенциальных последствиях, оценке связанных с ними рисков (факторов риска), дату выявления, категорию опасности (опасного фактора), краткое описание, когда или где действует, кто выявил и какие меры были предприняты для контроля и (или) уменьшения соответствующих рисков (факторов риска).</w:t>
      </w:r>
    </w:p>
    <w:bookmarkEnd w:id="1673"/>
    <w:bookmarkStart w:name="z1695" w:id="1674"/>
    <w:p>
      <w:pPr>
        <w:spacing w:after="0"/>
        <w:ind w:left="0"/>
        <w:jc w:val="left"/>
      </w:pPr>
      <w:r>
        <w:rPr>
          <w:rFonts w:ascii="Times New Roman"/>
          <w:b/>
          <w:i w:val="false"/>
          <w:color w:val="000000"/>
        </w:rPr>
        <w:t xml:space="preserve"> Раздел 4. Обеспечение безопасности полетов</w:t>
      </w:r>
    </w:p>
    <w:bookmarkEnd w:id="1674"/>
    <w:bookmarkStart w:name="z1696" w:id="1675"/>
    <w:p>
      <w:pPr>
        <w:spacing w:after="0"/>
        <w:ind w:left="0"/>
        <w:jc w:val="left"/>
      </w:pPr>
      <w:r>
        <w:rPr>
          <w:rFonts w:ascii="Times New Roman"/>
          <w:b/>
          <w:i w:val="false"/>
          <w:color w:val="000000"/>
        </w:rPr>
        <w:t xml:space="preserve"> Глава 9. Контроль и оценка эффективности обеспечения безопасности полетов</w:t>
      </w:r>
    </w:p>
    <w:bookmarkEnd w:id="1675"/>
    <w:bookmarkStart w:name="z1697" w:id="1676"/>
    <w:p>
      <w:pPr>
        <w:spacing w:after="0"/>
        <w:ind w:left="0"/>
        <w:jc w:val="left"/>
      </w:pPr>
      <w:r>
        <w:rPr>
          <w:rFonts w:ascii="Times New Roman"/>
          <w:b/>
          <w:i w:val="false"/>
          <w:color w:val="000000"/>
        </w:rPr>
        <w:t xml:space="preserve"> Параграф 1. Внутренние проверки СУБП</w:t>
      </w:r>
    </w:p>
    <w:bookmarkEnd w:id="1676"/>
    <w:bookmarkStart w:name="z1698" w:id="1677"/>
    <w:p>
      <w:pPr>
        <w:spacing w:after="0"/>
        <w:ind w:left="0"/>
        <w:jc w:val="both"/>
      </w:pPr>
      <w:r>
        <w:rPr>
          <w:rFonts w:ascii="Times New Roman"/>
          <w:b w:val="false"/>
          <w:i w:val="false"/>
          <w:color w:val="000000"/>
          <w:sz w:val="28"/>
        </w:rPr>
        <w:t>
      53. Деятельность по обеспечению безопасности полетов поставщика обслуживания включает разработку и реализацию мер, предпринимаемых в случае обнаружения каких-либо недостатков или проблем в своей деятельности, которые имеют влияние на безопасность полетов.</w:t>
      </w:r>
    </w:p>
    <w:bookmarkEnd w:id="1677"/>
    <w:bookmarkStart w:name="z1699" w:id="1678"/>
    <w:p>
      <w:pPr>
        <w:spacing w:after="0"/>
        <w:ind w:left="0"/>
        <w:jc w:val="both"/>
      </w:pPr>
      <w:r>
        <w:rPr>
          <w:rFonts w:ascii="Times New Roman"/>
          <w:b w:val="false"/>
          <w:i w:val="false"/>
          <w:color w:val="000000"/>
          <w:sz w:val="28"/>
        </w:rPr>
        <w:t>
      54. Поставщик обслуживания разрабатывает и применяет методы проверки и оценки эффективности обеспечения организацией безопасности полетов и подтверждения действенности мер, направленных на контроль и (или) уменьшение рисков (факторов риска) для безопасности полетов.</w:t>
      </w:r>
    </w:p>
    <w:bookmarkEnd w:id="1678"/>
    <w:bookmarkStart w:name="z1700" w:id="1679"/>
    <w:p>
      <w:pPr>
        <w:spacing w:after="0"/>
        <w:ind w:left="0"/>
        <w:jc w:val="both"/>
      </w:pPr>
      <w:r>
        <w:rPr>
          <w:rFonts w:ascii="Times New Roman"/>
          <w:b w:val="false"/>
          <w:i w:val="false"/>
          <w:color w:val="000000"/>
          <w:sz w:val="28"/>
        </w:rPr>
        <w:t>
      Оценка эффективности обеспечения безопасности полетов поставщика обслуживания формируется на основании:</w:t>
      </w:r>
    </w:p>
    <w:bookmarkEnd w:id="1679"/>
    <w:bookmarkStart w:name="z1701" w:id="1680"/>
    <w:p>
      <w:pPr>
        <w:spacing w:after="0"/>
        <w:ind w:left="0"/>
        <w:jc w:val="both"/>
      </w:pPr>
      <w:r>
        <w:rPr>
          <w:rFonts w:ascii="Times New Roman"/>
          <w:b w:val="false"/>
          <w:i w:val="false"/>
          <w:color w:val="000000"/>
          <w:sz w:val="28"/>
        </w:rPr>
        <w:t>
      1) результатов выборочных и внеплановых проверок, проводимых уполномоченной организацией в сфере гражданской авиации, а также других внешних проверок обеспечения безопасности полетов;</w:t>
      </w:r>
    </w:p>
    <w:bookmarkEnd w:id="1680"/>
    <w:bookmarkStart w:name="z1702" w:id="1681"/>
    <w:p>
      <w:pPr>
        <w:spacing w:after="0"/>
        <w:ind w:left="0"/>
        <w:jc w:val="both"/>
      </w:pPr>
      <w:r>
        <w:rPr>
          <w:rFonts w:ascii="Times New Roman"/>
          <w:b w:val="false"/>
          <w:i w:val="false"/>
          <w:color w:val="000000"/>
          <w:sz w:val="28"/>
        </w:rPr>
        <w:t>
      2) результатов внутренних проверок СУБП поставщика обслуживания;</w:t>
      </w:r>
    </w:p>
    <w:bookmarkEnd w:id="1681"/>
    <w:bookmarkStart w:name="z1703" w:id="1682"/>
    <w:p>
      <w:pPr>
        <w:spacing w:after="0"/>
        <w:ind w:left="0"/>
        <w:jc w:val="both"/>
      </w:pPr>
      <w:r>
        <w:rPr>
          <w:rFonts w:ascii="Times New Roman"/>
          <w:b w:val="false"/>
          <w:i w:val="false"/>
          <w:color w:val="000000"/>
          <w:sz w:val="28"/>
        </w:rPr>
        <w:t>
      3) проведенных внутренних расследований авиационных событий;</w:t>
      </w:r>
    </w:p>
    <w:bookmarkEnd w:id="1682"/>
    <w:bookmarkStart w:name="z1704" w:id="1683"/>
    <w:p>
      <w:pPr>
        <w:spacing w:after="0"/>
        <w:ind w:left="0"/>
        <w:jc w:val="both"/>
      </w:pPr>
      <w:r>
        <w:rPr>
          <w:rFonts w:ascii="Times New Roman"/>
          <w:b w:val="false"/>
          <w:i w:val="false"/>
          <w:color w:val="000000"/>
          <w:sz w:val="28"/>
        </w:rPr>
        <w:t>
      4) данных и информации из ССОДБП;</w:t>
      </w:r>
    </w:p>
    <w:bookmarkEnd w:id="1683"/>
    <w:bookmarkStart w:name="z1705" w:id="1684"/>
    <w:p>
      <w:pPr>
        <w:spacing w:after="0"/>
        <w:ind w:left="0"/>
        <w:jc w:val="both"/>
      </w:pPr>
      <w:r>
        <w:rPr>
          <w:rFonts w:ascii="Times New Roman"/>
          <w:b w:val="false"/>
          <w:i w:val="false"/>
          <w:color w:val="000000"/>
          <w:sz w:val="28"/>
        </w:rPr>
        <w:t>
      5) проведенных поставщиком обслуживания анализов состояния безопасности полетов;</w:t>
      </w:r>
    </w:p>
    <w:bookmarkEnd w:id="1684"/>
    <w:bookmarkStart w:name="z1706" w:id="1685"/>
    <w:p>
      <w:pPr>
        <w:spacing w:after="0"/>
        <w:ind w:left="0"/>
        <w:jc w:val="both"/>
      </w:pPr>
      <w:r>
        <w:rPr>
          <w:rFonts w:ascii="Times New Roman"/>
          <w:b w:val="false"/>
          <w:i w:val="false"/>
          <w:color w:val="000000"/>
          <w:sz w:val="28"/>
        </w:rPr>
        <w:t>
      6) других источников, имеющихся в распоряжении поставщика обслуживания.</w:t>
      </w:r>
    </w:p>
    <w:bookmarkEnd w:id="1685"/>
    <w:bookmarkStart w:name="z1707" w:id="1686"/>
    <w:p>
      <w:pPr>
        <w:spacing w:after="0"/>
        <w:ind w:left="0"/>
        <w:jc w:val="both"/>
      </w:pPr>
      <w:r>
        <w:rPr>
          <w:rFonts w:ascii="Times New Roman"/>
          <w:b w:val="false"/>
          <w:i w:val="false"/>
          <w:color w:val="000000"/>
          <w:sz w:val="28"/>
        </w:rPr>
        <w:t xml:space="preserve">
      55. Эффективность обеспечения поставщиком обслуживания безопасности полетов подтверждается путем соотношения результатов, установленных в рамках СУБП SPI и SPT к целям организации в области безопасности полетов, а также к SPI в гражданской и экспериментальной авиации Республики Казахстан, которые устанавливаются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марта 2016 года № 136 "Об утверждении Программы по безопасности полетов в сфере гражданской авиации".</w:t>
      </w:r>
    </w:p>
    <w:bookmarkEnd w:id="1686"/>
    <w:bookmarkStart w:name="z1708" w:id="1687"/>
    <w:p>
      <w:pPr>
        <w:spacing w:after="0"/>
        <w:ind w:left="0"/>
        <w:jc w:val="both"/>
      </w:pPr>
      <w:r>
        <w:rPr>
          <w:rFonts w:ascii="Times New Roman"/>
          <w:b w:val="false"/>
          <w:i w:val="false"/>
          <w:color w:val="000000"/>
          <w:sz w:val="28"/>
        </w:rPr>
        <w:t>
      56. Внутренние проверки СУБП в сочетании с установлением и мониторингом SPI и SPT проводятся поставщиком обслуживания в целях проверки эффективности обеспечения безопасности полетов.</w:t>
      </w:r>
    </w:p>
    <w:bookmarkEnd w:id="1687"/>
    <w:bookmarkStart w:name="z1709" w:id="1688"/>
    <w:p>
      <w:pPr>
        <w:spacing w:after="0"/>
        <w:ind w:left="0"/>
        <w:jc w:val="both"/>
      </w:pPr>
      <w:r>
        <w:rPr>
          <w:rFonts w:ascii="Times New Roman"/>
          <w:b w:val="false"/>
          <w:i w:val="false"/>
          <w:color w:val="000000"/>
          <w:sz w:val="28"/>
        </w:rPr>
        <w:t>
      Внутренние проверки СУБП поставщика обслуживания предназначены для выявления отклонений от требований нормативных правовых актов Республики Казахстан, политики, процессов и процедур, установленных в рамках СУБП поставщика обслуживания, недостатков и (или) неэффективности мер, направленных на контроль и (или) уменьшение рисков (факторов риска) для безопасности полетов, а также возможностей для усовершенствования СУБП.</w:t>
      </w:r>
    </w:p>
    <w:bookmarkEnd w:id="1688"/>
    <w:bookmarkStart w:name="z1710" w:id="1689"/>
    <w:p>
      <w:pPr>
        <w:spacing w:after="0"/>
        <w:ind w:left="0"/>
        <w:jc w:val="both"/>
      </w:pPr>
      <w:r>
        <w:rPr>
          <w:rFonts w:ascii="Times New Roman"/>
          <w:b w:val="false"/>
          <w:i w:val="false"/>
          <w:color w:val="000000"/>
          <w:sz w:val="28"/>
        </w:rPr>
        <w:t>
      По результатам внутренних проверок СУБП поставщиком обслуживания разрабатываются и реализуются планы корректирующих и предупреждающих мер с указанием анализа первопричин возникновения соответствующих отклонений и (или) недостатков.</w:t>
      </w:r>
    </w:p>
    <w:bookmarkEnd w:id="1689"/>
    <w:bookmarkStart w:name="z1711" w:id="1690"/>
    <w:p>
      <w:pPr>
        <w:spacing w:after="0"/>
        <w:ind w:left="0"/>
        <w:jc w:val="left"/>
      </w:pPr>
      <w:r>
        <w:rPr>
          <w:rFonts w:ascii="Times New Roman"/>
          <w:b/>
          <w:i w:val="false"/>
          <w:color w:val="000000"/>
        </w:rPr>
        <w:t xml:space="preserve"> Параграф 2. Мониторинг SPI</w:t>
      </w:r>
    </w:p>
    <w:bookmarkEnd w:id="1690"/>
    <w:bookmarkStart w:name="z1712" w:id="1691"/>
    <w:p>
      <w:pPr>
        <w:spacing w:after="0"/>
        <w:ind w:left="0"/>
        <w:jc w:val="both"/>
      </w:pPr>
      <w:r>
        <w:rPr>
          <w:rFonts w:ascii="Times New Roman"/>
          <w:b w:val="false"/>
          <w:i w:val="false"/>
          <w:color w:val="000000"/>
          <w:sz w:val="28"/>
        </w:rPr>
        <w:t>
      57. Поставщик обслуживания в зависимости от вида деятельности и сложности предоставляемых им авиационных услуг разрабатывает, устанавливает и контролирует SPI которые связаны с целями в области обеспечения безопасности полетов, выбраны или установлены исходя из имеющихся данных и надежных измерений, в надлежащей мере конкретные и исчислимые, а также реалистичные с учетом возможностей и ограничений поставщика обслуживания.</w:t>
      </w:r>
    </w:p>
    <w:bookmarkEnd w:id="1691"/>
    <w:bookmarkStart w:name="z1713" w:id="1692"/>
    <w:p>
      <w:pPr>
        <w:spacing w:after="0"/>
        <w:ind w:left="0"/>
        <w:jc w:val="both"/>
      </w:pPr>
      <w:r>
        <w:rPr>
          <w:rFonts w:ascii="Times New Roman"/>
          <w:b w:val="false"/>
          <w:i w:val="false"/>
          <w:color w:val="000000"/>
          <w:sz w:val="28"/>
        </w:rPr>
        <w:t>
      Описание каждого SPI включает следующую информацию:</w:t>
      </w:r>
    </w:p>
    <w:bookmarkEnd w:id="1692"/>
    <w:bookmarkStart w:name="z1714" w:id="1693"/>
    <w:p>
      <w:pPr>
        <w:spacing w:after="0"/>
        <w:ind w:left="0"/>
        <w:jc w:val="both"/>
      </w:pPr>
      <w:r>
        <w:rPr>
          <w:rFonts w:ascii="Times New Roman"/>
          <w:b w:val="false"/>
          <w:i w:val="false"/>
          <w:color w:val="000000"/>
          <w:sz w:val="28"/>
        </w:rPr>
        <w:t>
      1) описание того, что измеряет SPI;</w:t>
      </w:r>
    </w:p>
    <w:bookmarkEnd w:id="1693"/>
    <w:bookmarkStart w:name="z1715" w:id="1694"/>
    <w:p>
      <w:pPr>
        <w:spacing w:after="0"/>
        <w:ind w:left="0"/>
        <w:jc w:val="both"/>
      </w:pPr>
      <w:r>
        <w:rPr>
          <w:rFonts w:ascii="Times New Roman"/>
          <w:b w:val="false"/>
          <w:i w:val="false"/>
          <w:color w:val="000000"/>
          <w:sz w:val="28"/>
        </w:rPr>
        <w:t>
      2) назначение SPI (чем предполагается управлять и кого предполагается информировать с помощью этого SPI);</w:t>
      </w:r>
    </w:p>
    <w:bookmarkEnd w:id="1694"/>
    <w:bookmarkStart w:name="z1716" w:id="1695"/>
    <w:p>
      <w:pPr>
        <w:spacing w:after="0"/>
        <w:ind w:left="0"/>
        <w:jc w:val="both"/>
      </w:pPr>
      <w:r>
        <w:rPr>
          <w:rFonts w:ascii="Times New Roman"/>
          <w:b w:val="false"/>
          <w:i w:val="false"/>
          <w:color w:val="000000"/>
          <w:sz w:val="28"/>
        </w:rPr>
        <w:t>
      3) единицы измерения и какие-либо требования для расчета SPI;</w:t>
      </w:r>
    </w:p>
    <w:bookmarkEnd w:id="1695"/>
    <w:bookmarkStart w:name="z1717" w:id="1696"/>
    <w:p>
      <w:pPr>
        <w:spacing w:after="0"/>
        <w:ind w:left="0"/>
        <w:jc w:val="both"/>
      </w:pPr>
      <w:r>
        <w:rPr>
          <w:rFonts w:ascii="Times New Roman"/>
          <w:b w:val="false"/>
          <w:i w:val="false"/>
          <w:color w:val="000000"/>
          <w:sz w:val="28"/>
        </w:rPr>
        <w:t>
      4) информацию о том, кто отвечает за сбор, проверку, мониторинг, представление сведений и принятие мер в связи с SPI (какие сотрудники из каких структурных подразделений организации);</w:t>
      </w:r>
    </w:p>
    <w:bookmarkEnd w:id="1696"/>
    <w:bookmarkStart w:name="z1718" w:id="1697"/>
    <w:p>
      <w:pPr>
        <w:spacing w:after="0"/>
        <w:ind w:left="0"/>
        <w:jc w:val="both"/>
      </w:pPr>
      <w:r>
        <w:rPr>
          <w:rFonts w:ascii="Times New Roman"/>
          <w:b w:val="false"/>
          <w:i w:val="false"/>
          <w:color w:val="000000"/>
          <w:sz w:val="28"/>
        </w:rPr>
        <w:t>
      5) информация о том, где или как должны собираться и хранится данные в отношении SPI;</w:t>
      </w:r>
    </w:p>
    <w:bookmarkEnd w:id="1697"/>
    <w:bookmarkStart w:name="z1719" w:id="1698"/>
    <w:p>
      <w:pPr>
        <w:spacing w:after="0"/>
        <w:ind w:left="0"/>
        <w:jc w:val="both"/>
      </w:pPr>
      <w:r>
        <w:rPr>
          <w:rFonts w:ascii="Times New Roman"/>
          <w:b w:val="false"/>
          <w:i w:val="false"/>
          <w:color w:val="000000"/>
          <w:sz w:val="28"/>
        </w:rPr>
        <w:t>
      6) частота представления, сбора, мониторинга и анализа данных в отношении SPI.</w:t>
      </w:r>
    </w:p>
    <w:bookmarkEnd w:id="1698"/>
    <w:bookmarkStart w:name="z1720" w:id="1699"/>
    <w:p>
      <w:pPr>
        <w:spacing w:after="0"/>
        <w:ind w:left="0"/>
        <w:jc w:val="both"/>
      </w:pPr>
      <w:r>
        <w:rPr>
          <w:rFonts w:ascii="Times New Roman"/>
          <w:b w:val="false"/>
          <w:i w:val="false"/>
          <w:color w:val="000000"/>
          <w:sz w:val="28"/>
        </w:rPr>
        <w:t>
      58. Поставщик обслуживания контролирует достижение SPT через оценку SPI, включающую в себя определение и установление источника информации о SPI для мониторинга.</w:t>
      </w:r>
    </w:p>
    <w:bookmarkEnd w:id="1699"/>
    <w:bookmarkStart w:name="z1721" w:id="1700"/>
    <w:p>
      <w:pPr>
        <w:spacing w:after="0"/>
        <w:ind w:left="0"/>
        <w:jc w:val="both"/>
      </w:pPr>
      <w:r>
        <w:rPr>
          <w:rFonts w:ascii="Times New Roman"/>
          <w:b w:val="false"/>
          <w:i w:val="false"/>
          <w:color w:val="000000"/>
          <w:sz w:val="28"/>
        </w:rPr>
        <w:t>
      SPT определяют запланированные руководством поставщика обслуживания достижения в области управления эффективностью обеспечения безопасности полетов на краткосрочную и среднесрочную перспективу. SPT обеспечивают измеримый способ проверки действенности мероприятий по управлению эффективностью обеспечения безопасности полетов.</w:t>
      </w:r>
    </w:p>
    <w:bookmarkEnd w:id="1700"/>
    <w:bookmarkStart w:name="z1722" w:id="1701"/>
    <w:p>
      <w:pPr>
        <w:spacing w:after="0"/>
        <w:ind w:left="0"/>
        <w:jc w:val="both"/>
      </w:pPr>
      <w:r>
        <w:rPr>
          <w:rFonts w:ascii="Times New Roman"/>
          <w:b w:val="false"/>
          <w:i w:val="false"/>
          <w:color w:val="000000"/>
          <w:sz w:val="28"/>
        </w:rPr>
        <w:t>
      При установлении SPT учитываются такие факторы, как преобладающий уровень риска (факторов риска), допустимость риска (факторов риска) для безопасности полетов, а также ожидания относительно уровня безопасности полетов в конкретной сфере авиационной деятельности.</w:t>
      </w:r>
    </w:p>
    <w:bookmarkEnd w:id="1701"/>
    <w:bookmarkStart w:name="z1723" w:id="1702"/>
    <w:p>
      <w:pPr>
        <w:spacing w:after="0"/>
        <w:ind w:left="0"/>
        <w:jc w:val="both"/>
      </w:pPr>
      <w:r>
        <w:rPr>
          <w:rFonts w:ascii="Times New Roman"/>
          <w:b w:val="false"/>
          <w:i w:val="false"/>
          <w:color w:val="000000"/>
          <w:sz w:val="28"/>
        </w:rPr>
        <w:t>
      59. Мониторинг и оценка SPI осуществляются поставщиком обслуживания посредством сбора данных и информации о безопасности полетов из источников, имеющихся в распоряжении организации. Использование данных и информации о безопасности полетов для мониторинга, оценки и измерения эффективности обеспечения безопасности полетов представляет собой необходимую деятельность по выработке информации, которая требуется для принятия решений в отношении мер, направленных на контроль и (или) уменьшение рисков (факторов риска) для безопасности полетов.</w:t>
      </w:r>
    </w:p>
    <w:bookmarkEnd w:id="1702"/>
    <w:bookmarkStart w:name="z1724" w:id="1703"/>
    <w:p>
      <w:pPr>
        <w:spacing w:after="0"/>
        <w:ind w:left="0"/>
        <w:jc w:val="both"/>
      </w:pPr>
      <w:r>
        <w:rPr>
          <w:rFonts w:ascii="Times New Roman"/>
          <w:b w:val="false"/>
          <w:i w:val="false"/>
          <w:color w:val="000000"/>
          <w:sz w:val="28"/>
        </w:rPr>
        <w:t>
      Мониторинг, оценка и измерение эффективности обеспечения безопасности полетов обеспечивают способ проверки эффективности мер, направленных на контроль и (или) уменьшение рисков (факторов риска) для безопасности полетов, а также способ измерения целостности и эффективности процессов и деятельности в рамках СУБП.</w:t>
      </w:r>
    </w:p>
    <w:bookmarkEnd w:id="1703"/>
    <w:bookmarkStart w:name="z1725" w:id="1704"/>
    <w:p>
      <w:pPr>
        <w:spacing w:after="0"/>
        <w:ind w:left="0"/>
        <w:jc w:val="left"/>
      </w:pPr>
      <w:r>
        <w:rPr>
          <w:rFonts w:ascii="Times New Roman"/>
          <w:b/>
          <w:i w:val="false"/>
          <w:color w:val="000000"/>
        </w:rPr>
        <w:t xml:space="preserve"> Параграф 3. Анализ безопасности полетов</w:t>
      </w:r>
    </w:p>
    <w:bookmarkEnd w:id="1704"/>
    <w:bookmarkStart w:name="z1726" w:id="1705"/>
    <w:p>
      <w:pPr>
        <w:spacing w:after="0"/>
        <w:ind w:left="0"/>
        <w:jc w:val="both"/>
      </w:pPr>
      <w:r>
        <w:rPr>
          <w:rFonts w:ascii="Times New Roman"/>
          <w:b w:val="false"/>
          <w:i w:val="false"/>
          <w:color w:val="000000"/>
          <w:sz w:val="28"/>
        </w:rPr>
        <w:t>
      60. Поставщик обслуживания в рамках собственной СУБП проводит обработку и анализ данных и информации по безопасности полетов для проверки, изучения, описания, преобразования, оценки и визуализации полученных (собранных) данных и информации о безопасности полетов в целях выявления полезной информации, формирования заключений и поддержки основанного на данных процесса принятия решений.</w:t>
      </w:r>
    </w:p>
    <w:bookmarkEnd w:id="1705"/>
    <w:bookmarkStart w:name="z1727" w:id="1706"/>
    <w:p>
      <w:pPr>
        <w:spacing w:after="0"/>
        <w:ind w:left="0"/>
        <w:jc w:val="both"/>
      </w:pPr>
      <w:r>
        <w:rPr>
          <w:rFonts w:ascii="Times New Roman"/>
          <w:b w:val="false"/>
          <w:i w:val="false"/>
          <w:color w:val="000000"/>
          <w:sz w:val="28"/>
        </w:rPr>
        <w:t>
      Анализ безопасности полетов поставщика обслуживания обеспечивает практически полезную информацию о безопасности полетов в форме статистических показателей, графиков, диаграмм, отчетов, таблиц или презентаций в целях развития культуры безопасности поставщика обслуживания.</w:t>
      </w:r>
    </w:p>
    <w:bookmarkEnd w:id="1706"/>
    <w:bookmarkStart w:name="z1728" w:id="1707"/>
    <w:p>
      <w:pPr>
        <w:spacing w:after="0"/>
        <w:ind w:left="0"/>
        <w:jc w:val="both"/>
      </w:pPr>
      <w:r>
        <w:rPr>
          <w:rFonts w:ascii="Times New Roman"/>
          <w:b w:val="false"/>
          <w:i w:val="false"/>
          <w:color w:val="000000"/>
          <w:sz w:val="28"/>
        </w:rPr>
        <w:t>
      Анализ безопасности полетов проводится поставщиком обслуживания в целях:</w:t>
      </w:r>
    </w:p>
    <w:bookmarkEnd w:id="1707"/>
    <w:bookmarkStart w:name="z1729" w:id="1708"/>
    <w:p>
      <w:pPr>
        <w:spacing w:after="0"/>
        <w:ind w:left="0"/>
        <w:jc w:val="both"/>
      </w:pPr>
      <w:r>
        <w:rPr>
          <w:rFonts w:ascii="Times New Roman"/>
          <w:b w:val="false"/>
          <w:i w:val="false"/>
          <w:color w:val="000000"/>
          <w:sz w:val="28"/>
        </w:rPr>
        <w:t>
      1) определения причин и способствующих факторов, связанных с опасностями (опасными факторами) и элементами, препятствующими постоянному повышению уровня безопасности полетов;</w:t>
      </w:r>
    </w:p>
    <w:bookmarkEnd w:id="1708"/>
    <w:bookmarkStart w:name="z1730" w:id="1709"/>
    <w:p>
      <w:pPr>
        <w:spacing w:after="0"/>
        <w:ind w:left="0"/>
        <w:jc w:val="both"/>
      </w:pPr>
      <w:r>
        <w:rPr>
          <w:rFonts w:ascii="Times New Roman"/>
          <w:b w:val="false"/>
          <w:i w:val="false"/>
          <w:color w:val="000000"/>
          <w:sz w:val="28"/>
        </w:rPr>
        <w:t>
      2) изучения областей, подлежащих улучшению, и повышения эффективности средств контроля за обеспечением безопасности полетов;</w:t>
      </w:r>
    </w:p>
    <w:bookmarkEnd w:id="1709"/>
    <w:bookmarkStart w:name="z1731" w:id="1710"/>
    <w:p>
      <w:pPr>
        <w:spacing w:after="0"/>
        <w:ind w:left="0"/>
        <w:jc w:val="both"/>
      </w:pPr>
      <w:r>
        <w:rPr>
          <w:rFonts w:ascii="Times New Roman"/>
          <w:b w:val="false"/>
          <w:i w:val="false"/>
          <w:color w:val="000000"/>
          <w:sz w:val="28"/>
        </w:rPr>
        <w:t>
      3) поддержания постоянного мониторинга эффективности обеспечения безопасности полетов и тенденций в этой области.</w:t>
      </w:r>
    </w:p>
    <w:bookmarkEnd w:id="1710"/>
    <w:bookmarkStart w:name="z1732" w:id="1711"/>
    <w:p>
      <w:pPr>
        <w:spacing w:after="0"/>
        <w:ind w:left="0"/>
        <w:jc w:val="both"/>
      </w:pPr>
      <w:r>
        <w:rPr>
          <w:rFonts w:ascii="Times New Roman"/>
          <w:b w:val="false"/>
          <w:i w:val="false"/>
          <w:color w:val="000000"/>
          <w:sz w:val="28"/>
        </w:rPr>
        <w:t>
      Анализ безопасности полетов осуществляется назначенным руководителем инспекции по безопасности полетов (руководителем по безопасности полетов) или группой лиц, ответственной за внедрение и функционирование СУБП поставщика обслуживания. При этом поставщик обслуживания обеспечивает квалификацию и навыки персонала, вовлеченного в выполнение такого анализа.</w:t>
      </w:r>
    </w:p>
    <w:bookmarkEnd w:id="1711"/>
    <w:bookmarkStart w:name="z1733" w:id="1712"/>
    <w:p>
      <w:pPr>
        <w:spacing w:after="0"/>
        <w:ind w:left="0"/>
        <w:jc w:val="both"/>
      </w:pPr>
      <w:r>
        <w:rPr>
          <w:rFonts w:ascii="Times New Roman"/>
          <w:b w:val="false"/>
          <w:i w:val="false"/>
          <w:color w:val="000000"/>
          <w:sz w:val="28"/>
        </w:rPr>
        <w:t>
      61. По результатам анализа безопасности полетов, мониторинга и измерения эффективности обеспечения безопасности полетов поставщиком обслуживания составляется ежеквартальный, полугодовой и годовой анализы состояния безопасности полетов.</w:t>
      </w:r>
    </w:p>
    <w:bookmarkEnd w:id="1712"/>
    <w:bookmarkStart w:name="z1734" w:id="1713"/>
    <w:p>
      <w:pPr>
        <w:spacing w:after="0"/>
        <w:ind w:left="0"/>
        <w:jc w:val="both"/>
      </w:pPr>
      <w:r>
        <w:rPr>
          <w:rFonts w:ascii="Times New Roman"/>
          <w:b w:val="false"/>
          <w:i w:val="false"/>
          <w:color w:val="000000"/>
          <w:sz w:val="28"/>
        </w:rPr>
        <w:t>
      Анализы состояния безопасности полетов направляются поставщиком обслуживания в уполномоченную организацию в сфере гражданской авиации для обобщения и принятия предупреждающих мер по повышению уровня безопасности полетов в целом по гражданской авиации.</w:t>
      </w:r>
    </w:p>
    <w:bookmarkEnd w:id="1713"/>
    <w:bookmarkStart w:name="z1735" w:id="1714"/>
    <w:p>
      <w:pPr>
        <w:spacing w:after="0"/>
        <w:ind w:left="0"/>
        <w:jc w:val="left"/>
      </w:pPr>
      <w:r>
        <w:rPr>
          <w:rFonts w:ascii="Times New Roman"/>
          <w:b/>
          <w:i w:val="false"/>
          <w:color w:val="000000"/>
        </w:rPr>
        <w:t xml:space="preserve"> Глава 10. Осуществление изменений</w:t>
      </w:r>
    </w:p>
    <w:bookmarkEnd w:id="1714"/>
    <w:bookmarkStart w:name="z1736" w:id="1715"/>
    <w:p>
      <w:pPr>
        <w:spacing w:after="0"/>
        <w:ind w:left="0"/>
        <w:jc w:val="both"/>
      </w:pPr>
      <w:r>
        <w:rPr>
          <w:rFonts w:ascii="Times New Roman"/>
          <w:b w:val="false"/>
          <w:i w:val="false"/>
          <w:color w:val="000000"/>
          <w:sz w:val="28"/>
        </w:rPr>
        <w:t>
      62. Поставщик обслуживания определяет, описывает в РУБП и осуществляет процесс, направленный на выявление и управление изменениями, которые могут повлиять на уровень рисков (факторов риска) для безопасности полетов, связанных с предоставляемыми им авиационными услугами, а также выявляет опасности (опасные факторы) и связанные с ними риски (факторы риска) для безопасности полетов, которые могут быть вызваны этими изменениями, и управляет такими рисками (факторами риска).</w:t>
      </w:r>
    </w:p>
    <w:bookmarkEnd w:id="1715"/>
    <w:bookmarkStart w:name="z1737" w:id="1716"/>
    <w:p>
      <w:pPr>
        <w:spacing w:after="0"/>
        <w:ind w:left="0"/>
        <w:jc w:val="both"/>
      </w:pPr>
      <w:r>
        <w:rPr>
          <w:rFonts w:ascii="Times New Roman"/>
          <w:b w:val="false"/>
          <w:i w:val="false"/>
          <w:color w:val="000000"/>
          <w:sz w:val="28"/>
        </w:rPr>
        <w:t>
      63. Поставщик обслуживания в рамках своей деятельности определяет какие изменения способствуют запуску процесса осуществления изменений.</w:t>
      </w:r>
    </w:p>
    <w:bookmarkEnd w:id="1716"/>
    <w:bookmarkStart w:name="z1738" w:id="1717"/>
    <w:p>
      <w:pPr>
        <w:spacing w:after="0"/>
        <w:ind w:left="0"/>
        <w:jc w:val="both"/>
      </w:pPr>
      <w:r>
        <w:rPr>
          <w:rFonts w:ascii="Times New Roman"/>
          <w:b w:val="false"/>
          <w:i w:val="false"/>
          <w:color w:val="000000"/>
          <w:sz w:val="28"/>
        </w:rPr>
        <w:t>
      Поставщик обслуживания учитывает воздействие изменений на персонал организации и заблаговременно доводит соответствующую информацию об изменениях до своего персонала.</w:t>
      </w:r>
    </w:p>
    <w:bookmarkEnd w:id="1717"/>
    <w:bookmarkStart w:name="z1739" w:id="1718"/>
    <w:p>
      <w:pPr>
        <w:spacing w:after="0"/>
        <w:ind w:left="0"/>
        <w:jc w:val="both"/>
      </w:pPr>
      <w:r>
        <w:rPr>
          <w:rFonts w:ascii="Times New Roman"/>
          <w:b w:val="false"/>
          <w:i w:val="false"/>
          <w:color w:val="000000"/>
          <w:sz w:val="28"/>
        </w:rPr>
        <w:t>
      64. Процесс осуществления изменений поставщиком обслуживания включает в себя:</w:t>
      </w:r>
    </w:p>
    <w:bookmarkEnd w:id="1718"/>
    <w:bookmarkStart w:name="z1740" w:id="1719"/>
    <w:p>
      <w:pPr>
        <w:spacing w:after="0"/>
        <w:ind w:left="0"/>
        <w:jc w:val="both"/>
      </w:pPr>
      <w:r>
        <w:rPr>
          <w:rFonts w:ascii="Times New Roman"/>
          <w:b w:val="false"/>
          <w:i w:val="false"/>
          <w:color w:val="000000"/>
          <w:sz w:val="28"/>
        </w:rPr>
        <w:t>
      1) описание изменения и причин его осуществления;</w:t>
      </w:r>
    </w:p>
    <w:bookmarkEnd w:id="1719"/>
    <w:bookmarkStart w:name="z1741" w:id="1720"/>
    <w:p>
      <w:pPr>
        <w:spacing w:after="0"/>
        <w:ind w:left="0"/>
        <w:jc w:val="both"/>
      </w:pPr>
      <w:r>
        <w:rPr>
          <w:rFonts w:ascii="Times New Roman"/>
          <w:b w:val="false"/>
          <w:i w:val="false"/>
          <w:color w:val="000000"/>
          <w:sz w:val="28"/>
        </w:rPr>
        <w:t>
      2) определение лиц, оборудования, систем, процессов, структур или интерфейсов, которые будут им затронуты. Может потребоваться пересмотр описания системы и интерфейсов организации. Изменения могут повлиять на уже действующие меры, направленные на контроль и (или) уменьшение рисков (факторов риска) для безопасности полетов;</w:t>
      </w:r>
    </w:p>
    <w:bookmarkEnd w:id="1720"/>
    <w:bookmarkStart w:name="z1742" w:id="1721"/>
    <w:p>
      <w:pPr>
        <w:spacing w:after="0"/>
        <w:ind w:left="0"/>
        <w:jc w:val="both"/>
      </w:pPr>
      <w:r>
        <w:rPr>
          <w:rFonts w:ascii="Times New Roman"/>
          <w:b w:val="false"/>
          <w:i w:val="false"/>
          <w:color w:val="000000"/>
          <w:sz w:val="28"/>
        </w:rPr>
        <w:t>
      3) выявление опасностей (опасных факторов), связанных с изменением, и проведение оценки риска (факторов риска) для безопасности полетов;</w:t>
      </w:r>
    </w:p>
    <w:bookmarkEnd w:id="1721"/>
    <w:bookmarkStart w:name="z1743" w:id="1722"/>
    <w:p>
      <w:pPr>
        <w:spacing w:after="0"/>
        <w:ind w:left="0"/>
        <w:jc w:val="both"/>
      </w:pPr>
      <w:r>
        <w:rPr>
          <w:rFonts w:ascii="Times New Roman"/>
          <w:b w:val="false"/>
          <w:i w:val="false"/>
          <w:color w:val="000000"/>
          <w:sz w:val="28"/>
        </w:rPr>
        <w:t>
      4) разработку и утверждение плана действий (реализации изменения), в котором указывается, что, кому и в какой срок необходимо выполнить;</w:t>
      </w:r>
    </w:p>
    <w:bookmarkEnd w:id="1722"/>
    <w:bookmarkStart w:name="z1744" w:id="1723"/>
    <w:p>
      <w:pPr>
        <w:spacing w:after="0"/>
        <w:ind w:left="0"/>
        <w:jc w:val="both"/>
      </w:pPr>
      <w:r>
        <w:rPr>
          <w:rFonts w:ascii="Times New Roman"/>
          <w:b w:val="false"/>
          <w:i w:val="false"/>
          <w:color w:val="000000"/>
          <w:sz w:val="28"/>
        </w:rPr>
        <w:t>
      5) утверждение изменения первым руководителем поставщика обслуживания.</w:t>
      </w:r>
    </w:p>
    <w:bookmarkEnd w:id="1723"/>
    <w:bookmarkStart w:name="z1745" w:id="1724"/>
    <w:p>
      <w:pPr>
        <w:spacing w:after="0"/>
        <w:ind w:left="0"/>
        <w:jc w:val="both"/>
      </w:pPr>
      <w:r>
        <w:rPr>
          <w:rFonts w:ascii="Times New Roman"/>
          <w:b w:val="false"/>
          <w:i w:val="false"/>
          <w:color w:val="000000"/>
          <w:sz w:val="28"/>
        </w:rPr>
        <w:t xml:space="preserve">
      65. Поставщик обслуживания сообщает уполномоченной организации в сфере гражданской авиации о любых изменениях функций или смене назначенных руководителей в установленном порядке и обеспечивает контроль в соответствующих структурах организации при отсутствии назначенных руководителей, а также сообщает об изменениях в областях действия сертификата, выдаваемого уполномоченной организацией в сфере гражданской авиации в соответствии с сертификационными требованиями к поставщикам обслуживания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6 февраля 2015 года № 115 "Об утверждении Правил сертификации и выдачи сертификата авиационного учебного центра гражданской авиации" (зарегистрирован в Реестре государственной регистрации нормативных правовых актов Республики Казахстан под № 10486).</w:t>
      </w:r>
    </w:p>
    <w:bookmarkEnd w:id="1724"/>
    <w:bookmarkStart w:name="z1746" w:id="1725"/>
    <w:p>
      <w:pPr>
        <w:spacing w:after="0"/>
        <w:ind w:left="0"/>
        <w:jc w:val="left"/>
      </w:pPr>
      <w:r>
        <w:rPr>
          <w:rFonts w:ascii="Times New Roman"/>
          <w:b/>
          <w:i w:val="false"/>
          <w:color w:val="000000"/>
        </w:rPr>
        <w:t xml:space="preserve"> Глава 11. Постоянное совершенствование СУБП</w:t>
      </w:r>
    </w:p>
    <w:bookmarkEnd w:id="1725"/>
    <w:bookmarkStart w:name="z1747" w:id="1726"/>
    <w:p>
      <w:pPr>
        <w:spacing w:after="0"/>
        <w:ind w:left="0"/>
        <w:jc w:val="both"/>
      </w:pPr>
      <w:r>
        <w:rPr>
          <w:rFonts w:ascii="Times New Roman"/>
          <w:b w:val="false"/>
          <w:i w:val="false"/>
          <w:color w:val="000000"/>
          <w:sz w:val="28"/>
        </w:rPr>
        <w:t>
      66. Поставщик обслуживания проводит мониторинг и оценку процессов в рамках своей СУБП в целях поддержания и дальнейшего совершенствования СУБП.</w:t>
      </w:r>
    </w:p>
    <w:bookmarkEnd w:id="1726"/>
    <w:bookmarkStart w:name="z1748" w:id="1727"/>
    <w:p>
      <w:pPr>
        <w:spacing w:after="0"/>
        <w:ind w:left="0"/>
        <w:jc w:val="both"/>
      </w:pPr>
      <w:r>
        <w:rPr>
          <w:rFonts w:ascii="Times New Roman"/>
          <w:b w:val="false"/>
          <w:i w:val="false"/>
          <w:color w:val="000000"/>
          <w:sz w:val="28"/>
        </w:rPr>
        <w:t>
      67. Поставщик обслуживания поддерживает и постоянно совершенствует СУБП вследствие постоянных изменений организации и ее эксплуатационных условий.</w:t>
      </w:r>
    </w:p>
    <w:bookmarkEnd w:id="1727"/>
    <w:bookmarkStart w:name="z1749" w:id="1728"/>
    <w:p>
      <w:pPr>
        <w:spacing w:after="0"/>
        <w:ind w:left="0"/>
        <w:jc w:val="both"/>
      </w:pPr>
      <w:r>
        <w:rPr>
          <w:rFonts w:ascii="Times New Roman"/>
          <w:b w:val="false"/>
          <w:i w:val="false"/>
          <w:color w:val="000000"/>
          <w:sz w:val="28"/>
        </w:rPr>
        <w:t>
      Процесс постоянного совершенствования СУБП поставщика обслуживания основывается на оценке итоговых показателей эффективности СУБП, а также на результатах оценки информации, которая собрана в ходе осуществления деятельности поставщика обслуживания.</w:t>
      </w:r>
    </w:p>
    <w:bookmarkEnd w:id="1728"/>
    <w:bookmarkStart w:name="z1750" w:id="1729"/>
    <w:p>
      <w:pPr>
        <w:spacing w:after="0"/>
        <w:ind w:left="0"/>
        <w:jc w:val="both"/>
      </w:pPr>
      <w:r>
        <w:rPr>
          <w:rFonts w:ascii="Times New Roman"/>
          <w:b w:val="false"/>
          <w:i w:val="false"/>
          <w:color w:val="000000"/>
          <w:sz w:val="28"/>
        </w:rPr>
        <w:t>
      К методам позволяющим определить эффективность СУБП относятся:</w:t>
      </w:r>
    </w:p>
    <w:bookmarkEnd w:id="1729"/>
    <w:bookmarkStart w:name="z1751" w:id="1730"/>
    <w:p>
      <w:pPr>
        <w:spacing w:after="0"/>
        <w:ind w:left="0"/>
        <w:jc w:val="both"/>
      </w:pPr>
      <w:r>
        <w:rPr>
          <w:rFonts w:ascii="Times New Roman"/>
          <w:b w:val="false"/>
          <w:i w:val="false"/>
          <w:color w:val="000000"/>
          <w:sz w:val="28"/>
        </w:rPr>
        <w:t>
      1) проверки, которые включают как внутренние проверки поставщика обслуживания, так и проверки, проводимые другими организациями;</w:t>
      </w:r>
    </w:p>
    <w:bookmarkEnd w:id="1730"/>
    <w:bookmarkStart w:name="z1752" w:id="1731"/>
    <w:p>
      <w:pPr>
        <w:spacing w:after="0"/>
        <w:ind w:left="0"/>
        <w:jc w:val="both"/>
      </w:pPr>
      <w:r>
        <w:rPr>
          <w:rFonts w:ascii="Times New Roman"/>
          <w:b w:val="false"/>
          <w:i w:val="false"/>
          <w:color w:val="000000"/>
          <w:sz w:val="28"/>
        </w:rPr>
        <w:t>
      2) оценки, включающие оценки культуры обеспечения безопасности полетов и оценки эффективности СУБП поставщика обслуживания;</w:t>
      </w:r>
    </w:p>
    <w:bookmarkEnd w:id="1731"/>
    <w:bookmarkStart w:name="z1753" w:id="1732"/>
    <w:p>
      <w:pPr>
        <w:spacing w:after="0"/>
        <w:ind w:left="0"/>
        <w:jc w:val="both"/>
      </w:pPr>
      <w:r>
        <w:rPr>
          <w:rFonts w:ascii="Times New Roman"/>
          <w:b w:val="false"/>
          <w:i w:val="false"/>
          <w:color w:val="000000"/>
          <w:sz w:val="28"/>
        </w:rPr>
        <w:t>
      3) мониторинг событий, который предполагает мониторинг повторяющихся событий, в том числе авиационных происшествий и инцидентов, а также ошибок и фактов нарушения нормативных правовых требований и (или) правил, установленных поставщиком обслуживания.</w:t>
      </w:r>
    </w:p>
    <w:bookmarkEnd w:id="1732"/>
    <w:bookmarkStart w:name="z1754" w:id="1733"/>
    <w:p>
      <w:pPr>
        <w:spacing w:after="0"/>
        <w:ind w:left="0"/>
        <w:jc w:val="both"/>
      </w:pPr>
      <w:r>
        <w:rPr>
          <w:rFonts w:ascii="Times New Roman"/>
          <w:b w:val="false"/>
          <w:i w:val="false"/>
          <w:color w:val="000000"/>
          <w:sz w:val="28"/>
        </w:rPr>
        <w:t>
      4) обзоры состояния безопасности полетов включают обзоры в отношении культуры безопасности полетов, позволяющие собирать полезную информацию об участии персонала в функционировании СУБП. С их помощью определяется показатель уровня культуры обеспечения безопасности полетов в организации;</w:t>
      </w:r>
    </w:p>
    <w:bookmarkEnd w:id="1733"/>
    <w:bookmarkStart w:name="z1755" w:id="1734"/>
    <w:p>
      <w:pPr>
        <w:spacing w:after="0"/>
        <w:ind w:left="0"/>
        <w:jc w:val="both"/>
      </w:pPr>
      <w:r>
        <w:rPr>
          <w:rFonts w:ascii="Times New Roman"/>
          <w:b w:val="false"/>
          <w:i w:val="false"/>
          <w:color w:val="000000"/>
          <w:sz w:val="28"/>
        </w:rPr>
        <w:t>
      5) анализ на уровне руководства, который предусматривает проверку того, достигает ли поставщик обслуживания целей в области обеспечения безопасности полетов, и представляет собой возможность рассмотреть всю имеющуюся информацию о безопасности полетов в целях определения общих тенденций в обеспечении безопасности полетов.</w:t>
      </w:r>
    </w:p>
    <w:bookmarkEnd w:id="1734"/>
    <w:bookmarkStart w:name="z1756" w:id="1735"/>
    <w:p>
      <w:pPr>
        <w:spacing w:after="0"/>
        <w:ind w:left="0"/>
        <w:jc w:val="both"/>
      </w:pPr>
      <w:r>
        <w:rPr>
          <w:rFonts w:ascii="Times New Roman"/>
          <w:b w:val="false"/>
          <w:i w:val="false"/>
          <w:color w:val="000000"/>
          <w:sz w:val="28"/>
        </w:rPr>
        <w:t>
      6) оценка SPI и SPT в рамках анализа на уровне руководства, которая учитывает тенденции, а при наличии соответствующих данных позволяет проводить сравнение с данными других поставщиков обслуживания, государства или с глобальными данными;</w:t>
      </w:r>
    </w:p>
    <w:bookmarkEnd w:id="1735"/>
    <w:bookmarkStart w:name="z1757" w:id="1736"/>
    <w:p>
      <w:pPr>
        <w:spacing w:after="0"/>
        <w:ind w:left="0"/>
        <w:jc w:val="both"/>
      </w:pPr>
      <w:r>
        <w:rPr>
          <w:rFonts w:ascii="Times New Roman"/>
          <w:b w:val="false"/>
          <w:i w:val="false"/>
          <w:color w:val="000000"/>
          <w:sz w:val="28"/>
        </w:rPr>
        <w:t>
      7) использование извлеченных уроков, основанных на информации, полученной из ССОДБП и результатах, проводимых поставщиком обслуживания внутренних расследований в области безопасности полетов, результатом которых является реализация улучшений в области обеспечения безопасности полетов.</w:t>
      </w:r>
    </w:p>
    <w:bookmarkEnd w:id="1736"/>
    <w:bookmarkStart w:name="z1758" w:id="1737"/>
    <w:p>
      <w:pPr>
        <w:spacing w:after="0"/>
        <w:ind w:left="0"/>
        <w:jc w:val="both"/>
      </w:pPr>
      <w:r>
        <w:rPr>
          <w:rFonts w:ascii="Times New Roman"/>
          <w:b w:val="false"/>
          <w:i w:val="false"/>
          <w:color w:val="000000"/>
          <w:sz w:val="28"/>
        </w:rPr>
        <w:t>
      68. Постоянный мониторинг SPI, мониторинг функционирования СУБП, ее системы управления рисками (факторами рисков) для безопасности полетов и вспомогательных систем позволяет поставщику обслуживания убедиться в том, что процессы управления безопасностью полетов ведут к достижению поставленных им целей в области обеспечения безопасности полетов, а также способствует постоянному совершенствованию СУБП.</w:t>
      </w:r>
    </w:p>
    <w:bookmarkEnd w:id="1737"/>
    <w:bookmarkStart w:name="z1759" w:id="1738"/>
    <w:p>
      <w:pPr>
        <w:spacing w:after="0"/>
        <w:ind w:left="0"/>
        <w:jc w:val="left"/>
      </w:pPr>
      <w:r>
        <w:rPr>
          <w:rFonts w:ascii="Times New Roman"/>
          <w:b/>
          <w:i w:val="false"/>
          <w:color w:val="000000"/>
        </w:rPr>
        <w:t xml:space="preserve"> Раздел 5. Популяризация вопросов безопасности полетов</w:t>
      </w:r>
    </w:p>
    <w:bookmarkEnd w:id="1738"/>
    <w:bookmarkStart w:name="z1760" w:id="1739"/>
    <w:p>
      <w:pPr>
        <w:spacing w:after="0"/>
        <w:ind w:left="0"/>
        <w:jc w:val="left"/>
      </w:pPr>
      <w:r>
        <w:rPr>
          <w:rFonts w:ascii="Times New Roman"/>
          <w:b/>
          <w:i w:val="false"/>
          <w:color w:val="000000"/>
        </w:rPr>
        <w:t xml:space="preserve"> Глава 12. Подготовка кадров и обучение</w:t>
      </w:r>
    </w:p>
    <w:bookmarkEnd w:id="1739"/>
    <w:bookmarkStart w:name="z1761" w:id="1740"/>
    <w:p>
      <w:pPr>
        <w:spacing w:after="0"/>
        <w:ind w:left="0"/>
        <w:jc w:val="both"/>
      </w:pPr>
      <w:r>
        <w:rPr>
          <w:rFonts w:ascii="Times New Roman"/>
          <w:b w:val="false"/>
          <w:i w:val="false"/>
          <w:color w:val="000000"/>
          <w:sz w:val="28"/>
        </w:rPr>
        <w:t>
      69. Популяризация вопросов безопасности полетов способствует формированию позитивной культуры обеспечения безопасности полетов и помогает достигать поставленных поставщиком обслуживания целей в области безопасности полетов путем сочетания технической компетентности персонала, которая постоянно повышается при помощи обучения и подготовки кадров, эффективного информационного взаимодействия и обмена информацией в организации. Первый руководитель и руководители, которые напрямую подотчетны первому руководителю выполняют ведущую роль в популяризации культуры обеспечения безопасности полетов во всей организации.</w:t>
      </w:r>
    </w:p>
    <w:bookmarkEnd w:id="1740"/>
    <w:bookmarkStart w:name="z1762" w:id="1741"/>
    <w:p>
      <w:pPr>
        <w:spacing w:after="0"/>
        <w:ind w:left="0"/>
        <w:jc w:val="both"/>
      </w:pPr>
      <w:r>
        <w:rPr>
          <w:rFonts w:ascii="Times New Roman"/>
          <w:b w:val="false"/>
          <w:i w:val="false"/>
          <w:color w:val="000000"/>
          <w:sz w:val="28"/>
        </w:rPr>
        <w:t>
      Популяризация вопросов безопасности полетов дополняет политику, процессы и процедуры организации, предоставляя сотрудникам систему ценностей, способствующую сознательному отношению к деятельности организации в области обеспечения безопасности полетов.</w:t>
      </w:r>
    </w:p>
    <w:bookmarkEnd w:id="1741"/>
    <w:bookmarkStart w:name="z1763" w:id="1742"/>
    <w:p>
      <w:pPr>
        <w:spacing w:after="0"/>
        <w:ind w:left="0"/>
        <w:jc w:val="both"/>
      </w:pPr>
      <w:r>
        <w:rPr>
          <w:rFonts w:ascii="Times New Roman"/>
          <w:b w:val="false"/>
          <w:i w:val="false"/>
          <w:color w:val="000000"/>
          <w:sz w:val="28"/>
        </w:rPr>
        <w:t>
      Поставщик обслуживания внедряет и осуществляет процессы и процедуры, способствующие эффективному двустороннему информационному взаимодействию на всех уровнях организации. Процессы информационного взаимодействия учитывают стратегические указания руководства поставщика обслуживания и поощряют всех сотрудников к представлению открытых и конструктивных отзывов о состоянии безопасности полетов.</w:t>
      </w:r>
    </w:p>
    <w:bookmarkEnd w:id="1742"/>
    <w:bookmarkStart w:name="z1764" w:id="1743"/>
    <w:p>
      <w:pPr>
        <w:spacing w:after="0"/>
        <w:ind w:left="0"/>
        <w:jc w:val="both"/>
      </w:pPr>
      <w:r>
        <w:rPr>
          <w:rFonts w:ascii="Times New Roman"/>
          <w:b w:val="false"/>
          <w:i w:val="false"/>
          <w:color w:val="000000"/>
          <w:sz w:val="28"/>
        </w:rPr>
        <w:t>
      70. Поставщик обслуживания разрабатывает и реализует программы подготовки персонала в области обеспечения безопасности полетов, которые обеспечивают надлежащую подготовку и квалификацию сотрудников для выполнения ими своих обязанностей в рамках СУБП.</w:t>
      </w:r>
    </w:p>
    <w:bookmarkEnd w:id="1743"/>
    <w:bookmarkStart w:name="z1765" w:id="1744"/>
    <w:p>
      <w:pPr>
        <w:spacing w:after="0"/>
        <w:ind w:left="0"/>
        <w:jc w:val="both"/>
      </w:pPr>
      <w:r>
        <w:rPr>
          <w:rFonts w:ascii="Times New Roman"/>
          <w:b w:val="false"/>
          <w:i w:val="false"/>
          <w:color w:val="000000"/>
          <w:sz w:val="28"/>
        </w:rPr>
        <w:t>
      Рамки программ подготовки в области обеспечения безопасности полетов соответствуют степени участия каждого сотрудника в обеспечении функционирования СУБП.</w:t>
      </w:r>
    </w:p>
    <w:bookmarkEnd w:id="1744"/>
    <w:bookmarkStart w:name="z1766" w:id="1745"/>
    <w:p>
      <w:pPr>
        <w:spacing w:after="0"/>
        <w:ind w:left="0"/>
        <w:jc w:val="both"/>
      </w:pPr>
      <w:r>
        <w:rPr>
          <w:rFonts w:ascii="Times New Roman"/>
          <w:b w:val="false"/>
          <w:i w:val="false"/>
          <w:color w:val="000000"/>
          <w:sz w:val="28"/>
        </w:rPr>
        <w:t>
      Руководитель инспекции по безопасности полетов (руководителем по безопасности полетов) отвечает за наличие и реализацию соответствующих программ подготовки персонала в области обеспечения безопасности полетов.</w:t>
      </w:r>
    </w:p>
    <w:bookmarkEnd w:id="1745"/>
    <w:bookmarkStart w:name="z1767" w:id="1746"/>
    <w:p>
      <w:pPr>
        <w:spacing w:after="0"/>
        <w:ind w:left="0"/>
        <w:jc w:val="both"/>
      </w:pPr>
      <w:r>
        <w:rPr>
          <w:rFonts w:ascii="Times New Roman"/>
          <w:b w:val="false"/>
          <w:i w:val="false"/>
          <w:color w:val="000000"/>
          <w:sz w:val="28"/>
        </w:rPr>
        <w:t>
      Программы подготовки персонала в области обеспечения безопасности полетов включают требования к первоначальной подготовке, переподготовке и поддержанию профессионального уровня персонала в целях сохранения профессиональных навыков персонала поставщика обслуживания.</w:t>
      </w:r>
    </w:p>
    <w:bookmarkEnd w:id="1746"/>
    <w:bookmarkStart w:name="z1768" w:id="1747"/>
    <w:p>
      <w:pPr>
        <w:spacing w:after="0"/>
        <w:ind w:left="0"/>
        <w:jc w:val="both"/>
      </w:pPr>
      <w:r>
        <w:rPr>
          <w:rFonts w:ascii="Times New Roman"/>
          <w:b w:val="false"/>
          <w:i w:val="false"/>
          <w:color w:val="000000"/>
          <w:sz w:val="28"/>
        </w:rPr>
        <w:t>
      71. Поставщик обслуживания определяет обязанности персонала, связанные с СУБП, и обеспечивает прохождение каждым сотрудником подготовки, соответствующей его участию в функционировании СУБП.</w:t>
      </w:r>
    </w:p>
    <w:bookmarkEnd w:id="1747"/>
    <w:bookmarkStart w:name="z1769" w:id="1748"/>
    <w:p>
      <w:pPr>
        <w:spacing w:after="0"/>
        <w:ind w:left="0"/>
        <w:jc w:val="both"/>
      </w:pPr>
      <w:r>
        <w:rPr>
          <w:rFonts w:ascii="Times New Roman"/>
          <w:b w:val="false"/>
          <w:i w:val="false"/>
          <w:color w:val="000000"/>
          <w:sz w:val="28"/>
        </w:rPr>
        <w:t>
      В программах подготовки персонала в области обеспечения безопасности полетов поставщика обслуживания указывается содержание обучения в области обеспечения безопасности полетов для персонала, непосредственно связанного с СУБП, включая первого руководителя.</w:t>
      </w:r>
    </w:p>
    <w:bookmarkEnd w:id="1748"/>
    <w:bookmarkStart w:name="z1770" w:id="1749"/>
    <w:p>
      <w:pPr>
        <w:spacing w:after="0"/>
        <w:ind w:left="0"/>
        <w:jc w:val="both"/>
      </w:pPr>
      <w:r>
        <w:rPr>
          <w:rFonts w:ascii="Times New Roman"/>
          <w:b w:val="false"/>
          <w:i w:val="false"/>
          <w:color w:val="000000"/>
          <w:sz w:val="28"/>
        </w:rPr>
        <w:t xml:space="preserve">
      72. Программа подготовки персонала в области обеспечения безопасности полетов поставщика обслуживания для персонала, непосредственно связанного с СУБП разрабатываются и реализуются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 в Реестре государственной регистрации нормативных правовых актов Республики Казахстан за № 8785) (далее – Типовые программы).</w:t>
      </w:r>
    </w:p>
    <w:bookmarkEnd w:id="1749"/>
    <w:bookmarkStart w:name="z1771" w:id="1750"/>
    <w:p>
      <w:pPr>
        <w:spacing w:after="0"/>
        <w:ind w:left="0"/>
        <w:jc w:val="both"/>
      </w:pPr>
      <w:r>
        <w:rPr>
          <w:rFonts w:ascii="Times New Roman"/>
          <w:b w:val="false"/>
          <w:i w:val="false"/>
          <w:color w:val="000000"/>
          <w:sz w:val="28"/>
        </w:rPr>
        <w:t>
      73. В целях сохранения компетентности сотрудниками всех уровней для выполнения своих функциональных обязанностей в области обеспечения безопасности полетов поставщиком обслуживания проводятся проверки навыков и знаний персонала не реже чем один раз в три года.</w:t>
      </w:r>
    </w:p>
    <w:bookmarkEnd w:id="1750"/>
    <w:bookmarkStart w:name="z1772" w:id="1751"/>
    <w:p>
      <w:pPr>
        <w:spacing w:after="0"/>
        <w:ind w:left="0"/>
        <w:jc w:val="both"/>
      </w:pPr>
      <w:r>
        <w:rPr>
          <w:rFonts w:ascii="Times New Roman"/>
          <w:b w:val="false"/>
          <w:i w:val="false"/>
          <w:color w:val="000000"/>
          <w:sz w:val="28"/>
        </w:rPr>
        <w:t>
      При обнаружении пробелов или недостатков в знаниях и (или) навыках персонала по результатам проверки навыков и знаний персонала, задействованного в обеспечении безопасности полетов поставщиком обслуживания, предпринимаются соответствующие корректирующие меры.</w:t>
      </w:r>
    </w:p>
    <w:bookmarkEnd w:id="1751"/>
    <w:bookmarkStart w:name="z1773" w:id="1752"/>
    <w:p>
      <w:pPr>
        <w:spacing w:after="0"/>
        <w:ind w:left="0"/>
        <w:jc w:val="left"/>
      </w:pPr>
      <w:r>
        <w:rPr>
          <w:rFonts w:ascii="Times New Roman"/>
          <w:b/>
          <w:i w:val="false"/>
          <w:color w:val="000000"/>
        </w:rPr>
        <w:t xml:space="preserve"> Глава 13. Обмен информацией о безопасности полетов</w:t>
      </w:r>
    </w:p>
    <w:bookmarkEnd w:id="1752"/>
    <w:bookmarkStart w:name="z1774" w:id="1753"/>
    <w:p>
      <w:pPr>
        <w:spacing w:after="0"/>
        <w:ind w:left="0"/>
        <w:jc w:val="both"/>
      </w:pPr>
      <w:r>
        <w:rPr>
          <w:rFonts w:ascii="Times New Roman"/>
          <w:b w:val="false"/>
          <w:i w:val="false"/>
          <w:color w:val="000000"/>
          <w:sz w:val="28"/>
        </w:rPr>
        <w:t>
      74. Поставщик обслуживания разрабатывает и применяет официальные средства обмена информацией о безопасности полетов, которые:</w:t>
      </w:r>
    </w:p>
    <w:bookmarkEnd w:id="1753"/>
    <w:bookmarkStart w:name="z1775" w:id="1754"/>
    <w:p>
      <w:pPr>
        <w:spacing w:after="0"/>
        <w:ind w:left="0"/>
        <w:jc w:val="both"/>
      </w:pPr>
      <w:r>
        <w:rPr>
          <w:rFonts w:ascii="Times New Roman"/>
          <w:b w:val="false"/>
          <w:i w:val="false"/>
          <w:color w:val="000000"/>
          <w:sz w:val="28"/>
        </w:rPr>
        <w:t>
      1) обеспечивают ознакомление сотрудников с СУБП в объеме, соразмерном занимаемым ими должностям;</w:t>
      </w:r>
    </w:p>
    <w:bookmarkEnd w:id="1754"/>
    <w:bookmarkStart w:name="z1776" w:id="1755"/>
    <w:p>
      <w:pPr>
        <w:spacing w:after="0"/>
        <w:ind w:left="0"/>
        <w:jc w:val="both"/>
      </w:pPr>
      <w:r>
        <w:rPr>
          <w:rFonts w:ascii="Times New Roman"/>
          <w:b w:val="false"/>
          <w:i w:val="false"/>
          <w:color w:val="000000"/>
          <w:sz w:val="28"/>
        </w:rPr>
        <w:t>
      2) предоставляют важную с точки зрения безопасности полетов информацию;</w:t>
      </w:r>
    </w:p>
    <w:bookmarkEnd w:id="1755"/>
    <w:bookmarkStart w:name="z1777" w:id="1756"/>
    <w:p>
      <w:pPr>
        <w:spacing w:after="0"/>
        <w:ind w:left="0"/>
        <w:jc w:val="both"/>
      </w:pPr>
      <w:r>
        <w:rPr>
          <w:rFonts w:ascii="Times New Roman"/>
          <w:b w:val="false"/>
          <w:i w:val="false"/>
          <w:color w:val="000000"/>
          <w:sz w:val="28"/>
        </w:rPr>
        <w:t>
      3) разъясняют причины предпринятия конкретных действий в целях повышения уровня безопасности полетов;</w:t>
      </w:r>
    </w:p>
    <w:bookmarkEnd w:id="1756"/>
    <w:bookmarkStart w:name="z1778" w:id="1757"/>
    <w:p>
      <w:pPr>
        <w:spacing w:after="0"/>
        <w:ind w:left="0"/>
        <w:jc w:val="both"/>
      </w:pPr>
      <w:r>
        <w:rPr>
          <w:rFonts w:ascii="Times New Roman"/>
          <w:b w:val="false"/>
          <w:i w:val="false"/>
          <w:color w:val="000000"/>
          <w:sz w:val="28"/>
        </w:rPr>
        <w:t>
      4) разъясняют причины введения или изменения процедур обеспечения безопасности полетов.</w:t>
      </w:r>
    </w:p>
    <w:bookmarkEnd w:id="1757"/>
    <w:bookmarkStart w:name="z1779" w:id="1758"/>
    <w:p>
      <w:pPr>
        <w:spacing w:after="0"/>
        <w:ind w:left="0"/>
        <w:jc w:val="both"/>
      </w:pPr>
      <w:r>
        <w:rPr>
          <w:rFonts w:ascii="Times New Roman"/>
          <w:b w:val="false"/>
          <w:i w:val="false"/>
          <w:color w:val="000000"/>
          <w:sz w:val="28"/>
        </w:rPr>
        <w:t>
      75. Поставщик обслуживания обеспечивает доведение до сведения всего персонала политики и целей в области обеспечения безопасности полетов и процедур СУБП. Доведение этой информации, а также популяризация вопросов безопасности полетов реализуется поставщиком обслуживания посредством информационных писем (сводок), уведомлений, бюллетеней о безопасности полетов, интернет-ресурсов, брифингов и (или) курсов подготовки персонала по вопросам безопасности полетов.</w:t>
      </w:r>
    </w:p>
    <w:bookmarkEnd w:id="1758"/>
    <w:bookmarkStart w:name="z1780" w:id="1759"/>
    <w:p>
      <w:pPr>
        <w:spacing w:after="0"/>
        <w:ind w:left="0"/>
        <w:jc w:val="both"/>
      </w:pPr>
      <w:r>
        <w:rPr>
          <w:rFonts w:ascii="Times New Roman"/>
          <w:b w:val="false"/>
          <w:i w:val="false"/>
          <w:color w:val="000000"/>
          <w:sz w:val="28"/>
        </w:rPr>
        <w:t xml:space="preserve">
      Руководитель инспекции по безопасности полетов (руководитель по безопасности полетов) обеспечивает широкое распространение информации об уроках, извлеченных из расследований, предыдущих происшествий и инцидентов или опыта поставщика обслуживания и других организаций. </w:t>
      </w:r>
    </w:p>
    <w:bookmarkEnd w:id="1759"/>
    <w:bookmarkStart w:name="z1781" w:id="1760"/>
    <w:p>
      <w:pPr>
        <w:spacing w:after="0"/>
        <w:ind w:left="0"/>
        <w:jc w:val="both"/>
      </w:pPr>
      <w:r>
        <w:rPr>
          <w:rFonts w:ascii="Times New Roman"/>
          <w:b w:val="false"/>
          <w:i w:val="false"/>
          <w:color w:val="000000"/>
          <w:sz w:val="28"/>
        </w:rPr>
        <w:t>
      Обмен информацией о безопасности полетов направлен на:</w:t>
      </w:r>
    </w:p>
    <w:bookmarkEnd w:id="1760"/>
    <w:bookmarkStart w:name="z1782" w:id="1761"/>
    <w:p>
      <w:pPr>
        <w:spacing w:after="0"/>
        <w:ind w:left="0"/>
        <w:jc w:val="both"/>
      </w:pPr>
      <w:r>
        <w:rPr>
          <w:rFonts w:ascii="Times New Roman"/>
          <w:b w:val="false"/>
          <w:i w:val="false"/>
          <w:color w:val="000000"/>
          <w:sz w:val="28"/>
        </w:rPr>
        <w:t>
      1) обеспечение всесторонней осведомленности всех сотрудников о СУБП, что является способом популяризации политики и целей организации в области обеспечения безопасности полетов;</w:t>
      </w:r>
    </w:p>
    <w:bookmarkEnd w:id="1761"/>
    <w:bookmarkStart w:name="z1783" w:id="1762"/>
    <w:p>
      <w:pPr>
        <w:spacing w:after="0"/>
        <w:ind w:left="0"/>
        <w:jc w:val="both"/>
      </w:pPr>
      <w:r>
        <w:rPr>
          <w:rFonts w:ascii="Times New Roman"/>
          <w:b w:val="false"/>
          <w:i w:val="false"/>
          <w:color w:val="000000"/>
          <w:sz w:val="28"/>
        </w:rPr>
        <w:t>
      2) распространение критически важной информации для обеспечения безопасности полетов, которая связана с проблемами обеспечения безопасности полетов и рисками (факторами риска) для безопасности полетов, из-за которых поставщик обслуживания может оказаться подверженным риску (факторам риска) для безопасности полетов. Поставщик обслуживания определяет, какая информация считается критически важной для обеспечения безопасности полетов и когда ее следует распространять;</w:t>
      </w:r>
    </w:p>
    <w:bookmarkEnd w:id="1762"/>
    <w:bookmarkStart w:name="z1784" w:id="1763"/>
    <w:p>
      <w:pPr>
        <w:spacing w:after="0"/>
        <w:ind w:left="0"/>
        <w:jc w:val="both"/>
      </w:pPr>
      <w:r>
        <w:rPr>
          <w:rFonts w:ascii="Times New Roman"/>
          <w:b w:val="false"/>
          <w:i w:val="false"/>
          <w:color w:val="000000"/>
          <w:sz w:val="28"/>
        </w:rPr>
        <w:t>
      3) повышение осведомленности о новых мерах, направленных на контроль и (или) уменьшение рисков (факторов риска) для безопасности полетов и корректирующих мерах. Риски (факторы риска) для безопасности полетов, с которыми сталкивается поставщик обслуживания, со временем будут изменяться, поэтому информацию об этих изменениях необходимо доводить до сведения соответствующих сотрудников;</w:t>
      </w:r>
    </w:p>
    <w:bookmarkEnd w:id="1763"/>
    <w:bookmarkStart w:name="z1785" w:id="1764"/>
    <w:p>
      <w:pPr>
        <w:spacing w:after="0"/>
        <w:ind w:left="0"/>
        <w:jc w:val="both"/>
      </w:pPr>
      <w:r>
        <w:rPr>
          <w:rFonts w:ascii="Times New Roman"/>
          <w:b w:val="false"/>
          <w:i w:val="false"/>
          <w:color w:val="000000"/>
          <w:sz w:val="28"/>
        </w:rPr>
        <w:t>
      4) предоставление информации о новых или скорректированных процедурах обеспечения безопасности полетов. При обновлении процедур обеспечения безопасности полетов необходимо доводить информацию об этих изменениях до сведения соответствующих сотрудников;</w:t>
      </w:r>
    </w:p>
    <w:bookmarkEnd w:id="1764"/>
    <w:bookmarkStart w:name="z1786" w:id="1765"/>
    <w:p>
      <w:pPr>
        <w:spacing w:after="0"/>
        <w:ind w:left="0"/>
        <w:jc w:val="both"/>
      </w:pPr>
      <w:r>
        <w:rPr>
          <w:rFonts w:ascii="Times New Roman"/>
          <w:b w:val="false"/>
          <w:i w:val="false"/>
          <w:color w:val="000000"/>
          <w:sz w:val="28"/>
        </w:rPr>
        <w:t>
      5) содействие формированию позитивной культуры обеспечения безопасности полетов и поощрение сотрудников поставщика обслуживания к выявлению опасностей (опасных факторов) и представлению информации о них. Обмен информацией о безопасности полетов направлен в обе стороны. Важно, чтобы все сотрудники поставщика обслуживания сообщали о проблемах безопасности полетов посредством ССОДБП;</w:t>
      </w:r>
    </w:p>
    <w:bookmarkEnd w:id="1765"/>
    <w:bookmarkStart w:name="z1787" w:id="1766"/>
    <w:p>
      <w:pPr>
        <w:spacing w:after="0"/>
        <w:ind w:left="0"/>
        <w:jc w:val="both"/>
      </w:pPr>
      <w:r>
        <w:rPr>
          <w:rFonts w:ascii="Times New Roman"/>
          <w:b w:val="false"/>
          <w:i w:val="false"/>
          <w:color w:val="000000"/>
          <w:sz w:val="28"/>
        </w:rPr>
        <w:t>
      6) обеспечение обратной связи. Направление сотрудникам, представляющим отчеты о безопасности полетов, ответов с информацией о том, какие были приняты меры для решения выявленных проблем.</w:t>
      </w:r>
    </w:p>
    <w:bookmarkEnd w:id="1766"/>
    <w:bookmarkStart w:name="z1788" w:id="1767"/>
    <w:p>
      <w:pPr>
        <w:spacing w:after="0"/>
        <w:ind w:left="0"/>
        <w:jc w:val="both"/>
      </w:pPr>
      <w:r>
        <w:rPr>
          <w:rFonts w:ascii="Times New Roman"/>
          <w:b w:val="false"/>
          <w:i w:val="false"/>
          <w:color w:val="000000"/>
          <w:sz w:val="28"/>
        </w:rPr>
        <w:t>
      76. Поставщик обслуживания осуществляет оценку эффективности своего процесса обмена информацией о безопасности полетов, проверяя получение и понимание сотрудниками распространяемой информации, критической для обеспечения безопасности полетов. Оценка эффективности процесса обмена информацией осуществляется при проведении внутренних проверок или при оценке эффективности функционирования СУБП.</w:t>
      </w:r>
    </w:p>
    <w:bookmarkEnd w:id="1767"/>
    <w:bookmarkStart w:name="z1789" w:id="1768"/>
    <w:p>
      <w:pPr>
        <w:spacing w:after="0"/>
        <w:ind w:left="0"/>
        <w:jc w:val="both"/>
      </w:pPr>
      <w:r>
        <w:rPr>
          <w:rFonts w:ascii="Times New Roman"/>
          <w:b w:val="false"/>
          <w:i w:val="false"/>
          <w:color w:val="000000"/>
          <w:sz w:val="28"/>
        </w:rPr>
        <w:t>
      77. Мероприятия по популяризации вопросов безопасности полетов проводятся поставщиком обслуживания на постоянной основе.</w:t>
      </w:r>
    </w:p>
    <w:bookmarkEnd w:id="17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