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cc3" w14:textId="29d3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27 декабря 2024 года № 637-НҚ. Зарегистрирован в Министерстве юстиции Республики Казахстан 30 декабря 2024 года № 35574.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масс-медиа",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117 "Об утверждении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территории" (зарегистрирован в Реестре государственной регистрации нормативных правовых актов № 16765).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национальная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637-НҚ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масс-медиа" и определяют порядок предоставления официальных сообщений средствам массовой информации при нарушении условий жизнедеятельности населения на определенной территории.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официальное сообщение – информация, предоставляемая и (или) распространяемая через средства массовой информации обладателем информации,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условий жизнедеятельности населения – изменение состояния среды обитания, при котором присутствует негативное воздействие ее факторов на человека.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официальных сообщений средствам массовой информации при нарушении условий жизнедеятельности населения на определенной территории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государственные органы соответствующей отрасли в рамках своей компетенции и (или) местные исполнительные органы при нарушении условий жизнедеятельности населения на определенной территории не позднее 3 (трех) часов с момента наступления события предоставляют средствам массовой информации официальные сообщения о текущей ситуации.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официального сообщения осуществляется уполномоченным лицом (подразделением) по взаимодействию со средствами массовой информации в центральных государственных и местных исполнительных органах и согласовывается с первым руководителем центрального государственного или местного исполнительного органа, либо лицом, замещающим его.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Официальное сообщение на момент его предоставления содержит максимально исчерпывающие данные касательно нарушения условий жизнедеятельности населения, и принимаемых мер по их устранению.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официального сообщения о фактах нарушения условий жизнедеятельности населения средствам массовой информации осуществляется посредством: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публикации официального сообщения на официальной онлайн-платформе центрального государственного либо местного исполнительного органа;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специальной рассылки официального сообщения на имеющиеся электронные адреса средств массовой информации;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брифинга на площадках служб коммуникаций и государственных органов.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