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fc53eb" w14:textId="4fc53e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постановление Правления Национального Банка Республики Казахстан от 24 сентября 2014 года № 178 "Об утверждении перечня, форм, сроков и Правил представления отчетности организациями, осуществляющими отдельные виды банковских операций"</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Правления Национального Банка Республики Казахстан от 24 декабря 2024 года № 82. Зарегистрировано в Министерстве юстиции Республики Казахстан 27 декабря 2024 года № 35554. Утратило силу постановлением Правления Национального Банка Республики Казахстан от 24 декабря 2025 года № 102.</w:t>
      </w:r>
    </w:p>
    <w:p>
      <w:pPr>
        <w:spacing w:after="0"/>
        <w:ind w:left="0"/>
        <w:jc w:val="both"/>
      </w:pPr>
      <w:bookmarkStart w:name="z798" w:id="0"/>
      <w:r>
        <w:rPr>
          <w:rFonts w:ascii="Times New Roman"/>
          <w:b w:val="false"/>
          <w:i w:val="false"/>
          <w:color w:val="ff0000"/>
          <w:sz w:val="28"/>
        </w:rPr>
        <w:t xml:space="preserve">
      Сноска. Утратило силу постановлением Правления Национального Банка РК от 24.12.2025 </w:t>
      </w:r>
      <w:r>
        <w:rPr>
          <w:rFonts w:ascii="Times New Roman"/>
          <w:b w:val="false"/>
          <w:i w:val="false"/>
          <w:color w:val="ff0000"/>
          <w:sz w:val="28"/>
        </w:rPr>
        <w:t>№ 102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0"/>
    <w:bookmarkStart w:name="z4" w:id="1"/>
    <w:p>
      <w:pPr>
        <w:spacing w:after="0"/>
        <w:ind w:left="0"/>
        <w:jc w:val="both"/>
      </w:pPr>
      <w:r>
        <w:rPr>
          <w:rFonts w:ascii="Times New Roman"/>
          <w:b w:val="false"/>
          <w:i w:val="false"/>
          <w:color w:val="000000"/>
          <w:sz w:val="28"/>
        </w:rPr>
        <w:t>
      Правление Национального Банка Республики Казахстан ПОСТАНОВЛЯЕТ:</w:t>
      </w:r>
    </w:p>
    <w:bookmarkEnd w:id="1"/>
    <w:bookmarkStart w:name="z5" w:id="2"/>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24 сентября 2014 года № 178 "Об утверждении перечня, форм, сроков и Правил представления отчетности организациями, осуществляющими отдельные виды банковских операций" (зарегистрировано в Реестре государственной регистрации нормативных правовых актов под № 10117) следующие изменения:</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пункта 1 изложить в следующей редакции:</w:t>
      </w:r>
    </w:p>
    <w:bookmarkStart w:name="z7" w:id="3"/>
    <w:p>
      <w:pPr>
        <w:spacing w:after="0"/>
        <w:ind w:left="0"/>
        <w:jc w:val="both"/>
      </w:pPr>
      <w:r>
        <w:rPr>
          <w:rFonts w:ascii="Times New Roman"/>
          <w:b w:val="false"/>
          <w:i w:val="false"/>
          <w:color w:val="000000"/>
          <w:sz w:val="28"/>
        </w:rPr>
        <w:t xml:space="preserve">
      "4) форму отчета об инвестициях в капитал других юридических лиц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постановлению;</w:t>
      </w:r>
    </w:p>
    <w:bookmarkEnd w:id="3"/>
    <w:bookmarkStart w:name="z8" w:id="4"/>
    <w:p>
      <w:pPr>
        <w:spacing w:after="0"/>
        <w:ind w:left="0"/>
        <w:jc w:val="both"/>
      </w:pPr>
      <w:r>
        <w:rPr>
          <w:rFonts w:ascii="Times New Roman"/>
          <w:b w:val="false"/>
          <w:i w:val="false"/>
          <w:color w:val="000000"/>
          <w:sz w:val="28"/>
        </w:rPr>
        <w:t xml:space="preserve">
      5) форму отчета о прочих классифицируемых активах и крупных дебиторах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постановлению;</w:t>
      </w:r>
    </w:p>
    <w:bookmarkEnd w:id="4"/>
    <w:bookmarkStart w:name="z9" w:id="5"/>
    <w:p>
      <w:pPr>
        <w:spacing w:after="0"/>
        <w:ind w:left="0"/>
        <w:jc w:val="both"/>
      </w:pPr>
      <w:r>
        <w:rPr>
          <w:rFonts w:ascii="Times New Roman"/>
          <w:b w:val="false"/>
          <w:i w:val="false"/>
          <w:color w:val="000000"/>
          <w:sz w:val="28"/>
        </w:rPr>
        <w:t xml:space="preserve">
      6) форму отчета о выданных займах и ставках вознаграждения по ним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постановлению;";</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9)</w:t>
      </w:r>
      <w:r>
        <w:rPr>
          <w:rFonts w:ascii="Times New Roman"/>
          <w:b w:val="false"/>
          <w:i w:val="false"/>
          <w:color w:val="000000"/>
          <w:sz w:val="28"/>
        </w:rPr>
        <w:t xml:space="preserve"> пункта 1 изложить в следующей редакции:</w:t>
      </w:r>
    </w:p>
    <w:bookmarkStart w:name="z11" w:id="6"/>
    <w:p>
      <w:pPr>
        <w:spacing w:after="0"/>
        <w:ind w:left="0"/>
        <w:jc w:val="both"/>
      </w:pPr>
      <w:r>
        <w:rPr>
          <w:rFonts w:ascii="Times New Roman"/>
          <w:b w:val="false"/>
          <w:i w:val="false"/>
          <w:color w:val="000000"/>
          <w:sz w:val="28"/>
        </w:rPr>
        <w:t xml:space="preserve">
      "9) форму отчета о лицах, связанных с организацией, осуществляющей отдельные виды банковских операций, особыми отношениями, и сделках с ними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настоящему постановлению;";</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изложить в следующей редакции:</w:t>
      </w:r>
    </w:p>
    <w:bookmarkStart w:name="z13" w:id="7"/>
    <w:p>
      <w:pPr>
        <w:spacing w:after="0"/>
        <w:ind w:left="0"/>
        <w:jc w:val="both"/>
      </w:pPr>
      <w:r>
        <w:rPr>
          <w:rFonts w:ascii="Times New Roman"/>
          <w:b w:val="false"/>
          <w:i w:val="false"/>
          <w:color w:val="000000"/>
          <w:sz w:val="28"/>
        </w:rPr>
        <w:t>
      "2. Ипотечные организации представляют в Национальный Банк Республики Казахстан в электронном формате отчетность, предусмотренную:</w:t>
      </w:r>
    </w:p>
    <w:bookmarkEnd w:id="7"/>
    <w:bookmarkStart w:name="z14" w:id="8"/>
    <w:p>
      <w:pPr>
        <w:spacing w:after="0"/>
        <w:ind w:left="0"/>
        <w:jc w:val="both"/>
      </w:pPr>
      <w:r>
        <w:rPr>
          <w:rFonts w:ascii="Times New Roman"/>
          <w:b w:val="false"/>
          <w:i w:val="false"/>
          <w:color w:val="000000"/>
          <w:sz w:val="28"/>
        </w:rPr>
        <w:t xml:space="preserve">
      1) подпунктами 2), 3), 4), 6), 8) и 9) </w:t>
      </w:r>
      <w:r>
        <w:rPr>
          <w:rFonts w:ascii="Times New Roman"/>
          <w:b w:val="false"/>
          <w:i w:val="false"/>
          <w:color w:val="000000"/>
          <w:sz w:val="28"/>
        </w:rPr>
        <w:t>пункта 1</w:t>
      </w:r>
      <w:r>
        <w:rPr>
          <w:rFonts w:ascii="Times New Roman"/>
          <w:b w:val="false"/>
          <w:i w:val="false"/>
          <w:color w:val="000000"/>
          <w:sz w:val="28"/>
        </w:rPr>
        <w:t xml:space="preserve"> настоящего постановления – ежемесячно, не позднее десятого рабочего дня месяца, следующего за отчетным месяцем;</w:t>
      </w:r>
    </w:p>
    <w:bookmarkEnd w:id="8"/>
    <w:bookmarkStart w:name="z15" w:id="9"/>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подпунктом 5)</w:t>
      </w:r>
      <w:r>
        <w:rPr>
          <w:rFonts w:ascii="Times New Roman"/>
          <w:b w:val="false"/>
          <w:i w:val="false"/>
          <w:color w:val="000000"/>
          <w:sz w:val="28"/>
        </w:rPr>
        <w:t xml:space="preserve"> пункта 1 настоящего постановления:</w:t>
      </w:r>
    </w:p>
    <w:bookmarkEnd w:id="9"/>
    <w:bookmarkStart w:name="z16" w:id="10"/>
    <w:p>
      <w:pPr>
        <w:spacing w:after="0"/>
        <w:ind w:left="0"/>
        <w:jc w:val="both"/>
      </w:pPr>
      <w:r>
        <w:rPr>
          <w:rFonts w:ascii="Times New Roman"/>
          <w:b w:val="false"/>
          <w:i w:val="false"/>
          <w:color w:val="000000"/>
          <w:sz w:val="28"/>
        </w:rPr>
        <w:t>
      в части сведений о прочих классифицируемых активах – ежемесячно, не позднее десятого рабочего дня месяца, следующего за отчетным месяцем;</w:t>
      </w:r>
    </w:p>
    <w:bookmarkEnd w:id="10"/>
    <w:bookmarkStart w:name="z17" w:id="11"/>
    <w:p>
      <w:pPr>
        <w:spacing w:after="0"/>
        <w:ind w:left="0"/>
        <w:jc w:val="both"/>
      </w:pPr>
      <w:r>
        <w:rPr>
          <w:rFonts w:ascii="Times New Roman"/>
          <w:b w:val="false"/>
          <w:i w:val="false"/>
          <w:color w:val="000000"/>
          <w:sz w:val="28"/>
        </w:rPr>
        <w:t>
      в части сведений о крупных дебиторах – ежеквартально, не позднее пятнадцатого числа месяца, следующего за отчетным кварталом.</w:t>
      </w:r>
    </w:p>
    <w:bookmarkEnd w:id="11"/>
    <w:bookmarkStart w:name="z18" w:id="12"/>
    <w:p>
      <w:pPr>
        <w:spacing w:after="0"/>
        <w:ind w:left="0"/>
        <w:jc w:val="both"/>
      </w:pPr>
      <w:r>
        <w:rPr>
          <w:rFonts w:ascii="Times New Roman"/>
          <w:b w:val="false"/>
          <w:i w:val="false"/>
          <w:color w:val="000000"/>
          <w:sz w:val="28"/>
        </w:rPr>
        <w:t>
      3. Национальный оператор почты представляет в Национальный Банк Республики Казахстан в электронном формате отчетность, предусмотренную:</w:t>
      </w:r>
    </w:p>
    <w:bookmarkEnd w:id="12"/>
    <w:bookmarkStart w:name="z19" w:id="1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подпунктами 2)</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пункта 1 настоящего постановления – ежемесячно, не позднее двадцать пятого числа месяца, следующего за отчетным месяцем;</w:t>
      </w:r>
    </w:p>
    <w:bookmarkEnd w:id="13"/>
    <w:bookmarkStart w:name="z20" w:id="1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подпунктами 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и </w:t>
      </w:r>
      <w:r>
        <w:rPr>
          <w:rFonts w:ascii="Times New Roman"/>
          <w:b w:val="false"/>
          <w:i w:val="false"/>
          <w:color w:val="000000"/>
          <w:sz w:val="28"/>
        </w:rPr>
        <w:t>9)</w:t>
      </w:r>
      <w:r>
        <w:rPr>
          <w:rFonts w:ascii="Times New Roman"/>
          <w:b w:val="false"/>
          <w:i w:val="false"/>
          <w:color w:val="000000"/>
          <w:sz w:val="28"/>
        </w:rPr>
        <w:t xml:space="preserve"> пункта 1 настоящего постановления – ежеквартально, не позднее двадцать пятого числа месяца, следующего за отчетным кварталом;</w:t>
      </w:r>
    </w:p>
    <w:bookmarkEnd w:id="14"/>
    <w:bookmarkStart w:name="z21" w:id="15"/>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подпунктом 5)</w:t>
      </w:r>
      <w:r>
        <w:rPr>
          <w:rFonts w:ascii="Times New Roman"/>
          <w:b w:val="false"/>
          <w:i w:val="false"/>
          <w:color w:val="000000"/>
          <w:sz w:val="28"/>
        </w:rPr>
        <w:t xml:space="preserve"> пункта 1 настоящего постановления – ежеквартально, не позднее двадцать пятого числа месяца, следующего за отчетным кварталом;</w:t>
      </w:r>
    </w:p>
    <w:bookmarkEnd w:id="15"/>
    <w:bookmarkStart w:name="z22" w:id="16"/>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подпунктом 12)</w:t>
      </w:r>
      <w:r>
        <w:rPr>
          <w:rFonts w:ascii="Times New Roman"/>
          <w:b w:val="false"/>
          <w:i w:val="false"/>
          <w:color w:val="000000"/>
          <w:sz w:val="28"/>
        </w:rPr>
        <w:t xml:space="preserve"> пункта 1 настоящего постановления – ежемесячно, не позднее тридцатого числа месяца, следующего за отчетным месяцем."; </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4-1</w:t>
      </w:r>
      <w:r>
        <w:rPr>
          <w:rFonts w:ascii="Times New Roman"/>
          <w:b w:val="false"/>
          <w:i w:val="false"/>
          <w:color w:val="000000"/>
          <w:sz w:val="28"/>
        </w:rPr>
        <w:t xml:space="preserve"> изложить в следующей редакции:</w:t>
      </w:r>
    </w:p>
    <w:bookmarkStart w:name="z24" w:id="17"/>
    <w:p>
      <w:pPr>
        <w:spacing w:after="0"/>
        <w:ind w:left="0"/>
        <w:jc w:val="both"/>
      </w:pPr>
      <w:r>
        <w:rPr>
          <w:rFonts w:ascii="Times New Roman"/>
          <w:b w:val="false"/>
          <w:i w:val="false"/>
          <w:color w:val="000000"/>
          <w:sz w:val="28"/>
        </w:rPr>
        <w:t>
      "4-1. Организации, осуществляющие кредитование субъектов агропромышленного комплекса, сто процентов голосующих акций которых прямо или косвенно принадлежат национальному управляющему холдингу, представляют в Национальный Банк Республики Казахстан ежемесячно в электронном формате отчетность, предусмотренную:</w:t>
      </w:r>
    </w:p>
    <w:bookmarkEnd w:id="17"/>
    <w:bookmarkStart w:name="z25" w:id="18"/>
    <w:p>
      <w:pPr>
        <w:spacing w:after="0"/>
        <w:ind w:left="0"/>
        <w:jc w:val="both"/>
      </w:pPr>
      <w:r>
        <w:rPr>
          <w:rFonts w:ascii="Times New Roman"/>
          <w:b w:val="false"/>
          <w:i w:val="false"/>
          <w:color w:val="000000"/>
          <w:sz w:val="28"/>
        </w:rPr>
        <w:t xml:space="preserve">
      1) подпунктами 2), 3), 4), 6), 8) и 9) </w:t>
      </w:r>
      <w:r>
        <w:rPr>
          <w:rFonts w:ascii="Times New Roman"/>
          <w:b w:val="false"/>
          <w:i w:val="false"/>
          <w:color w:val="000000"/>
          <w:sz w:val="28"/>
        </w:rPr>
        <w:t>пункта 1</w:t>
      </w:r>
      <w:r>
        <w:rPr>
          <w:rFonts w:ascii="Times New Roman"/>
          <w:b w:val="false"/>
          <w:i w:val="false"/>
          <w:color w:val="000000"/>
          <w:sz w:val="28"/>
        </w:rPr>
        <w:t xml:space="preserve"> настоящего постановления – ежемесячно, не позднее десятого рабочего дня месяца, следующего за отчетным месяцем;</w:t>
      </w:r>
    </w:p>
    <w:bookmarkEnd w:id="18"/>
    <w:bookmarkStart w:name="z26" w:id="19"/>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подпунктом 5)</w:t>
      </w:r>
      <w:r>
        <w:rPr>
          <w:rFonts w:ascii="Times New Roman"/>
          <w:b w:val="false"/>
          <w:i w:val="false"/>
          <w:color w:val="000000"/>
          <w:sz w:val="28"/>
        </w:rPr>
        <w:t xml:space="preserve"> пункта 1 настоящего постановления:</w:t>
      </w:r>
    </w:p>
    <w:bookmarkEnd w:id="19"/>
    <w:bookmarkStart w:name="z27" w:id="20"/>
    <w:p>
      <w:pPr>
        <w:spacing w:after="0"/>
        <w:ind w:left="0"/>
        <w:jc w:val="both"/>
      </w:pPr>
      <w:r>
        <w:rPr>
          <w:rFonts w:ascii="Times New Roman"/>
          <w:b w:val="false"/>
          <w:i w:val="false"/>
          <w:color w:val="000000"/>
          <w:sz w:val="28"/>
        </w:rPr>
        <w:t>
      в части сведений о прочих классифицируемых активах – ежемесячно, не позднее десятого рабочего дня месяца, следующего за отчетным месяцем;</w:t>
      </w:r>
    </w:p>
    <w:bookmarkEnd w:id="20"/>
    <w:bookmarkStart w:name="z28" w:id="21"/>
    <w:p>
      <w:pPr>
        <w:spacing w:after="0"/>
        <w:ind w:left="0"/>
        <w:jc w:val="both"/>
      </w:pPr>
      <w:r>
        <w:rPr>
          <w:rFonts w:ascii="Times New Roman"/>
          <w:b w:val="false"/>
          <w:i w:val="false"/>
          <w:color w:val="000000"/>
          <w:sz w:val="28"/>
        </w:rPr>
        <w:t>
      в части сведений о крупных дебиторах – ежеквартально, не позднее пятнадцатого числа месяца, следующего за отчетным кварталом.";</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4-4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изложить в следующей редакции:</w:t>
      </w:r>
    </w:p>
    <w:bookmarkStart w:name="z30" w:id="22"/>
    <w:p>
      <w:pPr>
        <w:spacing w:after="0"/>
        <w:ind w:left="0"/>
        <w:jc w:val="both"/>
      </w:pPr>
      <w:r>
        <w:rPr>
          <w:rFonts w:ascii="Times New Roman"/>
          <w:b w:val="false"/>
          <w:i w:val="false"/>
          <w:color w:val="000000"/>
          <w:sz w:val="28"/>
        </w:rPr>
        <w:t>
      "4-4. Дополнительные отчеты за декабрь месяц (с учетом заключительных оборотов), предусмотренные:</w:t>
      </w:r>
    </w:p>
    <w:bookmarkEnd w:id="22"/>
    <w:bookmarkStart w:name="z31" w:id="23"/>
    <w:p>
      <w:pPr>
        <w:spacing w:after="0"/>
        <w:ind w:left="0"/>
        <w:jc w:val="both"/>
      </w:pPr>
      <w:r>
        <w:rPr>
          <w:rFonts w:ascii="Times New Roman"/>
          <w:b w:val="false"/>
          <w:i w:val="false"/>
          <w:color w:val="000000"/>
          <w:sz w:val="28"/>
        </w:rPr>
        <w:t xml:space="preserve">
      1) подпунктами 2), 3), 4) и 6) </w:t>
      </w:r>
      <w:r>
        <w:rPr>
          <w:rFonts w:ascii="Times New Roman"/>
          <w:b w:val="false"/>
          <w:i w:val="false"/>
          <w:color w:val="000000"/>
          <w:sz w:val="28"/>
        </w:rPr>
        <w:t>пункта 1</w:t>
      </w:r>
      <w:r>
        <w:rPr>
          <w:rFonts w:ascii="Times New Roman"/>
          <w:b w:val="false"/>
          <w:i w:val="false"/>
          <w:color w:val="000000"/>
          <w:sz w:val="28"/>
        </w:rPr>
        <w:t xml:space="preserve"> настоящего постановления, представляются ипотечными организациями (при наличии в отчетном месяце оборотов) не позднее тридцать первого января года, следующего за завершенным финансовым годом;</w:t>
      </w:r>
    </w:p>
    <w:bookmarkEnd w:id="23"/>
    <w:bookmarkStart w:name="z32" w:id="2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подпунктом 5)</w:t>
      </w:r>
      <w:r>
        <w:rPr>
          <w:rFonts w:ascii="Times New Roman"/>
          <w:b w:val="false"/>
          <w:i w:val="false"/>
          <w:color w:val="000000"/>
          <w:sz w:val="28"/>
        </w:rPr>
        <w:t xml:space="preserve"> пункта 1 настоящего постановления</w:t>
      </w:r>
    </w:p>
    <w:bookmarkEnd w:id="24"/>
    <w:bookmarkStart w:name="z33" w:id="25"/>
    <w:p>
      <w:pPr>
        <w:spacing w:after="0"/>
        <w:ind w:left="0"/>
        <w:jc w:val="both"/>
      </w:pPr>
      <w:r>
        <w:rPr>
          <w:rFonts w:ascii="Times New Roman"/>
          <w:b w:val="false"/>
          <w:i w:val="false"/>
          <w:color w:val="000000"/>
          <w:sz w:val="28"/>
        </w:rPr>
        <w:t>
      в части сведений о прочих классифицируемых активах – (при наличии в отчетном месяце оборотов) не позднее тридцать первого января года, следующего за завершенным финансовым годом.</w:t>
      </w:r>
    </w:p>
    <w:bookmarkEnd w:id="25"/>
    <w:bookmarkStart w:name="z34" w:id="26"/>
    <w:p>
      <w:pPr>
        <w:spacing w:after="0"/>
        <w:ind w:left="0"/>
        <w:jc w:val="both"/>
      </w:pPr>
      <w:r>
        <w:rPr>
          <w:rFonts w:ascii="Times New Roman"/>
          <w:b w:val="false"/>
          <w:i w:val="false"/>
          <w:color w:val="000000"/>
          <w:sz w:val="28"/>
        </w:rPr>
        <w:t xml:space="preserve">
      Дополнительный отчет за декабрь месяц (с учетом заключительных оборотов), предусмотренный </w:t>
      </w:r>
      <w:r>
        <w:rPr>
          <w:rFonts w:ascii="Times New Roman"/>
          <w:b w:val="false"/>
          <w:i w:val="false"/>
          <w:color w:val="000000"/>
          <w:sz w:val="28"/>
        </w:rPr>
        <w:t>подпунктом 2)</w:t>
      </w:r>
      <w:r>
        <w:rPr>
          <w:rFonts w:ascii="Times New Roman"/>
          <w:b w:val="false"/>
          <w:i w:val="false"/>
          <w:color w:val="000000"/>
          <w:sz w:val="28"/>
        </w:rPr>
        <w:t xml:space="preserve"> пункта 1 настоящего постановления, представляется Национальным оператором почты (в том числе при отсутствии в отчетном месяце заключительных оборотов) не позднее тридцать первого января года, следующего за завершенным финансовым годом.</w:t>
      </w:r>
    </w:p>
    <w:bookmarkEnd w:id="26"/>
    <w:bookmarkStart w:name="z35" w:id="27"/>
    <w:p>
      <w:pPr>
        <w:spacing w:after="0"/>
        <w:ind w:left="0"/>
        <w:jc w:val="both"/>
      </w:pPr>
      <w:r>
        <w:rPr>
          <w:rFonts w:ascii="Times New Roman"/>
          <w:b w:val="false"/>
          <w:i w:val="false"/>
          <w:color w:val="000000"/>
          <w:sz w:val="28"/>
        </w:rPr>
        <w:t xml:space="preserve">
      Дополнительные отчеты за четвертый квартал (с учетом заключительных оборотов), предусмотренные </w:t>
      </w:r>
      <w:r>
        <w:rPr>
          <w:rFonts w:ascii="Times New Roman"/>
          <w:b w:val="false"/>
          <w:i w:val="false"/>
          <w:color w:val="000000"/>
          <w:sz w:val="28"/>
        </w:rPr>
        <w:t>подпунктами 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пункта 1 настоящего постановления, представляются Национальным оператором почты (при наличии в отчетном месяце оборотов) не позднее тридцать первого января года, следующего за завершенным финансовым годом.</w:t>
      </w:r>
    </w:p>
    <w:bookmarkEnd w:id="27"/>
    <w:bookmarkStart w:name="z36" w:id="28"/>
    <w:p>
      <w:pPr>
        <w:spacing w:after="0"/>
        <w:ind w:left="0"/>
        <w:jc w:val="both"/>
      </w:pPr>
      <w:r>
        <w:rPr>
          <w:rFonts w:ascii="Times New Roman"/>
          <w:b w:val="false"/>
          <w:i w:val="false"/>
          <w:color w:val="000000"/>
          <w:sz w:val="28"/>
        </w:rPr>
        <w:t>
      5. Настоящее постановление не распространяется на акционерное общество "Национальная платежная корпорация Национального Банка Республики Казахстан", акционерное общество "Центральный депозитарий ценных бумаг" и организатора торгов.</w:t>
      </w:r>
    </w:p>
    <w:bookmarkEnd w:id="28"/>
    <w:bookmarkStart w:name="z37" w:id="29"/>
    <w:p>
      <w:pPr>
        <w:spacing w:after="0"/>
        <w:ind w:left="0"/>
        <w:jc w:val="both"/>
      </w:pPr>
      <w:r>
        <w:rPr>
          <w:rFonts w:ascii="Times New Roman"/>
          <w:b w:val="false"/>
          <w:i w:val="false"/>
          <w:color w:val="000000"/>
          <w:sz w:val="28"/>
        </w:rPr>
        <w:t>
      6. Признать утратившими силу постановления Правления Национального Банка Республики Казахстан согласно приложению 14 к настоящему постановлению.";</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постановлению;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постановлению;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3</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постановлению;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4</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постановлению;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5</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постановлению;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6</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постановлению;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7</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постановлению;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8</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настоящему постановлению;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9</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настоящему постановлению;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10</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настоящему постановлению;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11</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настоящему постановлению;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12</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настоящему постановлению;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13</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13</w:t>
      </w:r>
      <w:r>
        <w:rPr>
          <w:rFonts w:ascii="Times New Roman"/>
          <w:b w:val="false"/>
          <w:i w:val="false"/>
          <w:color w:val="000000"/>
          <w:sz w:val="28"/>
        </w:rPr>
        <w:t xml:space="preserve"> к настоящему постановлению;</w:t>
      </w:r>
    </w:p>
    <w:bookmarkStart w:name="z51" w:id="30"/>
    <w:p>
      <w:pPr>
        <w:spacing w:after="0"/>
        <w:ind w:left="0"/>
        <w:jc w:val="both"/>
      </w:pPr>
      <w:r>
        <w:rPr>
          <w:rFonts w:ascii="Times New Roman"/>
          <w:b w:val="false"/>
          <w:i w:val="false"/>
          <w:color w:val="000000"/>
          <w:sz w:val="28"/>
        </w:rPr>
        <w:t xml:space="preserve">
      текст в правом верхнем углу </w:t>
      </w:r>
      <w:r>
        <w:rPr>
          <w:rFonts w:ascii="Times New Roman"/>
          <w:b w:val="false"/>
          <w:i w:val="false"/>
          <w:color w:val="000000"/>
          <w:sz w:val="28"/>
        </w:rPr>
        <w:t>приложения 13</w:t>
      </w:r>
      <w:r>
        <w:rPr>
          <w:rFonts w:ascii="Times New Roman"/>
          <w:b w:val="false"/>
          <w:i w:val="false"/>
          <w:color w:val="000000"/>
          <w:sz w:val="28"/>
        </w:rPr>
        <w:t xml:space="preserve"> "Перечень утративших силу постановлений Правления Национального Банка Республики Казахстан" изложить в следующей редакции:</w:t>
      </w:r>
    </w:p>
    <w:bookmarkEnd w:id="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24 сентября 2014 года № 178".</w:t>
            </w:r>
          </w:p>
        </w:tc>
      </w:tr>
    </w:tbl>
    <w:bookmarkStart w:name="z53" w:id="31"/>
    <w:p>
      <w:pPr>
        <w:spacing w:after="0"/>
        <w:ind w:left="0"/>
        <w:jc w:val="both"/>
      </w:pPr>
      <w:r>
        <w:rPr>
          <w:rFonts w:ascii="Times New Roman"/>
          <w:b w:val="false"/>
          <w:i w:val="false"/>
          <w:color w:val="000000"/>
          <w:sz w:val="28"/>
        </w:rPr>
        <w:t>
      2. Департаменту статистики финансового рынка Национального Банка Республики Казахстан в установленном законодательством Республики Казахстан порядке обеспечить:</w:t>
      </w:r>
    </w:p>
    <w:bookmarkEnd w:id="31"/>
    <w:bookmarkStart w:name="z54" w:id="32"/>
    <w:p>
      <w:pPr>
        <w:spacing w:after="0"/>
        <w:ind w:left="0"/>
        <w:jc w:val="both"/>
      </w:pPr>
      <w:r>
        <w:rPr>
          <w:rFonts w:ascii="Times New Roman"/>
          <w:b w:val="false"/>
          <w:i w:val="false"/>
          <w:color w:val="000000"/>
          <w:sz w:val="28"/>
        </w:rPr>
        <w:t>
      1) совместно с Юридическим департаментом Национального Банка Республики Казахстан государственную регистрацию настоящего постановления в Министерстве юстиции Республики Казахстан;</w:t>
      </w:r>
    </w:p>
    <w:bookmarkEnd w:id="32"/>
    <w:bookmarkStart w:name="z55" w:id="33"/>
    <w:p>
      <w:pPr>
        <w:spacing w:after="0"/>
        <w:ind w:left="0"/>
        <w:jc w:val="both"/>
      </w:pPr>
      <w:r>
        <w:rPr>
          <w:rFonts w:ascii="Times New Roman"/>
          <w:b w:val="false"/>
          <w:i w:val="false"/>
          <w:color w:val="000000"/>
          <w:sz w:val="28"/>
        </w:rPr>
        <w:t>
      2) размещение настоящего постановления на официальном интернет-ресурсе Национального Банка Республики Казахстан после его официального опубликования;</w:t>
      </w:r>
    </w:p>
    <w:bookmarkEnd w:id="33"/>
    <w:bookmarkStart w:name="z56" w:id="34"/>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постановления представление в Юридический департамент Национального Банка Республики Казахстан сведений об исполнении мероприятия, предусмотренного подпунктом 2) настоящего пункта.</w:t>
      </w:r>
    </w:p>
    <w:bookmarkEnd w:id="34"/>
    <w:bookmarkStart w:name="z57" w:id="35"/>
    <w:p>
      <w:pPr>
        <w:spacing w:after="0"/>
        <w:ind w:left="0"/>
        <w:jc w:val="both"/>
      </w:pPr>
      <w:r>
        <w:rPr>
          <w:rFonts w:ascii="Times New Roman"/>
          <w:b w:val="false"/>
          <w:i w:val="false"/>
          <w:color w:val="000000"/>
          <w:sz w:val="28"/>
        </w:rPr>
        <w:t>
      3. Контроль за исполнением настоящего постановления возложить на курирующего заместителя Председателя Национального Банка Республики Казахстан.</w:t>
      </w:r>
    </w:p>
    <w:bookmarkEnd w:id="35"/>
    <w:bookmarkStart w:name="z58" w:id="36"/>
    <w:p>
      <w:pPr>
        <w:spacing w:after="0"/>
        <w:ind w:left="0"/>
        <w:jc w:val="both"/>
      </w:pPr>
      <w:r>
        <w:rPr>
          <w:rFonts w:ascii="Times New Roman"/>
          <w:b w:val="false"/>
          <w:i w:val="false"/>
          <w:color w:val="000000"/>
          <w:sz w:val="28"/>
        </w:rPr>
        <w:t>
      4. Настоящее постановление вводится в действие по истечении десяти календарных дней после дня его первого официального опубликования.</w:t>
      </w:r>
    </w:p>
    <w:bookmarkEnd w:id="3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w:t>
            </w:r>
          </w:p>
          <w:p>
            <w:pPr>
              <w:spacing w:after="20"/>
              <w:ind w:left="20"/>
              <w:jc w:val="both"/>
            </w:pPr>
          </w:p>
          <w:p>
            <w:pPr>
              <w:spacing w:after="20"/>
              <w:ind w:left="20"/>
              <w:jc w:val="both"/>
            </w:pPr>
            <w:r>
              <w:rPr>
                <w:rFonts w:ascii="Times New Roman"/>
                <w:b w:val="false"/>
                <w:i/>
                <w:color w:val="000000"/>
                <w:sz w:val="20"/>
              </w:rPr>
              <w:t>Национального Банка</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Сулейменов</w:t>
            </w:r>
            <w:r>
              <w:rPr>
                <w:rFonts w:ascii="Times New Roman"/>
                <w:b w:val="false"/>
                <w:i w:val="false"/>
                <w:color w:val="000000"/>
                <w:sz w:val="20"/>
              </w:rPr>
              <w:t>
</w:t>
            </w:r>
          </w:p>
        </w:tc>
      </w:tr>
    </w:tbl>
    <w:p>
      <w:pPr>
        <w:spacing w:after="0"/>
        <w:ind w:left="0"/>
        <w:jc w:val="both"/>
      </w:pPr>
      <w:bookmarkStart w:name="z60" w:id="37"/>
      <w:r>
        <w:rPr>
          <w:rFonts w:ascii="Times New Roman"/>
          <w:b w:val="false"/>
          <w:i w:val="false"/>
          <w:color w:val="000000"/>
          <w:sz w:val="28"/>
        </w:rPr>
        <w:t>
      "СОГЛАСОВАНО"</w:t>
      </w:r>
    </w:p>
    <w:bookmarkEnd w:id="37"/>
    <w:p>
      <w:pPr>
        <w:spacing w:after="0"/>
        <w:ind w:left="0"/>
        <w:jc w:val="both"/>
      </w:pPr>
      <w:r>
        <w:rPr>
          <w:rFonts w:ascii="Times New Roman"/>
          <w:b w:val="false"/>
          <w:i w:val="false"/>
          <w:color w:val="000000"/>
          <w:sz w:val="28"/>
        </w:rPr>
        <w:t>Агентство Республики Казахстан</w:t>
      </w:r>
    </w:p>
    <w:p>
      <w:pPr>
        <w:spacing w:after="0"/>
        <w:ind w:left="0"/>
        <w:jc w:val="both"/>
      </w:pPr>
      <w:r>
        <w:rPr>
          <w:rFonts w:ascii="Times New Roman"/>
          <w:b w:val="false"/>
          <w:i w:val="false"/>
          <w:color w:val="000000"/>
          <w:sz w:val="28"/>
        </w:rPr>
        <w:t>по регулированию и развитию</w:t>
      </w:r>
    </w:p>
    <w:p>
      <w:pPr>
        <w:spacing w:after="0"/>
        <w:ind w:left="0"/>
        <w:jc w:val="both"/>
      </w:pPr>
      <w:r>
        <w:rPr>
          <w:rFonts w:ascii="Times New Roman"/>
          <w:b w:val="false"/>
          <w:i w:val="false"/>
          <w:color w:val="000000"/>
          <w:sz w:val="28"/>
        </w:rPr>
        <w:t>финансового рынка</w:t>
      </w:r>
    </w:p>
    <w:p>
      <w:pPr>
        <w:spacing w:after="0"/>
        <w:ind w:left="0"/>
        <w:jc w:val="both"/>
      </w:pPr>
      <w:bookmarkStart w:name="z61" w:id="38"/>
      <w:r>
        <w:rPr>
          <w:rFonts w:ascii="Times New Roman"/>
          <w:b w:val="false"/>
          <w:i w:val="false"/>
          <w:color w:val="000000"/>
          <w:sz w:val="28"/>
        </w:rPr>
        <w:t>
      "СОГЛАСОВАНО"</w:t>
      </w:r>
    </w:p>
    <w:bookmarkEnd w:id="38"/>
    <w:p>
      <w:pPr>
        <w:spacing w:after="0"/>
        <w:ind w:left="0"/>
        <w:jc w:val="both"/>
      </w:pPr>
      <w:r>
        <w:rPr>
          <w:rFonts w:ascii="Times New Roman"/>
          <w:b w:val="false"/>
          <w:i w:val="false"/>
          <w:color w:val="000000"/>
          <w:sz w:val="28"/>
        </w:rPr>
        <w:t>Бюро национальной статистики</w:t>
      </w:r>
    </w:p>
    <w:p>
      <w:pPr>
        <w:spacing w:after="0"/>
        <w:ind w:left="0"/>
        <w:jc w:val="both"/>
      </w:pPr>
      <w:r>
        <w:rPr>
          <w:rFonts w:ascii="Times New Roman"/>
          <w:b w:val="false"/>
          <w:i w:val="false"/>
          <w:color w:val="000000"/>
          <w:sz w:val="28"/>
        </w:rPr>
        <w:t>Агентства по стратегическому</w:t>
      </w:r>
    </w:p>
    <w:p>
      <w:pPr>
        <w:spacing w:after="0"/>
        <w:ind w:left="0"/>
        <w:jc w:val="both"/>
      </w:pPr>
      <w:r>
        <w:rPr>
          <w:rFonts w:ascii="Times New Roman"/>
          <w:b w:val="false"/>
          <w:i w:val="false"/>
          <w:color w:val="000000"/>
          <w:sz w:val="28"/>
        </w:rPr>
        <w:t>планированию и реформам</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постановлению Председатель</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24 декабря 2024 года № 82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24 сентября 2014 года № 178</w:t>
            </w:r>
          </w:p>
        </w:tc>
      </w:tr>
    </w:tbl>
    <w:bookmarkStart w:name="z64" w:id="39"/>
    <w:p>
      <w:pPr>
        <w:spacing w:after="0"/>
        <w:ind w:left="0"/>
        <w:jc w:val="left"/>
      </w:pPr>
      <w:r>
        <w:rPr>
          <w:rFonts w:ascii="Times New Roman"/>
          <w:b/>
          <w:i w:val="false"/>
          <w:color w:val="000000"/>
        </w:rPr>
        <w:t xml:space="preserve"> Перечень отчетности организаций, осуществляющих отдельные виды банковских операций</w:t>
      </w:r>
    </w:p>
    <w:bookmarkEnd w:id="39"/>
    <w:bookmarkStart w:name="z65" w:id="40"/>
    <w:p>
      <w:pPr>
        <w:spacing w:after="0"/>
        <w:ind w:left="0"/>
        <w:jc w:val="both"/>
      </w:pPr>
      <w:r>
        <w:rPr>
          <w:rFonts w:ascii="Times New Roman"/>
          <w:b w:val="false"/>
          <w:i w:val="false"/>
          <w:color w:val="000000"/>
          <w:sz w:val="28"/>
        </w:rPr>
        <w:t xml:space="preserve">
      Отчетность организаций, осуществляющих отдельные виды банковских операций включает в себя: </w:t>
      </w:r>
    </w:p>
    <w:bookmarkEnd w:id="40"/>
    <w:bookmarkStart w:name="z66" w:id="41"/>
    <w:p>
      <w:pPr>
        <w:spacing w:after="0"/>
        <w:ind w:left="0"/>
        <w:jc w:val="both"/>
      </w:pPr>
      <w:r>
        <w:rPr>
          <w:rFonts w:ascii="Times New Roman"/>
          <w:b w:val="false"/>
          <w:i w:val="false"/>
          <w:color w:val="000000"/>
          <w:sz w:val="28"/>
        </w:rPr>
        <w:t>
      1) отчет о расшифровке вкладов, корреспондентских и текущих счетов, размещенных в банках второго уровня;</w:t>
      </w:r>
    </w:p>
    <w:bookmarkEnd w:id="41"/>
    <w:bookmarkStart w:name="z67" w:id="42"/>
    <w:p>
      <w:pPr>
        <w:spacing w:after="0"/>
        <w:ind w:left="0"/>
        <w:jc w:val="both"/>
      </w:pPr>
      <w:r>
        <w:rPr>
          <w:rFonts w:ascii="Times New Roman"/>
          <w:b w:val="false"/>
          <w:i w:val="false"/>
          <w:color w:val="000000"/>
          <w:sz w:val="28"/>
        </w:rPr>
        <w:t>
      2) отчет о структуре портфеля ценных бумаг;</w:t>
      </w:r>
    </w:p>
    <w:bookmarkEnd w:id="42"/>
    <w:bookmarkStart w:name="z68" w:id="43"/>
    <w:p>
      <w:pPr>
        <w:spacing w:after="0"/>
        <w:ind w:left="0"/>
        <w:jc w:val="both"/>
      </w:pPr>
      <w:r>
        <w:rPr>
          <w:rFonts w:ascii="Times New Roman"/>
          <w:b w:val="false"/>
          <w:i w:val="false"/>
          <w:color w:val="000000"/>
          <w:sz w:val="28"/>
        </w:rPr>
        <w:t>
      3) отчет об инвестициях в капитал других юридических лиц;</w:t>
      </w:r>
    </w:p>
    <w:bookmarkEnd w:id="43"/>
    <w:bookmarkStart w:name="z69" w:id="44"/>
    <w:p>
      <w:pPr>
        <w:spacing w:after="0"/>
        <w:ind w:left="0"/>
        <w:jc w:val="both"/>
      </w:pPr>
      <w:r>
        <w:rPr>
          <w:rFonts w:ascii="Times New Roman"/>
          <w:b w:val="false"/>
          <w:i w:val="false"/>
          <w:color w:val="000000"/>
          <w:sz w:val="28"/>
        </w:rPr>
        <w:t>
      4) отчет о прочих классифицируемых активах и крупных дебиторах;</w:t>
      </w:r>
    </w:p>
    <w:bookmarkEnd w:id="44"/>
    <w:bookmarkStart w:name="z70" w:id="45"/>
    <w:p>
      <w:pPr>
        <w:spacing w:after="0"/>
        <w:ind w:left="0"/>
        <w:jc w:val="both"/>
      </w:pPr>
      <w:r>
        <w:rPr>
          <w:rFonts w:ascii="Times New Roman"/>
          <w:b w:val="false"/>
          <w:i w:val="false"/>
          <w:color w:val="000000"/>
          <w:sz w:val="28"/>
        </w:rPr>
        <w:t>
      5) отчет о выданных займах и ставках вознаграждения по ним;</w:t>
      </w:r>
    </w:p>
    <w:bookmarkEnd w:id="45"/>
    <w:bookmarkStart w:name="z71" w:id="46"/>
    <w:p>
      <w:pPr>
        <w:spacing w:after="0"/>
        <w:ind w:left="0"/>
        <w:jc w:val="both"/>
      </w:pPr>
      <w:r>
        <w:rPr>
          <w:rFonts w:ascii="Times New Roman"/>
          <w:b w:val="false"/>
          <w:i w:val="false"/>
          <w:color w:val="000000"/>
          <w:sz w:val="28"/>
        </w:rPr>
        <w:t xml:space="preserve">
      6) отчет о вкладах, текущих и корреспондентских счетах; </w:t>
      </w:r>
    </w:p>
    <w:bookmarkEnd w:id="46"/>
    <w:bookmarkStart w:name="z72" w:id="47"/>
    <w:p>
      <w:pPr>
        <w:spacing w:after="0"/>
        <w:ind w:left="0"/>
        <w:jc w:val="both"/>
      </w:pPr>
      <w:r>
        <w:rPr>
          <w:rFonts w:ascii="Times New Roman"/>
          <w:b w:val="false"/>
          <w:i w:val="false"/>
          <w:color w:val="000000"/>
          <w:sz w:val="28"/>
        </w:rPr>
        <w:t xml:space="preserve">
      7) отчет об основных источниках привлеченных денег; </w:t>
      </w:r>
    </w:p>
    <w:bookmarkEnd w:id="47"/>
    <w:bookmarkStart w:name="z73" w:id="48"/>
    <w:p>
      <w:pPr>
        <w:spacing w:after="0"/>
        <w:ind w:left="0"/>
        <w:jc w:val="both"/>
      </w:pPr>
      <w:r>
        <w:rPr>
          <w:rFonts w:ascii="Times New Roman"/>
          <w:b w:val="false"/>
          <w:i w:val="false"/>
          <w:color w:val="000000"/>
          <w:sz w:val="28"/>
        </w:rPr>
        <w:t>
      8) отчет о лицах, связанных с организацией, осуществляющей отдельные виды банковских операций, особыми отношениями, и сделках с ними;</w:t>
      </w:r>
    </w:p>
    <w:bookmarkEnd w:id="48"/>
    <w:bookmarkStart w:name="z74" w:id="49"/>
    <w:p>
      <w:pPr>
        <w:spacing w:after="0"/>
        <w:ind w:left="0"/>
        <w:jc w:val="both"/>
      </w:pPr>
      <w:r>
        <w:rPr>
          <w:rFonts w:ascii="Times New Roman"/>
          <w:b w:val="false"/>
          <w:i w:val="false"/>
          <w:color w:val="000000"/>
          <w:sz w:val="28"/>
        </w:rPr>
        <w:t>
      9) отчет о структуре активов, обязательств и капитале, доходах и расходах юридического лица, осуществляющего деятельность исключительно через обменные пункты на основании лицензии Национального Банка Республики Казахстан на обменные операции с наличной иностранной валютой;</w:t>
      </w:r>
    </w:p>
    <w:bookmarkEnd w:id="49"/>
    <w:bookmarkStart w:name="z75" w:id="50"/>
    <w:p>
      <w:pPr>
        <w:spacing w:after="0"/>
        <w:ind w:left="0"/>
        <w:jc w:val="both"/>
      </w:pPr>
      <w:r>
        <w:rPr>
          <w:rFonts w:ascii="Times New Roman"/>
          <w:b w:val="false"/>
          <w:i w:val="false"/>
          <w:color w:val="000000"/>
          <w:sz w:val="28"/>
        </w:rPr>
        <w:t>
      10) отчет юридических лиц, исключительной деятельностью которых является инкассация банкнот, монет и ценностей;</w:t>
      </w:r>
    </w:p>
    <w:bookmarkEnd w:id="50"/>
    <w:bookmarkStart w:name="z76" w:id="51"/>
    <w:p>
      <w:pPr>
        <w:spacing w:after="0"/>
        <w:ind w:left="0"/>
        <w:jc w:val="both"/>
      </w:pPr>
      <w:r>
        <w:rPr>
          <w:rFonts w:ascii="Times New Roman"/>
          <w:b w:val="false"/>
          <w:i w:val="false"/>
          <w:color w:val="000000"/>
          <w:sz w:val="28"/>
        </w:rPr>
        <w:t>
      11) отчет об операциях с наличными деньгами.</w:t>
      </w:r>
    </w:p>
    <w:bookmarkEnd w:id="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постановлению Председатель</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24 декабря 2024 года № 82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24 сентября 2014 года № 178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на безвозмездной основе</w:t>
            </w:r>
          </w:p>
        </w:tc>
      </w:tr>
    </w:tbl>
    <w:bookmarkStart w:name="z80" w:id="52"/>
    <w:p>
      <w:pPr>
        <w:spacing w:after="0"/>
        <w:ind w:left="0"/>
        <w:jc w:val="both"/>
      </w:pPr>
      <w:r>
        <w:rPr>
          <w:rFonts w:ascii="Times New Roman"/>
          <w:b w:val="false"/>
          <w:i w:val="false"/>
          <w:color w:val="000000"/>
          <w:sz w:val="28"/>
        </w:rPr>
        <w:t xml:space="preserve">
      Представляется: в Национальный Банк Республики Казахстан </w:t>
      </w:r>
    </w:p>
    <w:bookmarkEnd w:id="52"/>
    <w:bookmarkStart w:name="z81" w:id="53"/>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www.nationalbank.kz</w:t>
      </w:r>
    </w:p>
    <w:bookmarkEnd w:id="53"/>
    <w:bookmarkStart w:name="z82" w:id="54"/>
    <w:p>
      <w:pPr>
        <w:spacing w:after="0"/>
        <w:ind w:left="0"/>
        <w:jc w:val="both"/>
      </w:pPr>
      <w:r>
        <w:rPr>
          <w:rFonts w:ascii="Times New Roman"/>
          <w:b w:val="false"/>
          <w:i w:val="false"/>
          <w:color w:val="000000"/>
          <w:sz w:val="28"/>
        </w:rPr>
        <w:t>
      Наименование административной формы: Отчет о расшифровке вкладов, корреспондентских и текущих счетов, размещенных в банках второго уровня</w:t>
      </w:r>
    </w:p>
    <w:bookmarkEnd w:id="54"/>
    <w:bookmarkStart w:name="z83" w:id="55"/>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1-RV</w:t>
      </w:r>
    </w:p>
    <w:bookmarkEnd w:id="55"/>
    <w:bookmarkStart w:name="z84" w:id="56"/>
    <w:p>
      <w:pPr>
        <w:spacing w:after="0"/>
        <w:ind w:left="0"/>
        <w:jc w:val="both"/>
      </w:pPr>
      <w:r>
        <w:rPr>
          <w:rFonts w:ascii="Times New Roman"/>
          <w:b w:val="false"/>
          <w:i w:val="false"/>
          <w:color w:val="000000"/>
          <w:sz w:val="28"/>
        </w:rPr>
        <w:t>
      Периодичность: ежемесячная</w:t>
      </w:r>
    </w:p>
    <w:bookmarkEnd w:id="56"/>
    <w:bookmarkStart w:name="z85" w:id="57"/>
    <w:p>
      <w:pPr>
        <w:spacing w:after="0"/>
        <w:ind w:left="0"/>
        <w:jc w:val="both"/>
      </w:pPr>
      <w:r>
        <w:rPr>
          <w:rFonts w:ascii="Times New Roman"/>
          <w:b w:val="false"/>
          <w:i w:val="false"/>
          <w:color w:val="000000"/>
          <w:sz w:val="28"/>
        </w:rPr>
        <w:t>
      Отчетный период: по состоянию на "____" ____________ 20 __ года</w:t>
      </w:r>
    </w:p>
    <w:bookmarkEnd w:id="57"/>
    <w:bookmarkStart w:name="z86" w:id="58"/>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организации, осуществляющие отдельные виды банковских операций.</w:t>
      </w:r>
    </w:p>
    <w:bookmarkEnd w:id="58"/>
    <w:bookmarkStart w:name="z87" w:id="59"/>
    <w:p>
      <w:pPr>
        <w:spacing w:after="0"/>
        <w:ind w:left="0"/>
        <w:jc w:val="both"/>
      </w:pPr>
      <w:r>
        <w:rPr>
          <w:rFonts w:ascii="Times New Roman"/>
          <w:b w:val="false"/>
          <w:i w:val="false"/>
          <w:color w:val="000000"/>
          <w:sz w:val="28"/>
        </w:rPr>
        <w:t xml:space="preserve">
      Сроки представления формы, предназначенной для сбора административных данных на безвозмездной основе: </w:t>
      </w:r>
    </w:p>
    <w:bookmarkEnd w:id="59"/>
    <w:bookmarkStart w:name="z88" w:id="60"/>
    <w:p>
      <w:pPr>
        <w:spacing w:after="0"/>
        <w:ind w:left="0"/>
        <w:jc w:val="both"/>
      </w:pPr>
      <w:r>
        <w:rPr>
          <w:rFonts w:ascii="Times New Roman"/>
          <w:b w:val="false"/>
          <w:i w:val="false"/>
          <w:color w:val="000000"/>
          <w:sz w:val="28"/>
        </w:rPr>
        <w:t>
      ипотечными организациями и организациями, осуществляющими кредитование субъектов агропромышленного комплекса, сто процентов голосующих акций которых прямо или косвенно принадлежат национальному управляющему холдингу – ежемесячно, не позднее десятого рабочего дня месяца, следующего за отчетным месяцем;</w:t>
      </w:r>
    </w:p>
    <w:bookmarkEnd w:id="60"/>
    <w:bookmarkStart w:name="z89" w:id="61"/>
    <w:p>
      <w:pPr>
        <w:spacing w:after="0"/>
        <w:ind w:left="0"/>
        <w:jc w:val="both"/>
      </w:pPr>
      <w:r>
        <w:rPr>
          <w:rFonts w:ascii="Times New Roman"/>
          <w:b w:val="false"/>
          <w:i w:val="false"/>
          <w:color w:val="000000"/>
          <w:sz w:val="28"/>
        </w:rPr>
        <w:t>
      Национальным оператором почты – ежемесячно, не позднее двадцать пятого числа месяца, следующего за отчетным месяцем;</w:t>
      </w:r>
    </w:p>
    <w:bookmarkEnd w:id="61"/>
    <w:bookmarkStart w:name="z90" w:id="62"/>
    <w:p>
      <w:pPr>
        <w:spacing w:after="0"/>
        <w:ind w:left="0"/>
        <w:jc w:val="both"/>
      </w:pPr>
      <w:r>
        <w:rPr>
          <w:rFonts w:ascii="Times New Roman"/>
          <w:b w:val="false"/>
          <w:i w:val="false"/>
          <w:color w:val="000000"/>
          <w:sz w:val="28"/>
        </w:rPr>
        <w:t>
      дополнительный отчет за декабрь месяц (с учетом заключительных оборотов) ипотечными организациями и Национальным оператором почты – не позднее тридцать первого января года, следующего за завершенным финансовым годом.</w:t>
      </w:r>
    </w:p>
    <w:bookmarkEnd w:id="62"/>
    <w:bookmarkStart w:name="z91" w:id="63"/>
    <w:p>
      <w:pPr>
        <w:spacing w:after="0"/>
        <w:ind w:left="0"/>
        <w:jc w:val="both"/>
      </w:pPr>
      <w:r>
        <w:rPr>
          <w:rFonts w:ascii="Times New Roman"/>
          <w:b w:val="false"/>
          <w:i w:val="false"/>
          <w:color w:val="000000"/>
          <w:sz w:val="28"/>
        </w:rPr>
        <w:t>
      БИН:</w:t>
      </w:r>
    </w:p>
    <w:bookmarkEnd w:id="63"/>
    <w:bookmarkStart w:name="z92" w:id="64"/>
    <w:p>
      <w:pPr>
        <w:spacing w:after="0"/>
        <w:ind w:left="0"/>
        <w:jc w:val="both"/>
      </w:pPr>
      <w:r>
        <w:rPr>
          <w:rFonts w:ascii="Times New Roman"/>
          <w:b w:val="false"/>
          <w:i w:val="false"/>
          <w:color w:val="000000"/>
          <w:sz w:val="28"/>
        </w:rPr>
        <w:t>
      Метод сбора: в электронном виде.</w:t>
      </w:r>
    </w:p>
    <w:bookmarkEnd w:id="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банка второго уровня, в котором размещен вклад и (или) открыт корреспондентский и (или) текущий счет</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Корреспондентские счета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Текущие счета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до востребования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Срочные вклады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вклады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93" w:id="65"/>
      <w:r>
        <w:rPr>
          <w:rFonts w:ascii="Times New Roman"/>
          <w:b w:val="false"/>
          <w:i w:val="false"/>
          <w:color w:val="000000"/>
          <w:sz w:val="28"/>
        </w:rPr>
        <w:t>
      Наименование _________________________________________</w:t>
      </w:r>
    </w:p>
    <w:bookmarkEnd w:id="65"/>
    <w:p>
      <w:pPr>
        <w:spacing w:after="0"/>
        <w:ind w:left="0"/>
        <w:jc w:val="both"/>
      </w:pPr>
      <w:r>
        <w:rPr>
          <w:rFonts w:ascii="Times New Roman"/>
          <w:b w:val="false"/>
          <w:i w:val="false"/>
          <w:color w:val="000000"/>
          <w:sz w:val="28"/>
        </w:rPr>
        <w:t>Адрес ________________________________________________</w:t>
      </w:r>
    </w:p>
    <w:p>
      <w:pPr>
        <w:spacing w:after="0"/>
        <w:ind w:left="0"/>
        <w:jc w:val="both"/>
      </w:pPr>
      <w:r>
        <w:rPr>
          <w:rFonts w:ascii="Times New Roman"/>
          <w:b w:val="false"/>
          <w:i w:val="false"/>
          <w:color w:val="000000"/>
          <w:sz w:val="28"/>
        </w:rPr>
        <w:t>Телефон 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w:t>
      </w:r>
    </w:p>
    <w:p>
      <w:pPr>
        <w:spacing w:after="0"/>
        <w:ind w:left="0"/>
        <w:jc w:val="both"/>
      </w:pPr>
      <w:r>
        <w:rPr>
          <w:rFonts w:ascii="Times New Roman"/>
          <w:b w:val="false"/>
          <w:i w:val="false"/>
          <w:color w:val="000000"/>
          <w:sz w:val="28"/>
        </w:rPr>
        <w:t>Исполнитель ______________________________ 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на которое возложена функция по подписанию отчета</w:t>
      </w:r>
    </w:p>
    <w:p>
      <w:pPr>
        <w:spacing w:after="0"/>
        <w:ind w:left="0"/>
        <w:jc w:val="both"/>
      </w:pPr>
      <w:r>
        <w:rPr>
          <w:rFonts w:ascii="Times New Roman"/>
          <w:b w:val="false"/>
          <w:i w:val="false"/>
          <w:color w:val="000000"/>
          <w:sz w:val="28"/>
        </w:rPr>
        <w:t>_________________________________________ ____________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Дата "______" ______________ 20__ года</w:t>
      </w:r>
    </w:p>
    <w:bookmarkStart w:name="z94" w:id="66"/>
    <w:p>
      <w:pPr>
        <w:spacing w:after="0"/>
        <w:ind w:left="0"/>
        <w:jc w:val="both"/>
      </w:pPr>
      <w:r>
        <w:rPr>
          <w:rFonts w:ascii="Times New Roman"/>
          <w:b w:val="false"/>
          <w:i w:val="false"/>
          <w:color w:val="000000"/>
          <w:sz w:val="28"/>
        </w:rPr>
        <w:t xml:space="preserve">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"Отчет о расшифровке вкладов, корреспондентских и текущих счетов, размещенных в банках второго уровня". </w:t>
      </w:r>
    </w:p>
    <w:bookmarkEnd w:id="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w:t>
            </w:r>
            <w:r>
              <w:br/>
            </w:r>
            <w:r>
              <w:rPr>
                <w:rFonts w:ascii="Times New Roman"/>
                <w:b w:val="false"/>
                <w:i w:val="false"/>
                <w:color w:val="000000"/>
                <w:sz w:val="20"/>
              </w:rPr>
              <w:t>для сбора административных</w:t>
            </w:r>
            <w:r>
              <w:br/>
            </w:r>
            <w:r>
              <w:rPr>
                <w:rFonts w:ascii="Times New Roman"/>
                <w:b w:val="false"/>
                <w:i w:val="false"/>
                <w:color w:val="000000"/>
                <w:sz w:val="20"/>
              </w:rPr>
              <w:t>данных на безвозмездной основе</w:t>
            </w:r>
            <w:r>
              <w:br/>
            </w:r>
            <w:r>
              <w:rPr>
                <w:rFonts w:ascii="Times New Roman"/>
                <w:b w:val="false"/>
                <w:i w:val="false"/>
                <w:color w:val="000000"/>
                <w:sz w:val="20"/>
              </w:rPr>
              <w:t>"Отчет о расшифровке вкладов,</w:t>
            </w:r>
            <w:r>
              <w:br/>
            </w:r>
            <w:r>
              <w:rPr>
                <w:rFonts w:ascii="Times New Roman"/>
                <w:b w:val="false"/>
                <w:i w:val="false"/>
                <w:color w:val="000000"/>
                <w:sz w:val="20"/>
              </w:rPr>
              <w:t>корреспондентских и текущих</w:t>
            </w:r>
            <w:r>
              <w:br/>
            </w:r>
            <w:r>
              <w:rPr>
                <w:rFonts w:ascii="Times New Roman"/>
                <w:b w:val="false"/>
                <w:i w:val="false"/>
                <w:color w:val="000000"/>
                <w:sz w:val="20"/>
              </w:rPr>
              <w:t>счетов, размещенных</w:t>
            </w:r>
            <w:r>
              <w:br/>
            </w:r>
            <w:r>
              <w:rPr>
                <w:rFonts w:ascii="Times New Roman"/>
                <w:b w:val="false"/>
                <w:i w:val="false"/>
                <w:color w:val="000000"/>
                <w:sz w:val="20"/>
              </w:rPr>
              <w:t>в банках второго уровня"</w:t>
            </w:r>
          </w:p>
        </w:tc>
      </w:tr>
    </w:tbl>
    <w:bookmarkStart w:name="z96" w:id="67"/>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w:t>
      </w:r>
    </w:p>
    <w:bookmarkEnd w:id="67"/>
    <w:bookmarkStart w:name="z97" w:id="68"/>
    <w:p>
      <w:pPr>
        <w:spacing w:after="0"/>
        <w:ind w:left="0"/>
        <w:jc w:val="left"/>
      </w:pPr>
      <w:r>
        <w:rPr>
          <w:rFonts w:ascii="Times New Roman"/>
          <w:b/>
          <w:i w:val="false"/>
          <w:color w:val="000000"/>
        </w:rPr>
        <w:t xml:space="preserve"> Отчет о расшифровке вкладов, корреспондентских и текущих счетов, размещенных в банках второго уровня</w:t>
      </w:r>
      <w:r>
        <w:br/>
      </w:r>
      <w:r>
        <w:rPr>
          <w:rFonts w:ascii="Times New Roman"/>
          <w:b/>
          <w:i w:val="false"/>
          <w:color w:val="000000"/>
        </w:rPr>
        <w:t>(индекс формы административных данных – 1-RV, периодичность – ежемесячная)</w:t>
      </w:r>
    </w:p>
    <w:bookmarkEnd w:id="68"/>
    <w:bookmarkStart w:name="z98" w:id="69"/>
    <w:p>
      <w:pPr>
        <w:spacing w:after="0"/>
        <w:ind w:left="0"/>
        <w:jc w:val="left"/>
      </w:pPr>
      <w:r>
        <w:rPr>
          <w:rFonts w:ascii="Times New Roman"/>
          <w:b/>
          <w:i w:val="false"/>
          <w:color w:val="000000"/>
        </w:rPr>
        <w:t xml:space="preserve"> Глава 1. Общие положения</w:t>
      </w:r>
    </w:p>
    <w:bookmarkEnd w:id="69"/>
    <w:bookmarkStart w:name="z99" w:id="70"/>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о расшифровке вкладов, корреспондентских и текущих счетов, размещенных в банках второго уровня" (далее – Форма).</w:t>
      </w:r>
    </w:p>
    <w:bookmarkEnd w:id="70"/>
    <w:bookmarkStart w:name="z100" w:id="71"/>
    <w:p>
      <w:pPr>
        <w:spacing w:after="0"/>
        <w:ind w:left="0"/>
        <w:jc w:val="both"/>
      </w:pPr>
      <w:r>
        <w:rPr>
          <w:rFonts w:ascii="Times New Roman"/>
          <w:b w:val="false"/>
          <w:i w:val="false"/>
          <w:color w:val="000000"/>
          <w:sz w:val="28"/>
        </w:rPr>
        <w:t>
      2. Форма составляется по состоянию на конец отчетного периода.</w:t>
      </w:r>
    </w:p>
    <w:bookmarkEnd w:id="71"/>
    <w:bookmarkStart w:name="z101" w:id="72"/>
    <w:p>
      <w:pPr>
        <w:spacing w:after="0"/>
        <w:ind w:left="0"/>
        <w:jc w:val="both"/>
      </w:pPr>
      <w:r>
        <w:rPr>
          <w:rFonts w:ascii="Times New Roman"/>
          <w:b w:val="false"/>
          <w:i w:val="false"/>
          <w:color w:val="000000"/>
          <w:sz w:val="28"/>
        </w:rPr>
        <w:t>
      Единицей измерения для стоимостных показателей Формы является тенге. Стоимостные показатели указываются в тысячах тенге.</w:t>
      </w:r>
    </w:p>
    <w:bookmarkEnd w:id="72"/>
    <w:bookmarkStart w:name="z102" w:id="73"/>
    <w:p>
      <w:pPr>
        <w:spacing w:after="0"/>
        <w:ind w:left="0"/>
        <w:jc w:val="both"/>
      </w:pPr>
      <w:r>
        <w:rPr>
          <w:rFonts w:ascii="Times New Roman"/>
          <w:b w:val="false"/>
          <w:i w:val="false"/>
          <w:color w:val="000000"/>
          <w:sz w:val="28"/>
        </w:rPr>
        <w:t>
      3. Форму подписывают руководитель или лицо, на которое возложена функция по подписанию отчета, и исполнитель.</w:t>
      </w:r>
    </w:p>
    <w:bookmarkEnd w:id="73"/>
    <w:bookmarkStart w:name="z103" w:id="74"/>
    <w:p>
      <w:pPr>
        <w:spacing w:after="0"/>
        <w:ind w:left="0"/>
        <w:jc w:val="left"/>
      </w:pPr>
      <w:r>
        <w:rPr>
          <w:rFonts w:ascii="Times New Roman"/>
          <w:b/>
          <w:i w:val="false"/>
          <w:color w:val="000000"/>
        </w:rPr>
        <w:t xml:space="preserve"> Глава 2. Пояснение по заполнению Формы</w:t>
      </w:r>
    </w:p>
    <w:bookmarkEnd w:id="74"/>
    <w:bookmarkStart w:name="z104" w:id="75"/>
    <w:p>
      <w:pPr>
        <w:spacing w:after="0"/>
        <w:ind w:left="0"/>
        <w:jc w:val="both"/>
      </w:pPr>
      <w:r>
        <w:rPr>
          <w:rFonts w:ascii="Times New Roman"/>
          <w:b w:val="false"/>
          <w:i w:val="false"/>
          <w:color w:val="000000"/>
          <w:sz w:val="28"/>
        </w:rPr>
        <w:t>
      4. В графе 3 указывается страна в соответствии с национальным классификатором Республики Казахстан НК РК ISO 3166-1 "Коды для представления названий стран и единиц их административно-территориальных подразделений".</w:t>
      </w:r>
    </w:p>
    <w:bookmarkEnd w:id="75"/>
    <w:bookmarkStart w:name="z105" w:id="76"/>
    <w:p>
      <w:pPr>
        <w:spacing w:after="0"/>
        <w:ind w:left="0"/>
        <w:jc w:val="both"/>
      </w:pPr>
      <w:r>
        <w:rPr>
          <w:rFonts w:ascii="Times New Roman"/>
          <w:b w:val="false"/>
          <w:i w:val="false"/>
          <w:color w:val="000000"/>
          <w:sz w:val="28"/>
        </w:rPr>
        <w:t>
      5. В графе 4 указывается сумма основного долга с учетом начисленного вознаграждения и дисконта (премии).</w:t>
      </w:r>
    </w:p>
    <w:bookmarkEnd w:id="76"/>
    <w:bookmarkStart w:name="z106" w:id="77"/>
    <w:p>
      <w:pPr>
        <w:spacing w:after="0"/>
        <w:ind w:left="0"/>
        <w:jc w:val="both"/>
      </w:pPr>
      <w:r>
        <w:rPr>
          <w:rFonts w:ascii="Times New Roman"/>
          <w:b w:val="false"/>
          <w:i w:val="false"/>
          <w:color w:val="000000"/>
          <w:sz w:val="28"/>
        </w:rPr>
        <w:t>
      6. Сумма резервов (провизий) указывается в абсолютном значении и со знаком плюс.</w:t>
      </w:r>
    </w:p>
    <w:bookmarkEnd w:id="77"/>
    <w:bookmarkStart w:name="z107" w:id="78"/>
    <w:p>
      <w:pPr>
        <w:spacing w:after="0"/>
        <w:ind w:left="0"/>
        <w:jc w:val="both"/>
      </w:pPr>
      <w:r>
        <w:rPr>
          <w:rFonts w:ascii="Times New Roman"/>
          <w:b w:val="false"/>
          <w:i w:val="false"/>
          <w:color w:val="000000"/>
          <w:sz w:val="28"/>
        </w:rPr>
        <w:t>
      7. При отсутствии сведений Форма представляется с нулевыми остатками.</w:t>
      </w:r>
    </w:p>
    <w:bookmarkEnd w:id="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постановлению Председатель</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24 декабря 2024 года № 82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24 сентября 2014 года № 178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на безвозмездной основе</w:t>
            </w:r>
          </w:p>
        </w:tc>
      </w:tr>
    </w:tbl>
    <w:bookmarkStart w:name="z111" w:id="79"/>
    <w:p>
      <w:pPr>
        <w:spacing w:after="0"/>
        <w:ind w:left="0"/>
        <w:jc w:val="both"/>
      </w:pPr>
      <w:r>
        <w:rPr>
          <w:rFonts w:ascii="Times New Roman"/>
          <w:b w:val="false"/>
          <w:i w:val="false"/>
          <w:color w:val="000000"/>
          <w:sz w:val="28"/>
        </w:rPr>
        <w:t xml:space="preserve">
      Представляется: в Национальный Банк Республики Казахстан </w:t>
      </w:r>
    </w:p>
    <w:bookmarkEnd w:id="79"/>
    <w:bookmarkStart w:name="z112" w:id="80"/>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www.nationalbank.kz</w:t>
      </w:r>
    </w:p>
    <w:bookmarkEnd w:id="80"/>
    <w:bookmarkStart w:name="z113" w:id="81"/>
    <w:p>
      <w:pPr>
        <w:spacing w:after="0"/>
        <w:ind w:left="0"/>
        <w:jc w:val="both"/>
      </w:pPr>
      <w:r>
        <w:rPr>
          <w:rFonts w:ascii="Times New Roman"/>
          <w:b w:val="false"/>
          <w:i w:val="false"/>
          <w:color w:val="000000"/>
          <w:sz w:val="28"/>
        </w:rPr>
        <w:t>
      Наименование административной формы: Отчет о структуре портфеля ценных бумаг</w:t>
      </w:r>
    </w:p>
    <w:bookmarkEnd w:id="81"/>
    <w:bookmarkStart w:name="z114" w:id="82"/>
    <w:p>
      <w:pPr>
        <w:spacing w:after="0"/>
        <w:ind w:left="0"/>
        <w:jc w:val="both"/>
      </w:pPr>
      <w:r>
        <w:rPr>
          <w:rFonts w:ascii="Times New Roman"/>
          <w:b w:val="false"/>
          <w:i w:val="false"/>
          <w:color w:val="000000"/>
          <w:sz w:val="28"/>
        </w:rPr>
        <w:t>
      Индекс формы, предназначенная для сбора административных данных на безвозмездной основе: 2-PORTF</w:t>
      </w:r>
    </w:p>
    <w:bookmarkEnd w:id="82"/>
    <w:bookmarkStart w:name="z115" w:id="83"/>
    <w:p>
      <w:pPr>
        <w:spacing w:after="0"/>
        <w:ind w:left="0"/>
        <w:jc w:val="both"/>
      </w:pPr>
      <w:r>
        <w:rPr>
          <w:rFonts w:ascii="Times New Roman"/>
          <w:b w:val="false"/>
          <w:i w:val="false"/>
          <w:color w:val="000000"/>
          <w:sz w:val="28"/>
        </w:rPr>
        <w:t>
      Периодичность: ежемесячная, ежеквартальная</w:t>
      </w:r>
    </w:p>
    <w:bookmarkEnd w:id="83"/>
    <w:bookmarkStart w:name="z116" w:id="84"/>
    <w:p>
      <w:pPr>
        <w:spacing w:after="0"/>
        <w:ind w:left="0"/>
        <w:jc w:val="both"/>
      </w:pPr>
      <w:r>
        <w:rPr>
          <w:rFonts w:ascii="Times New Roman"/>
          <w:b w:val="false"/>
          <w:i w:val="false"/>
          <w:color w:val="000000"/>
          <w:sz w:val="28"/>
        </w:rPr>
        <w:t>
      Отчетный период: по состоянию на "____" ____________ 20 __ года</w:t>
      </w:r>
    </w:p>
    <w:bookmarkEnd w:id="84"/>
    <w:bookmarkStart w:name="z117" w:id="85"/>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организации, осуществляющие отдельные виды банковских операций.</w:t>
      </w:r>
    </w:p>
    <w:bookmarkEnd w:id="85"/>
    <w:bookmarkStart w:name="z118" w:id="86"/>
    <w:p>
      <w:pPr>
        <w:spacing w:after="0"/>
        <w:ind w:left="0"/>
        <w:jc w:val="both"/>
      </w:pPr>
      <w:r>
        <w:rPr>
          <w:rFonts w:ascii="Times New Roman"/>
          <w:b w:val="false"/>
          <w:i w:val="false"/>
          <w:color w:val="000000"/>
          <w:sz w:val="28"/>
        </w:rPr>
        <w:t>
      Сроки представления формы, предназначенной для сбора административных данных на безвозмездной основе:</w:t>
      </w:r>
    </w:p>
    <w:bookmarkEnd w:id="86"/>
    <w:bookmarkStart w:name="z119" w:id="87"/>
    <w:p>
      <w:pPr>
        <w:spacing w:after="0"/>
        <w:ind w:left="0"/>
        <w:jc w:val="both"/>
      </w:pPr>
      <w:r>
        <w:rPr>
          <w:rFonts w:ascii="Times New Roman"/>
          <w:b w:val="false"/>
          <w:i w:val="false"/>
          <w:color w:val="000000"/>
          <w:sz w:val="28"/>
        </w:rPr>
        <w:t>
      ипотечными организациями и организациями, осуществляющими кредитование субъектов агропромышленного комплекса, сто процентов голосующих акций которых прямо или косвенно принадлежат национальному управляющему холдингу:</w:t>
      </w:r>
    </w:p>
    <w:bookmarkEnd w:id="87"/>
    <w:bookmarkStart w:name="z120" w:id="88"/>
    <w:p>
      <w:pPr>
        <w:spacing w:after="0"/>
        <w:ind w:left="0"/>
        <w:jc w:val="both"/>
      </w:pPr>
      <w:r>
        <w:rPr>
          <w:rFonts w:ascii="Times New Roman"/>
          <w:b w:val="false"/>
          <w:i w:val="false"/>
          <w:color w:val="000000"/>
          <w:sz w:val="28"/>
        </w:rPr>
        <w:t>
      ежемесячно, не позднее десятого рабочего дня месяца, следующего за отчетным месяцем;</w:t>
      </w:r>
    </w:p>
    <w:bookmarkEnd w:id="88"/>
    <w:bookmarkStart w:name="z121" w:id="89"/>
    <w:p>
      <w:pPr>
        <w:spacing w:after="0"/>
        <w:ind w:left="0"/>
        <w:jc w:val="both"/>
      </w:pPr>
      <w:r>
        <w:rPr>
          <w:rFonts w:ascii="Times New Roman"/>
          <w:b w:val="false"/>
          <w:i w:val="false"/>
          <w:color w:val="000000"/>
          <w:sz w:val="28"/>
        </w:rPr>
        <w:t>
      дополнительный отчет за декабрь месяц (с учетом заключительных оборотов) представляется ипотечными организациями (при наличии в отчетном месяце оборотов) – не позднее тридцать первого января года, следующего за завершенным финансовым годом;</w:t>
      </w:r>
    </w:p>
    <w:bookmarkEnd w:id="89"/>
    <w:bookmarkStart w:name="z122" w:id="90"/>
    <w:p>
      <w:pPr>
        <w:spacing w:after="0"/>
        <w:ind w:left="0"/>
        <w:jc w:val="both"/>
      </w:pPr>
      <w:r>
        <w:rPr>
          <w:rFonts w:ascii="Times New Roman"/>
          <w:b w:val="false"/>
          <w:i w:val="false"/>
          <w:color w:val="000000"/>
          <w:sz w:val="28"/>
        </w:rPr>
        <w:t>
      Национальным оператором почты:</w:t>
      </w:r>
    </w:p>
    <w:bookmarkEnd w:id="90"/>
    <w:bookmarkStart w:name="z123" w:id="91"/>
    <w:p>
      <w:pPr>
        <w:spacing w:after="0"/>
        <w:ind w:left="0"/>
        <w:jc w:val="both"/>
      </w:pPr>
      <w:r>
        <w:rPr>
          <w:rFonts w:ascii="Times New Roman"/>
          <w:b w:val="false"/>
          <w:i w:val="false"/>
          <w:color w:val="000000"/>
          <w:sz w:val="28"/>
        </w:rPr>
        <w:t>
      ежеквартально, не позднее двадцать пятого числа месяца, следующего за отчетным кварталом;</w:t>
      </w:r>
    </w:p>
    <w:bookmarkEnd w:id="91"/>
    <w:bookmarkStart w:name="z124" w:id="92"/>
    <w:p>
      <w:pPr>
        <w:spacing w:after="0"/>
        <w:ind w:left="0"/>
        <w:jc w:val="both"/>
      </w:pPr>
      <w:r>
        <w:rPr>
          <w:rFonts w:ascii="Times New Roman"/>
          <w:b w:val="false"/>
          <w:i w:val="false"/>
          <w:color w:val="000000"/>
          <w:sz w:val="28"/>
        </w:rPr>
        <w:t>
      дополнительный отчет за четвертый квартал (с учетом заключительных оборотов) представляется (при наличии в отчетном месяце оборотов) – не позднее тридцать первого января года, следующего за завершенным финансовым годом.</w:t>
      </w:r>
    </w:p>
    <w:bookmarkEnd w:id="92"/>
    <w:bookmarkStart w:name="z125" w:id="93"/>
    <w:p>
      <w:pPr>
        <w:spacing w:after="0"/>
        <w:ind w:left="0"/>
        <w:jc w:val="both"/>
      </w:pPr>
      <w:r>
        <w:rPr>
          <w:rFonts w:ascii="Times New Roman"/>
          <w:b w:val="false"/>
          <w:i w:val="false"/>
          <w:color w:val="000000"/>
          <w:sz w:val="28"/>
        </w:rPr>
        <w:t>
      БИН:</w:t>
      </w:r>
    </w:p>
    <w:bookmarkEnd w:id="93"/>
    <w:bookmarkStart w:name="z126" w:id="94"/>
    <w:p>
      <w:pPr>
        <w:spacing w:after="0"/>
        <w:ind w:left="0"/>
        <w:jc w:val="both"/>
      </w:pPr>
      <w:r>
        <w:rPr>
          <w:rFonts w:ascii="Times New Roman"/>
          <w:b w:val="false"/>
          <w:i w:val="false"/>
          <w:color w:val="000000"/>
          <w:sz w:val="28"/>
        </w:rPr>
        <w:t>
      Метод сбора: в электронном виде.</w:t>
      </w:r>
    </w:p>
    <w:bookmarkEnd w:id="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Международный идентификационный код ценной бумаги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портфеля, в котором учитываются ценные бумаги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ценных бумаг в портфеле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Стоимостные показатели ценной бумаги в портфеле: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стоимостного показателя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счета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с обременением и ценные бумаги, являющиеся предметом операции репо: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ценных бумаг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балансовая стоимость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являющиеся предметом операции репо: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ценных бумаг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балансовая стоимость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Рейтинг эмитента на отчетную дату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Рейтинг ценной бумаги на отчетную дату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Стадия кредитного риска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Отчетная дата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27" w:id="95"/>
      <w:r>
        <w:rPr>
          <w:rFonts w:ascii="Times New Roman"/>
          <w:b w:val="false"/>
          <w:i w:val="false"/>
          <w:color w:val="000000"/>
          <w:sz w:val="28"/>
        </w:rPr>
        <w:t>
      Наименование _________________________________________</w:t>
      </w:r>
    </w:p>
    <w:bookmarkEnd w:id="95"/>
    <w:p>
      <w:pPr>
        <w:spacing w:after="0"/>
        <w:ind w:left="0"/>
        <w:jc w:val="both"/>
      </w:pPr>
      <w:r>
        <w:rPr>
          <w:rFonts w:ascii="Times New Roman"/>
          <w:b w:val="false"/>
          <w:i w:val="false"/>
          <w:color w:val="000000"/>
          <w:sz w:val="28"/>
        </w:rPr>
        <w:t>Адрес ________________________________________________</w:t>
      </w:r>
    </w:p>
    <w:p>
      <w:pPr>
        <w:spacing w:after="0"/>
        <w:ind w:left="0"/>
        <w:jc w:val="both"/>
      </w:pPr>
      <w:r>
        <w:rPr>
          <w:rFonts w:ascii="Times New Roman"/>
          <w:b w:val="false"/>
          <w:i w:val="false"/>
          <w:color w:val="000000"/>
          <w:sz w:val="28"/>
        </w:rPr>
        <w:t>Телефон 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w:t>
      </w:r>
    </w:p>
    <w:p>
      <w:pPr>
        <w:spacing w:after="0"/>
        <w:ind w:left="0"/>
        <w:jc w:val="both"/>
      </w:pPr>
      <w:r>
        <w:rPr>
          <w:rFonts w:ascii="Times New Roman"/>
          <w:b w:val="false"/>
          <w:i w:val="false"/>
          <w:color w:val="000000"/>
          <w:sz w:val="28"/>
        </w:rPr>
        <w:t>Исполнитель _____________________________ 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на которое возложена функция по подписанию отчета</w:t>
      </w:r>
    </w:p>
    <w:p>
      <w:pPr>
        <w:spacing w:after="0"/>
        <w:ind w:left="0"/>
        <w:jc w:val="both"/>
      </w:pPr>
      <w:r>
        <w:rPr>
          <w:rFonts w:ascii="Times New Roman"/>
          <w:b w:val="false"/>
          <w:i w:val="false"/>
          <w:color w:val="000000"/>
          <w:sz w:val="28"/>
        </w:rPr>
        <w:t>________________________________________________ __________________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Дата "______" ______________ 20__ года</w:t>
      </w:r>
    </w:p>
    <w:bookmarkStart w:name="z128" w:id="96"/>
    <w:p>
      <w:pPr>
        <w:spacing w:after="0"/>
        <w:ind w:left="0"/>
        <w:jc w:val="both"/>
      </w:pPr>
      <w:r>
        <w:rPr>
          <w:rFonts w:ascii="Times New Roman"/>
          <w:b w:val="false"/>
          <w:i w:val="false"/>
          <w:color w:val="000000"/>
          <w:sz w:val="28"/>
        </w:rPr>
        <w:t>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"Отчет о структуре портфеля ценных бумаг".</w:t>
      </w:r>
    </w:p>
    <w:bookmarkEnd w:id="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w:t>
            </w:r>
            <w:r>
              <w:br/>
            </w:r>
            <w:r>
              <w:rPr>
                <w:rFonts w:ascii="Times New Roman"/>
                <w:b w:val="false"/>
                <w:i w:val="false"/>
                <w:color w:val="000000"/>
                <w:sz w:val="20"/>
              </w:rPr>
              <w:t>для сбора административных</w:t>
            </w:r>
            <w:r>
              <w:br/>
            </w:r>
            <w:r>
              <w:rPr>
                <w:rFonts w:ascii="Times New Roman"/>
                <w:b w:val="false"/>
                <w:i w:val="false"/>
                <w:color w:val="000000"/>
                <w:sz w:val="20"/>
              </w:rPr>
              <w:t>данных на безвозмездной основе</w:t>
            </w:r>
            <w:r>
              <w:br/>
            </w:r>
            <w:r>
              <w:rPr>
                <w:rFonts w:ascii="Times New Roman"/>
                <w:b w:val="false"/>
                <w:i w:val="false"/>
                <w:color w:val="000000"/>
                <w:sz w:val="20"/>
              </w:rPr>
              <w:t>"Отчет о структуре</w:t>
            </w:r>
            <w:r>
              <w:br/>
            </w:r>
            <w:r>
              <w:rPr>
                <w:rFonts w:ascii="Times New Roman"/>
                <w:b w:val="false"/>
                <w:i w:val="false"/>
                <w:color w:val="000000"/>
                <w:sz w:val="20"/>
              </w:rPr>
              <w:t>портфеля ценных бумаг"</w:t>
            </w:r>
          </w:p>
        </w:tc>
      </w:tr>
    </w:tbl>
    <w:bookmarkStart w:name="z130" w:id="97"/>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w:t>
      </w:r>
    </w:p>
    <w:bookmarkEnd w:id="97"/>
    <w:bookmarkStart w:name="z131" w:id="98"/>
    <w:p>
      <w:pPr>
        <w:spacing w:after="0"/>
        <w:ind w:left="0"/>
        <w:jc w:val="left"/>
      </w:pPr>
      <w:r>
        <w:rPr>
          <w:rFonts w:ascii="Times New Roman"/>
          <w:b/>
          <w:i w:val="false"/>
          <w:color w:val="000000"/>
        </w:rPr>
        <w:t xml:space="preserve"> Отчет о структуре портфеля ценных бумаг (индекс – 2-PORTF, периодичность – ежемесячная, ежеквартальная)</w:t>
      </w:r>
    </w:p>
    <w:bookmarkEnd w:id="98"/>
    <w:bookmarkStart w:name="z132" w:id="99"/>
    <w:p>
      <w:pPr>
        <w:spacing w:after="0"/>
        <w:ind w:left="0"/>
        <w:jc w:val="left"/>
      </w:pPr>
      <w:r>
        <w:rPr>
          <w:rFonts w:ascii="Times New Roman"/>
          <w:b/>
          <w:i w:val="false"/>
          <w:color w:val="000000"/>
        </w:rPr>
        <w:t xml:space="preserve"> Глава 1. Общие положения</w:t>
      </w:r>
    </w:p>
    <w:bookmarkEnd w:id="99"/>
    <w:bookmarkStart w:name="z133" w:id="100"/>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о структуре портфеля ценных бумаг" (далее – Форма).</w:t>
      </w:r>
    </w:p>
    <w:bookmarkEnd w:id="100"/>
    <w:bookmarkStart w:name="z134" w:id="101"/>
    <w:p>
      <w:pPr>
        <w:spacing w:after="0"/>
        <w:ind w:left="0"/>
        <w:jc w:val="both"/>
      </w:pPr>
      <w:r>
        <w:rPr>
          <w:rFonts w:ascii="Times New Roman"/>
          <w:b w:val="false"/>
          <w:i w:val="false"/>
          <w:color w:val="000000"/>
          <w:sz w:val="28"/>
        </w:rPr>
        <w:t>
      2. Форма составляется по состоянию на конец отчетного периода. Единицей измерения для стоимостных показателей Формы является тенге. Стоимостные показатели указываются в числах с двумя знаками после запятой.</w:t>
      </w:r>
    </w:p>
    <w:bookmarkEnd w:id="101"/>
    <w:bookmarkStart w:name="z135" w:id="102"/>
    <w:p>
      <w:pPr>
        <w:spacing w:after="0"/>
        <w:ind w:left="0"/>
        <w:jc w:val="both"/>
      </w:pPr>
      <w:r>
        <w:rPr>
          <w:rFonts w:ascii="Times New Roman"/>
          <w:b w:val="false"/>
          <w:i w:val="false"/>
          <w:color w:val="000000"/>
          <w:sz w:val="28"/>
        </w:rPr>
        <w:t>
      3. При заполнении Формы коды указываются в соответствии со справочниками, размещенными в информационной системе "Веб-портал Национального Банка Республики Казахстан".</w:t>
      </w:r>
    </w:p>
    <w:bookmarkEnd w:id="102"/>
    <w:bookmarkStart w:name="z136" w:id="103"/>
    <w:p>
      <w:pPr>
        <w:spacing w:after="0"/>
        <w:ind w:left="0"/>
        <w:jc w:val="both"/>
      </w:pPr>
      <w:r>
        <w:rPr>
          <w:rFonts w:ascii="Times New Roman"/>
          <w:b w:val="false"/>
          <w:i w:val="false"/>
          <w:color w:val="000000"/>
          <w:sz w:val="28"/>
        </w:rPr>
        <w:t xml:space="preserve">
      4. Номера счетов в Форме выбираются из справочника "Номера счетов". </w:t>
      </w:r>
    </w:p>
    <w:bookmarkEnd w:id="103"/>
    <w:bookmarkStart w:name="z137" w:id="104"/>
    <w:p>
      <w:pPr>
        <w:spacing w:after="0"/>
        <w:ind w:left="0"/>
        <w:jc w:val="both"/>
      </w:pPr>
      <w:r>
        <w:rPr>
          <w:rFonts w:ascii="Times New Roman"/>
          <w:b w:val="false"/>
          <w:i w:val="false"/>
          <w:color w:val="000000"/>
          <w:sz w:val="28"/>
        </w:rPr>
        <w:t>
      5. Все показатели являются обязательными для заполнения, за исключением указанных в настоящем пояснении случаев, когда показатель не представляется.</w:t>
      </w:r>
    </w:p>
    <w:bookmarkEnd w:id="104"/>
    <w:bookmarkStart w:name="z138" w:id="105"/>
    <w:p>
      <w:pPr>
        <w:spacing w:after="0"/>
        <w:ind w:left="0"/>
        <w:jc w:val="both"/>
      </w:pPr>
      <w:r>
        <w:rPr>
          <w:rFonts w:ascii="Times New Roman"/>
          <w:b w:val="false"/>
          <w:i w:val="false"/>
          <w:color w:val="000000"/>
          <w:sz w:val="28"/>
        </w:rPr>
        <w:t>
      6. Форму подписывают руководитель или лицо, на которое возложена функция по подписанию отчета, и исполнитель.</w:t>
      </w:r>
    </w:p>
    <w:bookmarkEnd w:id="105"/>
    <w:bookmarkStart w:name="z139" w:id="106"/>
    <w:p>
      <w:pPr>
        <w:spacing w:after="0"/>
        <w:ind w:left="0"/>
        <w:jc w:val="left"/>
      </w:pPr>
      <w:r>
        <w:rPr>
          <w:rFonts w:ascii="Times New Roman"/>
          <w:b/>
          <w:i w:val="false"/>
          <w:color w:val="000000"/>
        </w:rPr>
        <w:t xml:space="preserve"> Глава 2. Пояснение по заполнению Формы</w:t>
      </w:r>
    </w:p>
    <w:bookmarkEnd w:id="106"/>
    <w:bookmarkStart w:name="z140" w:id="107"/>
    <w:p>
      <w:pPr>
        <w:spacing w:after="0"/>
        <w:ind w:left="0"/>
        <w:jc w:val="both"/>
      </w:pPr>
      <w:r>
        <w:rPr>
          <w:rFonts w:ascii="Times New Roman"/>
          <w:b w:val="false"/>
          <w:i w:val="false"/>
          <w:color w:val="000000"/>
          <w:sz w:val="28"/>
        </w:rPr>
        <w:t>
      7. В Форме указываются сведения о вложениях организации, осуществляющей отдельные виды банковских операций, в долговые и долевые ценные бумаги, за исключением вложений в акции (доли участия в уставных капиталах) дочерних и ассоциированных организаций и прочего участия в уставных капиталах юридических лиц, сведения по которым указываются в форме отчета об инвестициях в капитал других юридических лиц.</w:t>
      </w:r>
    </w:p>
    <w:bookmarkEnd w:id="107"/>
    <w:bookmarkStart w:name="z141" w:id="108"/>
    <w:p>
      <w:pPr>
        <w:spacing w:after="0"/>
        <w:ind w:left="0"/>
        <w:jc w:val="both"/>
      </w:pPr>
      <w:r>
        <w:rPr>
          <w:rFonts w:ascii="Times New Roman"/>
          <w:b w:val="false"/>
          <w:i w:val="false"/>
          <w:color w:val="000000"/>
          <w:sz w:val="28"/>
        </w:rPr>
        <w:t>
      8. В строках 1, 2, 4.1, 4.2, 7, 8 и 9 значения выбираются из справочников, размещенных в информационной системе "Веб-портал Национального Банка Республики Казахстан".</w:t>
      </w:r>
    </w:p>
    <w:bookmarkEnd w:id="108"/>
    <w:bookmarkStart w:name="z142" w:id="109"/>
    <w:p>
      <w:pPr>
        <w:spacing w:after="0"/>
        <w:ind w:left="0"/>
        <w:jc w:val="both"/>
      </w:pPr>
      <w:r>
        <w:rPr>
          <w:rFonts w:ascii="Times New Roman"/>
          <w:b w:val="false"/>
          <w:i w:val="false"/>
          <w:color w:val="000000"/>
          <w:sz w:val="28"/>
        </w:rPr>
        <w:t>
      9. Форма заполняется отдельно по каждой ценной бумаге, имеющейся в портфеле организации, осуществляющей отдельные виды банковских операций, на конец отчетного месяца.</w:t>
      </w:r>
    </w:p>
    <w:bookmarkEnd w:id="109"/>
    <w:bookmarkStart w:name="z143" w:id="110"/>
    <w:p>
      <w:pPr>
        <w:spacing w:after="0"/>
        <w:ind w:left="0"/>
        <w:jc w:val="both"/>
      </w:pPr>
      <w:r>
        <w:rPr>
          <w:rFonts w:ascii="Times New Roman"/>
          <w:b w:val="false"/>
          <w:i w:val="false"/>
          <w:color w:val="000000"/>
          <w:sz w:val="28"/>
        </w:rPr>
        <w:t>
      10. В строке 1 указывается международный идентификационный код ценной бумаги (код ISIN) – буквенно-цифровой код, присваиваемый центральным депозитарием ценным бумагам и другим финансовым инструментам в целях их идентификации и систематизации учета. Справочники ценных бумаг и эмитентов ведутся Национальным Банком Республики Казахстан (далее – Национальный Банк) на основе сведений, представляемых организациями, осуществляющими отдельные виды банковских операций.</w:t>
      </w:r>
    </w:p>
    <w:bookmarkEnd w:id="110"/>
    <w:bookmarkStart w:name="z144" w:id="111"/>
    <w:p>
      <w:pPr>
        <w:spacing w:after="0"/>
        <w:ind w:left="0"/>
        <w:jc w:val="both"/>
      </w:pPr>
      <w:r>
        <w:rPr>
          <w:rFonts w:ascii="Times New Roman"/>
          <w:b w:val="false"/>
          <w:i w:val="false"/>
          <w:color w:val="000000"/>
          <w:sz w:val="28"/>
        </w:rPr>
        <w:t xml:space="preserve">
      11. В строках 7 и 8 указывается рейтинг, присвоенный одним из рейтинговых агентств,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24 декабря 2012 года № 385 "Об установлении минимального рейтинга для юридических лиц и стран, необходимость наличия которого требуется в соответствии с законодательством Республики Казахстан, регулирующим деятельность финансовых организаций, филиалов банков-нерезидентов Республики Казахстан, филиалов страховых (перестраховочных) организаций-нерезидентов Республики Казахстан, перечня рейтинговых агентств, присваивающих данный рейтинг", зарегистрированным в Реестре государственной регистрации нормативных правовых актов под № 8318.</w:t>
      </w:r>
    </w:p>
    <w:bookmarkEnd w:id="111"/>
    <w:bookmarkStart w:name="z145" w:id="112"/>
    <w:p>
      <w:pPr>
        <w:spacing w:after="0"/>
        <w:ind w:left="0"/>
        <w:jc w:val="both"/>
      </w:pPr>
      <w:r>
        <w:rPr>
          <w:rFonts w:ascii="Times New Roman"/>
          <w:b w:val="false"/>
          <w:i w:val="false"/>
          <w:color w:val="000000"/>
          <w:sz w:val="28"/>
        </w:rPr>
        <w:t>
      При наличии рейтингов от нескольких рейтинговых агентств указывается наиболее актуальный по дате присвоения рейтинг. Если даты присвоения рейтингов совпадают, указывается минимальный рейтинг. Одной ценной бумаге, одному эмитенту соответствует не более одного актуального значения рейтинга.</w:t>
      </w:r>
    </w:p>
    <w:bookmarkEnd w:id="112"/>
    <w:bookmarkStart w:name="z146" w:id="113"/>
    <w:p>
      <w:pPr>
        <w:spacing w:after="0"/>
        <w:ind w:left="0"/>
        <w:jc w:val="both"/>
      </w:pPr>
      <w:r>
        <w:rPr>
          <w:rFonts w:ascii="Times New Roman"/>
          <w:b w:val="false"/>
          <w:i w:val="false"/>
          <w:color w:val="000000"/>
          <w:sz w:val="28"/>
        </w:rPr>
        <w:t>
      Значения рейтингов в строках 7 и 8 не указываются по государственным ценным бумагам Республики Казахстан, выпущенным Правительством Республики Казахстан, Национальным Банком и местными исполнительными органами.</w:t>
      </w:r>
    </w:p>
    <w:bookmarkEnd w:id="113"/>
    <w:bookmarkStart w:name="z147" w:id="114"/>
    <w:p>
      <w:pPr>
        <w:spacing w:after="0"/>
        <w:ind w:left="0"/>
        <w:jc w:val="both"/>
      </w:pPr>
      <w:r>
        <w:rPr>
          <w:rFonts w:ascii="Times New Roman"/>
          <w:b w:val="false"/>
          <w:i w:val="false"/>
          <w:color w:val="000000"/>
          <w:sz w:val="28"/>
        </w:rPr>
        <w:t>
      12. В строке 2 указывается вид портфеля, в котором учитываются ценные бумаги по состоянию на отчетную дату.</w:t>
      </w:r>
    </w:p>
    <w:bookmarkEnd w:id="114"/>
    <w:bookmarkStart w:name="z148" w:id="115"/>
    <w:p>
      <w:pPr>
        <w:spacing w:after="0"/>
        <w:ind w:left="0"/>
        <w:jc w:val="both"/>
      </w:pPr>
      <w:r>
        <w:rPr>
          <w:rFonts w:ascii="Times New Roman"/>
          <w:b w:val="false"/>
          <w:i w:val="false"/>
          <w:color w:val="000000"/>
          <w:sz w:val="28"/>
        </w:rPr>
        <w:t>
      13. В строках 4.2 и 4.3 значения выбираются из справочника "Номера счетов", на которых учитываются суммы по данной ценной бумаге, и соответствующие им стоимостные значения на отчетную дату.</w:t>
      </w:r>
    </w:p>
    <w:bookmarkEnd w:id="115"/>
    <w:bookmarkStart w:name="z149" w:id="116"/>
    <w:p>
      <w:pPr>
        <w:spacing w:after="0"/>
        <w:ind w:left="0"/>
        <w:jc w:val="both"/>
      </w:pPr>
      <w:r>
        <w:rPr>
          <w:rFonts w:ascii="Times New Roman"/>
          <w:b w:val="false"/>
          <w:i w:val="false"/>
          <w:color w:val="000000"/>
          <w:sz w:val="28"/>
        </w:rPr>
        <w:t>
      По ценным бумагам, учитываемым по справедливой стоимости через прочий совокупный доход, также указываются резервы (провизии) под ожидаемые кредитные убытки, отраженные на счетах 3 класса в соответствии со справочником "Номера счетов".</w:t>
      </w:r>
    </w:p>
    <w:bookmarkEnd w:id="116"/>
    <w:bookmarkStart w:name="z150" w:id="117"/>
    <w:p>
      <w:pPr>
        <w:spacing w:after="0"/>
        <w:ind w:left="0"/>
        <w:jc w:val="both"/>
      </w:pPr>
      <w:r>
        <w:rPr>
          <w:rFonts w:ascii="Times New Roman"/>
          <w:b w:val="false"/>
          <w:i w:val="false"/>
          <w:color w:val="000000"/>
          <w:sz w:val="28"/>
        </w:rPr>
        <w:t>
      Если стоимостное значение равно нулю, показатели по строкам 4.1, 4.2 и 4.3 не представляются.</w:t>
      </w:r>
    </w:p>
    <w:bookmarkEnd w:id="117"/>
    <w:bookmarkStart w:name="z151" w:id="118"/>
    <w:p>
      <w:pPr>
        <w:spacing w:after="0"/>
        <w:ind w:left="0"/>
        <w:jc w:val="both"/>
      </w:pPr>
      <w:r>
        <w:rPr>
          <w:rFonts w:ascii="Times New Roman"/>
          <w:b w:val="false"/>
          <w:i w:val="false"/>
          <w:color w:val="000000"/>
          <w:sz w:val="28"/>
        </w:rPr>
        <w:t>
      14. В строках 5.2 и 6.2 указывается балансовая стоимость ценных бумаг на отчетную дату, включая стоимость приобретения, дисконт (премию), начисленное вознаграждение, положительную (отрицательную) корректировку (по ценным бумагам, учитываемым по справедливой стоимости), резервы (провизии), сформированные в соответствии с международными стандартами финансовой отчетности (по ценным бумагам, учитываемым по амортизированной стоимости). При этом оценочный резерв под убытки по финансовым активам, которые оцениваются по справедливой стоимости через прочий совокупный доход, не должен уменьшать балансовую стоимость финансового актива.</w:t>
      </w:r>
    </w:p>
    <w:bookmarkEnd w:id="118"/>
    <w:bookmarkStart w:name="z152" w:id="119"/>
    <w:p>
      <w:pPr>
        <w:spacing w:after="0"/>
        <w:ind w:left="0"/>
        <w:jc w:val="both"/>
      </w:pPr>
      <w:r>
        <w:rPr>
          <w:rFonts w:ascii="Times New Roman"/>
          <w:b w:val="false"/>
          <w:i w:val="false"/>
          <w:color w:val="000000"/>
          <w:sz w:val="28"/>
        </w:rPr>
        <w:t>
      Показатели в строках 5.1 и 5.2 включают, в том числе, значения показателей, указанных в строках 6.1 и 6.2.</w:t>
      </w:r>
    </w:p>
    <w:bookmarkEnd w:id="119"/>
    <w:bookmarkStart w:name="z153" w:id="120"/>
    <w:p>
      <w:pPr>
        <w:spacing w:after="0"/>
        <w:ind w:left="0"/>
        <w:jc w:val="both"/>
      </w:pPr>
      <w:r>
        <w:rPr>
          <w:rFonts w:ascii="Times New Roman"/>
          <w:b w:val="false"/>
          <w:i w:val="false"/>
          <w:color w:val="000000"/>
          <w:sz w:val="28"/>
        </w:rPr>
        <w:t>
      15. В строке 9 указывается стадия кредитного риска, к которой отнесены ценные бумаги по состоянию на отчетную дату в соответствии с Международным стандартом финансовой отчетности (International Financial Reporting Standards – IFRS) 9 "Финансовые инструменты". Показатель в строке 9 не заполняется по ценным бумагам, к которым не применяются требования относительно обесценения в соответствии с Международным стандартом финансовой отчетности (International Financial Reporting Standards – IFRS) 9 "Финансовые инструменты" и внутренней методикой расчета провизий (резервов) организаций, осуществляющих отдельные виды банковских операций.</w:t>
      </w:r>
    </w:p>
    <w:bookmarkEnd w:id="120"/>
    <w:bookmarkStart w:name="z154" w:id="121"/>
    <w:p>
      <w:pPr>
        <w:spacing w:after="0"/>
        <w:ind w:left="0"/>
        <w:jc w:val="both"/>
      </w:pPr>
      <w:r>
        <w:rPr>
          <w:rFonts w:ascii="Times New Roman"/>
          <w:b w:val="false"/>
          <w:i w:val="false"/>
          <w:color w:val="000000"/>
          <w:sz w:val="28"/>
        </w:rPr>
        <w:t>
      16. По строке 10 указывается отчетная дата, по состоянию на которую представляются соответствующие данные.</w:t>
      </w:r>
    </w:p>
    <w:bookmarkEnd w:id="1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постановлению Председатель</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24 декабря 2024 года № 82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24 сентября 2014 года № 178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на безвозмездной основе</w:t>
            </w:r>
          </w:p>
        </w:tc>
      </w:tr>
    </w:tbl>
    <w:bookmarkStart w:name="z158" w:id="122"/>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122"/>
    <w:bookmarkStart w:name="z159" w:id="123"/>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www.nationalbank.kz</w:t>
      </w:r>
    </w:p>
    <w:bookmarkEnd w:id="123"/>
    <w:bookmarkStart w:name="z160" w:id="124"/>
    <w:p>
      <w:pPr>
        <w:spacing w:after="0"/>
        <w:ind w:left="0"/>
        <w:jc w:val="both"/>
      </w:pPr>
      <w:r>
        <w:rPr>
          <w:rFonts w:ascii="Times New Roman"/>
          <w:b w:val="false"/>
          <w:i w:val="false"/>
          <w:color w:val="000000"/>
          <w:sz w:val="28"/>
        </w:rPr>
        <w:t>
      Наименование административной формы: Отчет об инвестициях в капитал других юридических лиц</w:t>
      </w:r>
    </w:p>
    <w:bookmarkEnd w:id="124"/>
    <w:bookmarkStart w:name="z161" w:id="125"/>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основе:3-INVEST</w:t>
      </w:r>
    </w:p>
    <w:bookmarkEnd w:id="125"/>
    <w:bookmarkStart w:name="z162" w:id="126"/>
    <w:p>
      <w:pPr>
        <w:spacing w:after="0"/>
        <w:ind w:left="0"/>
        <w:jc w:val="both"/>
      </w:pPr>
      <w:r>
        <w:rPr>
          <w:rFonts w:ascii="Times New Roman"/>
          <w:b w:val="false"/>
          <w:i w:val="false"/>
          <w:color w:val="000000"/>
          <w:sz w:val="28"/>
        </w:rPr>
        <w:t>
      Периодичность: ежемесячная, ежеквартальная</w:t>
      </w:r>
    </w:p>
    <w:bookmarkEnd w:id="126"/>
    <w:bookmarkStart w:name="z163" w:id="127"/>
    <w:p>
      <w:pPr>
        <w:spacing w:after="0"/>
        <w:ind w:left="0"/>
        <w:jc w:val="both"/>
      </w:pPr>
      <w:r>
        <w:rPr>
          <w:rFonts w:ascii="Times New Roman"/>
          <w:b w:val="false"/>
          <w:i w:val="false"/>
          <w:color w:val="000000"/>
          <w:sz w:val="28"/>
        </w:rPr>
        <w:t>
      Отчетный период: по состоянию на "___" ________________ 20__ года</w:t>
      </w:r>
    </w:p>
    <w:bookmarkEnd w:id="127"/>
    <w:bookmarkStart w:name="z164" w:id="128"/>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организации, осуществляющие отдельные виды банковских операций.</w:t>
      </w:r>
    </w:p>
    <w:bookmarkEnd w:id="128"/>
    <w:bookmarkStart w:name="z165" w:id="129"/>
    <w:p>
      <w:pPr>
        <w:spacing w:after="0"/>
        <w:ind w:left="0"/>
        <w:jc w:val="both"/>
      </w:pPr>
      <w:r>
        <w:rPr>
          <w:rFonts w:ascii="Times New Roman"/>
          <w:b w:val="false"/>
          <w:i w:val="false"/>
          <w:color w:val="000000"/>
          <w:sz w:val="28"/>
        </w:rPr>
        <w:t>
      Сроки представления формы, предназначенной для сбора административных данных на безвозмездной основе:</w:t>
      </w:r>
    </w:p>
    <w:bookmarkEnd w:id="129"/>
    <w:bookmarkStart w:name="z166" w:id="130"/>
    <w:p>
      <w:pPr>
        <w:spacing w:after="0"/>
        <w:ind w:left="0"/>
        <w:jc w:val="both"/>
      </w:pPr>
      <w:r>
        <w:rPr>
          <w:rFonts w:ascii="Times New Roman"/>
          <w:b w:val="false"/>
          <w:i w:val="false"/>
          <w:color w:val="000000"/>
          <w:sz w:val="28"/>
        </w:rPr>
        <w:t>
      ипотечными организациями и организациями, осуществляющими кредитование субъектов агропромышленного комплекса, сто процентов голосующих акций которых прямо или косвенно принадлежат национальному управляющему холдингу:</w:t>
      </w:r>
    </w:p>
    <w:bookmarkEnd w:id="130"/>
    <w:bookmarkStart w:name="z167" w:id="131"/>
    <w:p>
      <w:pPr>
        <w:spacing w:after="0"/>
        <w:ind w:left="0"/>
        <w:jc w:val="both"/>
      </w:pPr>
      <w:r>
        <w:rPr>
          <w:rFonts w:ascii="Times New Roman"/>
          <w:b w:val="false"/>
          <w:i w:val="false"/>
          <w:color w:val="000000"/>
          <w:sz w:val="28"/>
        </w:rPr>
        <w:t>
      ежемесячно, не позднее десятого рабочего дня месяца, следующего за отчетным месяцем;</w:t>
      </w:r>
    </w:p>
    <w:bookmarkEnd w:id="131"/>
    <w:bookmarkStart w:name="z168" w:id="132"/>
    <w:p>
      <w:pPr>
        <w:spacing w:after="0"/>
        <w:ind w:left="0"/>
        <w:jc w:val="both"/>
      </w:pPr>
      <w:r>
        <w:rPr>
          <w:rFonts w:ascii="Times New Roman"/>
          <w:b w:val="false"/>
          <w:i w:val="false"/>
          <w:color w:val="000000"/>
          <w:sz w:val="28"/>
        </w:rPr>
        <w:t>
      дополнительный отчет за декабрь месяц (с учетом заключительных оборотов) представляется ипотечными организациями (при наличии в отчетном месяце оборотов) – не позднее тридцать первого января года, следующего за завершенным финансовым годом;</w:t>
      </w:r>
    </w:p>
    <w:bookmarkEnd w:id="132"/>
    <w:bookmarkStart w:name="z169" w:id="133"/>
    <w:p>
      <w:pPr>
        <w:spacing w:after="0"/>
        <w:ind w:left="0"/>
        <w:jc w:val="both"/>
      </w:pPr>
      <w:r>
        <w:rPr>
          <w:rFonts w:ascii="Times New Roman"/>
          <w:b w:val="false"/>
          <w:i w:val="false"/>
          <w:color w:val="000000"/>
          <w:sz w:val="28"/>
        </w:rPr>
        <w:t>
      Национальным оператором почты:</w:t>
      </w:r>
    </w:p>
    <w:bookmarkEnd w:id="133"/>
    <w:bookmarkStart w:name="z170" w:id="134"/>
    <w:p>
      <w:pPr>
        <w:spacing w:after="0"/>
        <w:ind w:left="0"/>
        <w:jc w:val="both"/>
      </w:pPr>
      <w:r>
        <w:rPr>
          <w:rFonts w:ascii="Times New Roman"/>
          <w:b w:val="false"/>
          <w:i w:val="false"/>
          <w:color w:val="000000"/>
          <w:sz w:val="28"/>
        </w:rPr>
        <w:t>
      ежеквартально, не позднее двадцать пятого числа месяца, следующего за отчетным кварталом;</w:t>
      </w:r>
    </w:p>
    <w:bookmarkEnd w:id="134"/>
    <w:bookmarkStart w:name="z171" w:id="135"/>
    <w:p>
      <w:pPr>
        <w:spacing w:after="0"/>
        <w:ind w:left="0"/>
        <w:jc w:val="both"/>
      </w:pPr>
      <w:r>
        <w:rPr>
          <w:rFonts w:ascii="Times New Roman"/>
          <w:b w:val="false"/>
          <w:i w:val="false"/>
          <w:color w:val="000000"/>
          <w:sz w:val="28"/>
        </w:rPr>
        <w:t>
      дополнительный отчет за четвертый квартал (с учетом заключительных оборотов) представляется (при наличии в отчетном месяце оборотов) – не позднее тридцать первого января года, следующего за завершенным финансовым годом.</w:t>
      </w:r>
    </w:p>
    <w:bookmarkEnd w:id="135"/>
    <w:bookmarkStart w:name="z172" w:id="136"/>
    <w:p>
      <w:pPr>
        <w:spacing w:after="0"/>
        <w:ind w:left="0"/>
        <w:jc w:val="both"/>
      </w:pPr>
      <w:r>
        <w:rPr>
          <w:rFonts w:ascii="Times New Roman"/>
          <w:b w:val="false"/>
          <w:i w:val="false"/>
          <w:color w:val="000000"/>
          <w:sz w:val="28"/>
        </w:rPr>
        <w:t>
      БИН:</w:t>
      </w:r>
    </w:p>
    <w:bookmarkEnd w:id="136"/>
    <w:bookmarkStart w:name="z173" w:id="137"/>
    <w:p>
      <w:pPr>
        <w:spacing w:after="0"/>
        <w:ind w:left="0"/>
        <w:jc w:val="both"/>
      </w:pPr>
      <w:r>
        <w:rPr>
          <w:rFonts w:ascii="Times New Roman"/>
          <w:b w:val="false"/>
          <w:i w:val="false"/>
          <w:color w:val="000000"/>
          <w:sz w:val="28"/>
        </w:rPr>
        <w:t>
      Метод сбора: в электронном виде.</w:t>
      </w:r>
    </w:p>
    <w:bookmarkEnd w:id="1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Референс сделки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юридическом лице: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идентификатора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участия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резидентства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регистрации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юридического лица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 на дату приобретения: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приобретения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покупная стоимость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удельный вес в капитале юридического лица,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 на отчетную дату: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стоимостного показателя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счета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акций (штук)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удельный вес в капитале юридического лица,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Стадия кредитного риска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74" w:id="138"/>
      <w:r>
        <w:rPr>
          <w:rFonts w:ascii="Times New Roman"/>
          <w:b w:val="false"/>
          <w:i w:val="false"/>
          <w:color w:val="000000"/>
          <w:sz w:val="28"/>
        </w:rPr>
        <w:t>
      Наименование _______________________________________</w:t>
      </w:r>
    </w:p>
    <w:bookmarkEnd w:id="138"/>
    <w:p>
      <w:pPr>
        <w:spacing w:after="0"/>
        <w:ind w:left="0"/>
        <w:jc w:val="both"/>
      </w:pPr>
      <w:r>
        <w:rPr>
          <w:rFonts w:ascii="Times New Roman"/>
          <w:b w:val="false"/>
          <w:i w:val="false"/>
          <w:color w:val="000000"/>
          <w:sz w:val="28"/>
        </w:rPr>
        <w:t>Адрес ______________________________________________</w:t>
      </w:r>
    </w:p>
    <w:p>
      <w:pPr>
        <w:spacing w:after="0"/>
        <w:ind w:left="0"/>
        <w:jc w:val="both"/>
      </w:pPr>
      <w:r>
        <w:rPr>
          <w:rFonts w:ascii="Times New Roman"/>
          <w:b w:val="false"/>
          <w:i w:val="false"/>
          <w:color w:val="000000"/>
          <w:sz w:val="28"/>
        </w:rPr>
        <w:t>Телефон 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w:t>
      </w:r>
    </w:p>
    <w:p>
      <w:pPr>
        <w:spacing w:after="0"/>
        <w:ind w:left="0"/>
        <w:jc w:val="both"/>
      </w:pPr>
      <w:r>
        <w:rPr>
          <w:rFonts w:ascii="Times New Roman"/>
          <w:b w:val="false"/>
          <w:i w:val="false"/>
          <w:color w:val="000000"/>
          <w:sz w:val="28"/>
        </w:rPr>
        <w:t>Исполнитель ____________________________ 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на которое возложена функция по подписанию отчета</w:t>
      </w:r>
    </w:p>
    <w:p>
      <w:pPr>
        <w:spacing w:after="0"/>
        <w:ind w:left="0"/>
        <w:jc w:val="both"/>
      </w:pPr>
      <w:r>
        <w:rPr>
          <w:rFonts w:ascii="Times New Roman"/>
          <w:b w:val="false"/>
          <w:i w:val="false"/>
          <w:color w:val="000000"/>
          <w:sz w:val="28"/>
        </w:rPr>
        <w:t>______________________________________________ _____________________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Дата "______" ______________ 20__ года</w:t>
      </w:r>
    </w:p>
    <w:bookmarkStart w:name="z175" w:id="139"/>
    <w:p>
      <w:pPr>
        <w:spacing w:after="0"/>
        <w:ind w:left="0"/>
        <w:jc w:val="both"/>
      </w:pPr>
      <w:r>
        <w:rPr>
          <w:rFonts w:ascii="Times New Roman"/>
          <w:b w:val="false"/>
          <w:i w:val="false"/>
          <w:color w:val="000000"/>
          <w:sz w:val="28"/>
        </w:rPr>
        <w:t xml:space="preserve">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"Отчет об инвестициях в капитал других юридических лиц". </w:t>
      </w:r>
    </w:p>
    <w:bookmarkEnd w:id="1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w:t>
            </w:r>
            <w:r>
              <w:br/>
            </w:r>
            <w:r>
              <w:rPr>
                <w:rFonts w:ascii="Times New Roman"/>
                <w:b w:val="false"/>
                <w:i w:val="false"/>
                <w:color w:val="000000"/>
                <w:sz w:val="20"/>
              </w:rPr>
              <w:t>для сбора административных</w:t>
            </w:r>
            <w:r>
              <w:br/>
            </w:r>
            <w:r>
              <w:rPr>
                <w:rFonts w:ascii="Times New Roman"/>
                <w:b w:val="false"/>
                <w:i w:val="false"/>
                <w:color w:val="000000"/>
                <w:sz w:val="20"/>
              </w:rPr>
              <w:t>данных на безвозмездной основе</w:t>
            </w:r>
            <w:r>
              <w:br/>
            </w:r>
            <w:r>
              <w:rPr>
                <w:rFonts w:ascii="Times New Roman"/>
                <w:b w:val="false"/>
                <w:i w:val="false"/>
                <w:color w:val="000000"/>
                <w:sz w:val="20"/>
              </w:rPr>
              <w:t>"Отчет об инвестициях капитал</w:t>
            </w:r>
            <w:r>
              <w:br/>
            </w:r>
            <w:r>
              <w:rPr>
                <w:rFonts w:ascii="Times New Roman"/>
                <w:b w:val="false"/>
                <w:i w:val="false"/>
                <w:color w:val="000000"/>
                <w:sz w:val="20"/>
              </w:rPr>
              <w:t>других юридических лиц"</w:t>
            </w:r>
          </w:p>
        </w:tc>
      </w:tr>
    </w:tbl>
    <w:bookmarkStart w:name="z177" w:id="140"/>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w:t>
      </w:r>
    </w:p>
    <w:bookmarkEnd w:id="140"/>
    <w:bookmarkStart w:name="z178" w:id="141"/>
    <w:p>
      <w:pPr>
        <w:spacing w:after="0"/>
        <w:ind w:left="0"/>
        <w:jc w:val="left"/>
      </w:pPr>
      <w:r>
        <w:rPr>
          <w:rFonts w:ascii="Times New Roman"/>
          <w:b/>
          <w:i w:val="false"/>
          <w:color w:val="000000"/>
        </w:rPr>
        <w:t xml:space="preserve"> "Отчет об инвестициях в капитал других юридических лиц"</w:t>
      </w:r>
      <w:r>
        <w:br/>
      </w:r>
      <w:r>
        <w:rPr>
          <w:rFonts w:ascii="Times New Roman"/>
          <w:b/>
          <w:i w:val="false"/>
          <w:color w:val="000000"/>
        </w:rPr>
        <w:t>(индекс – 3-INVEST, периодичность – ежемесячная, ежеквартальная)</w:t>
      </w:r>
    </w:p>
    <w:bookmarkEnd w:id="141"/>
    <w:bookmarkStart w:name="z179" w:id="142"/>
    <w:p>
      <w:pPr>
        <w:spacing w:after="0"/>
        <w:ind w:left="0"/>
        <w:jc w:val="left"/>
      </w:pPr>
      <w:r>
        <w:rPr>
          <w:rFonts w:ascii="Times New Roman"/>
          <w:b/>
          <w:i w:val="false"/>
          <w:color w:val="000000"/>
        </w:rPr>
        <w:t xml:space="preserve"> Глава 1. Общие положения</w:t>
      </w:r>
    </w:p>
    <w:bookmarkEnd w:id="142"/>
    <w:bookmarkStart w:name="z180" w:id="143"/>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об инвестициях в капитал других юридических лиц" (далее – Форма).</w:t>
      </w:r>
    </w:p>
    <w:bookmarkEnd w:id="143"/>
    <w:bookmarkStart w:name="z181" w:id="144"/>
    <w:p>
      <w:pPr>
        <w:spacing w:after="0"/>
        <w:ind w:left="0"/>
        <w:jc w:val="both"/>
      </w:pPr>
      <w:r>
        <w:rPr>
          <w:rFonts w:ascii="Times New Roman"/>
          <w:b w:val="false"/>
          <w:i w:val="false"/>
          <w:color w:val="000000"/>
          <w:sz w:val="28"/>
        </w:rPr>
        <w:t>
      2. Форма составляется по состоянию на конец отчетного периода. Единицей измерения для стоимостных показателей Формы является тенге. Стоимостные показатели указываются в числах с двумя знаками после запятой.</w:t>
      </w:r>
    </w:p>
    <w:bookmarkEnd w:id="144"/>
    <w:bookmarkStart w:name="z182" w:id="145"/>
    <w:p>
      <w:pPr>
        <w:spacing w:after="0"/>
        <w:ind w:left="0"/>
        <w:jc w:val="both"/>
      </w:pPr>
      <w:r>
        <w:rPr>
          <w:rFonts w:ascii="Times New Roman"/>
          <w:b w:val="false"/>
          <w:i w:val="false"/>
          <w:color w:val="000000"/>
          <w:sz w:val="28"/>
        </w:rPr>
        <w:t>
      3. При заполнении Формы коды указываются в соответствии со справочниками, размещенными в информационной системе "Веб-портал Национального Банка Республики Казахстан".</w:t>
      </w:r>
    </w:p>
    <w:bookmarkEnd w:id="145"/>
    <w:bookmarkStart w:name="z183" w:id="146"/>
    <w:p>
      <w:pPr>
        <w:spacing w:after="0"/>
        <w:ind w:left="0"/>
        <w:jc w:val="both"/>
      </w:pPr>
      <w:r>
        <w:rPr>
          <w:rFonts w:ascii="Times New Roman"/>
          <w:b w:val="false"/>
          <w:i w:val="false"/>
          <w:color w:val="000000"/>
          <w:sz w:val="28"/>
        </w:rPr>
        <w:t>
      4. Номера счетов в Форме указываются в соответствии со справочником "Номера счетов".</w:t>
      </w:r>
    </w:p>
    <w:bookmarkEnd w:id="146"/>
    <w:bookmarkStart w:name="z184" w:id="147"/>
    <w:p>
      <w:pPr>
        <w:spacing w:after="0"/>
        <w:ind w:left="0"/>
        <w:jc w:val="both"/>
      </w:pPr>
      <w:r>
        <w:rPr>
          <w:rFonts w:ascii="Times New Roman"/>
          <w:b w:val="false"/>
          <w:i w:val="false"/>
          <w:color w:val="000000"/>
          <w:sz w:val="28"/>
        </w:rPr>
        <w:t>
      5. Все показатели являются обязательными для заполнения, за исключением указанных в настоящем пояснении случаев, когда показатель не представляется.</w:t>
      </w:r>
    </w:p>
    <w:bookmarkEnd w:id="147"/>
    <w:bookmarkStart w:name="z185" w:id="148"/>
    <w:p>
      <w:pPr>
        <w:spacing w:after="0"/>
        <w:ind w:left="0"/>
        <w:jc w:val="both"/>
      </w:pPr>
      <w:r>
        <w:rPr>
          <w:rFonts w:ascii="Times New Roman"/>
          <w:b w:val="false"/>
          <w:i w:val="false"/>
          <w:color w:val="000000"/>
          <w:sz w:val="28"/>
        </w:rPr>
        <w:t>
      6. Форму подписывают руководитель или лицо, на которое возложена функция по подписанию отчета, и исполнитель.</w:t>
      </w:r>
    </w:p>
    <w:bookmarkEnd w:id="148"/>
    <w:bookmarkStart w:name="z186" w:id="149"/>
    <w:p>
      <w:pPr>
        <w:spacing w:after="0"/>
        <w:ind w:left="0"/>
        <w:jc w:val="left"/>
      </w:pPr>
      <w:r>
        <w:rPr>
          <w:rFonts w:ascii="Times New Roman"/>
          <w:b/>
          <w:i w:val="false"/>
          <w:color w:val="000000"/>
        </w:rPr>
        <w:t xml:space="preserve"> Глава 2. Пояснение по заполнению Формы</w:t>
      </w:r>
    </w:p>
    <w:bookmarkEnd w:id="149"/>
    <w:bookmarkStart w:name="z187" w:id="150"/>
    <w:p>
      <w:pPr>
        <w:spacing w:after="0"/>
        <w:ind w:left="0"/>
        <w:jc w:val="both"/>
      </w:pPr>
      <w:r>
        <w:rPr>
          <w:rFonts w:ascii="Times New Roman"/>
          <w:b w:val="false"/>
          <w:i w:val="false"/>
          <w:color w:val="000000"/>
          <w:sz w:val="28"/>
        </w:rPr>
        <w:t>
      7. В Форме отражаются сведения о размере инвестиций организации, осуществляющей отдельные виды банковских операций, в капитал дочерних и ассоциированных организаций, а также других юридических лиц.</w:t>
      </w:r>
    </w:p>
    <w:bookmarkEnd w:id="150"/>
    <w:bookmarkStart w:name="z188" w:id="151"/>
    <w:p>
      <w:pPr>
        <w:spacing w:after="0"/>
        <w:ind w:left="0"/>
        <w:jc w:val="both"/>
      </w:pPr>
      <w:r>
        <w:rPr>
          <w:rFonts w:ascii="Times New Roman"/>
          <w:b w:val="false"/>
          <w:i w:val="false"/>
          <w:color w:val="000000"/>
          <w:sz w:val="28"/>
        </w:rPr>
        <w:t>
      8. В строках 2.2, 2.4, 2.5, 2.7, 4.1, 4.2 и 5 значения выбираются из справочников, размещенных в информационной системе "Веб-портал Национального Банка Республики Казахстан".</w:t>
      </w:r>
    </w:p>
    <w:bookmarkEnd w:id="151"/>
    <w:bookmarkStart w:name="z189" w:id="152"/>
    <w:p>
      <w:pPr>
        <w:spacing w:after="0"/>
        <w:ind w:left="0"/>
        <w:jc w:val="both"/>
      </w:pPr>
      <w:r>
        <w:rPr>
          <w:rFonts w:ascii="Times New Roman"/>
          <w:b w:val="false"/>
          <w:i w:val="false"/>
          <w:color w:val="000000"/>
          <w:sz w:val="28"/>
        </w:rPr>
        <w:t xml:space="preserve">
      9. В строке 1 указывается референс (код) сделки, который служит уникальным идентификатором данной сделки в информационной системе отчитывающейся организации, осуществляющей отдельные виды банковских операций. </w:t>
      </w:r>
    </w:p>
    <w:bookmarkEnd w:id="152"/>
    <w:bookmarkStart w:name="z190" w:id="153"/>
    <w:p>
      <w:pPr>
        <w:spacing w:after="0"/>
        <w:ind w:left="0"/>
        <w:jc w:val="both"/>
      </w:pPr>
      <w:r>
        <w:rPr>
          <w:rFonts w:ascii="Times New Roman"/>
          <w:b w:val="false"/>
          <w:i w:val="false"/>
          <w:color w:val="000000"/>
          <w:sz w:val="28"/>
        </w:rPr>
        <w:t>
      10. В строке 2.1 указывается наименование юридического лица, в капитале которого участвует организация, осуществляющая отдельные виды банковских операций, в соответствии со справочником контрагентов, который ведется отчитывающейся организацией, осуществляющей отдельные виды банковских операций.</w:t>
      </w:r>
    </w:p>
    <w:bookmarkEnd w:id="153"/>
    <w:bookmarkStart w:name="z191" w:id="154"/>
    <w:p>
      <w:pPr>
        <w:spacing w:after="0"/>
        <w:ind w:left="0"/>
        <w:jc w:val="both"/>
      </w:pPr>
      <w:r>
        <w:rPr>
          <w:rFonts w:ascii="Times New Roman"/>
          <w:b w:val="false"/>
          <w:i w:val="false"/>
          <w:color w:val="000000"/>
          <w:sz w:val="28"/>
        </w:rPr>
        <w:t>
      Для идентификации юридических лиц в строках 2.2 и 2.3 указываются следующие виды идентификаторов и их значения:</w:t>
      </w:r>
    </w:p>
    <w:bookmarkEnd w:id="154"/>
    <w:bookmarkStart w:name="z192" w:id="155"/>
    <w:p>
      <w:pPr>
        <w:spacing w:after="0"/>
        <w:ind w:left="0"/>
        <w:jc w:val="both"/>
      </w:pPr>
      <w:r>
        <w:rPr>
          <w:rFonts w:ascii="Times New Roman"/>
          <w:b w:val="false"/>
          <w:i w:val="false"/>
          <w:color w:val="000000"/>
          <w:sz w:val="28"/>
        </w:rPr>
        <w:t>
      по резидентам Республики Казахстан – бизнес-идентификационный номер;</w:t>
      </w:r>
    </w:p>
    <w:bookmarkEnd w:id="155"/>
    <w:bookmarkStart w:name="z193" w:id="156"/>
    <w:p>
      <w:pPr>
        <w:spacing w:after="0"/>
        <w:ind w:left="0"/>
        <w:jc w:val="both"/>
      </w:pPr>
      <w:r>
        <w:rPr>
          <w:rFonts w:ascii="Times New Roman"/>
          <w:b w:val="false"/>
          <w:i w:val="false"/>
          <w:color w:val="000000"/>
          <w:sz w:val="28"/>
        </w:rPr>
        <w:t>
      по нерезидентам Республики Казахстан – банковский идентификационный код, присвоенный контрагенту банка в соответствии с международным стандартом Международной организации по стандартизации 9362 "Банковское дело. Банковские телекоммуникационные сообщения. Идентификационные коды банков", при его отсутствии – бизнес-идентификационный номер, при отсутствии банковского идентификационного кода и бизнес-идентификационный номера – альтернативный идентификационный номер, сформированный отчитывающейся организацией, осуществляющей отдельные виды банковских операций по алгоритму, установленному для информационной системы "Веб-портал Национального Банка Республики Казахстан".</w:t>
      </w:r>
    </w:p>
    <w:bookmarkEnd w:id="156"/>
    <w:bookmarkStart w:name="z194" w:id="157"/>
    <w:p>
      <w:pPr>
        <w:spacing w:after="0"/>
        <w:ind w:left="0"/>
        <w:jc w:val="both"/>
      </w:pPr>
      <w:r>
        <w:rPr>
          <w:rFonts w:ascii="Times New Roman"/>
          <w:b w:val="false"/>
          <w:i w:val="false"/>
          <w:color w:val="000000"/>
          <w:sz w:val="28"/>
        </w:rPr>
        <w:t>
      В строке 2.5 по юридическому лицу, являющемуся резидентом Республики Казахстан, указывается значение "1", по юридическому лицу, являющемуся нерезидентом Республики Казахстан, указывается значение "2".</w:t>
      </w:r>
    </w:p>
    <w:bookmarkEnd w:id="157"/>
    <w:bookmarkStart w:name="z195" w:id="158"/>
    <w:p>
      <w:pPr>
        <w:spacing w:after="0"/>
        <w:ind w:left="0"/>
        <w:jc w:val="both"/>
      </w:pPr>
      <w:r>
        <w:rPr>
          <w:rFonts w:ascii="Times New Roman"/>
          <w:b w:val="false"/>
          <w:i w:val="false"/>
          <w:color w:val="000000"/>
          <w:sz w:val="28"/>
        </w:rPr>
        <w:t>
      В строке 2.6 указывается страна регистрации в соответствии с национальным классификатором Республики Казахстан НК РК ISO 3166-1 "Коды для представления названий стран и единиц их административно-территориальных подразделений".</w:t>
      </w:r>
    </w:p>
    <w:bookmarkEnd w:id="158"/>
    <w:bookmarkStart w:name="z196" w:id="159"/>
    <w:p>
      <w:pPr>
        <w:spacing w:after="0"/>
        <w:ind w:left="0"/>
        <w:jc w:val="both"/>
      </w:pPr>
      <w:r>
        <w:rPr>
          <w:rFonts w:ascii="Times New Roman"/>
          <w:b w:val="false"/>
          <w:i w:val="false"/>
          <w:color w:val="000000"/>
          <w:sz w:val="28"/>
        </w:rPr>
        <w:t>
      11. В строке 3 указываются сведения по состоянию на дату приобретения инвестиции.</w:t>
      </w:r>
    </w:p>
    <w:bookmarkEnd w:id="159"/>
    <w:bookmarkStart w:name="z197" w:id="160"/>
    <w:p>
      <w:pPr>
        <w:spacing w:after="0"/>
        <w:ind w:left="0"/>
        <w:jc w:val="both"/>
      </w:pPr>
      <w:r>
        <w:rPr>
          <w:rFonts w:ascii="Times New Roman"/>
          <w:b w:val="false"/>
          <w:i w:val="false"/>
          <w:color w:val="000000"/>
          <w:sz w:val="28"/>
        </w:rPr>
        <w:t>
      В строке 3.1 указывается дата регистрации сделки с эмиссионными ценными бумагами в системе реестров держателей ценных бумаг. По иным сделкам указывается дата (момент) возникновения права собственности в соответствии законодательством Республики Казахстан.</w:t>
      </w:r>
    </w:p>
    <w:bookmarkEnd w:id="160"/>
    <w:bookmarkStart w:name="z198" w:id="161"/>
    <w:p>
      <w:pPr>
        <w:spacing w:after="0"/>
        <w:ind w:left="0"/>
        <w:jc w:val="both"/>
      </w:pPr>
      <w:r>
        <w:rPr>
          <w:rFonts w:ascii="Times New Roman"/>
          <w:b w:val="false"/>
          <w:i w:val="false"/>
          <w:color w:val="000000"/>
          <w:sz w:val="28"/>
        </w:rPr>
        <w:t>
      В строке 3.2 указывается покупная стоимость на дату приобретения, в тенге.</w:t>
      </w:r>
    </w:p>
    <w:bookmarkEnd w:id="161"/>
    <w:bookmarkStart w:name="z199" w:id="162"/>
    <w:p>
      <w:pPr>
        <w:spacing w:after="0"/>
        <w:ind w:left="0"/>
        <w:jc w:val="both"/>
      </w:pPr>
      <w:r>
        <w:rPr>
          <w:rFonts w:ascii="Times New Roman"/>
          <w:b w:val="false"/>
          <w:i w:val="false"/>
          <w:color w:val="000000"/>
          <w:sz w:val="28"/>
        </w:rPr>
        <w:t>
      12. В строках 3.3 и 4.5 указывается соотношение в процентах количества акций, принадлежащих организации, осуществляющей отдельные виды банковских операций, к общему количеству размещенных (за вычетом привилегированных и выкупленных) акций эмитента или доля в процентах участия в уставном капитале юридического лица на дату приобретения и на отчетную дату соответственно.</w:t>
      </w:r>
    </w:p>
    <w:bookmarkEnd w:id="162"/>
    <w:bookmarkStart w:name="z200" w:id="163"/>
    <w:p>
      <w:pPr>
        <w:spacing w:after="0"/>
        <w:ind w:left="0"/>
        <w:jc w:val="both"/>
      </w:pPr>
      <w:r>
        <w:rPr>
          <w:rFonts w:ascii="Times New Roman"/>
          <w:b w:val="false"/>
          <w:i w:val="false"/>
          <w:color w:val="000000"/>
          <w:sz w:val="28"/>
        </w:rPr>
        <w:t>
      13. В строках 4.2 и 4.3 значения выбираются из справочника "Номера счетов", на которых учитываются суммы инвестиций организаций, осуществляющих отдельные виды банковских операций, в капитал дочерних и ассоциированных организаций и других юридических лиц, и соответствующие им стоимостные значения на отчетную дату.</w:t>
      </w:r>
    </w:p>
    <w:bookmarkEnd w:id="163"/>
    <w:bookmarkStart w:name="z201" w:id="164"/>
    <w:p>
      <w:pPr>
        <w:spacing w:after="0"/>
        <w:ind w:left="0"/>
        <w:jc w:val="both"/>
      </w:pPr>
      <w:r>
        <w:rPr>
          <w:rFonts w:ascii="Times New Roman"/>
          <w:b w:val="false"/>
          <w:i w:val="false"/>
          <w:color w:val="000000"/>
          <w:sz w:val="28"/>
        </w:rPr>
        <w:t>
      Если стоимостное значение равно нулю, показатели по строкам 4.1, 4.2 и 4.3 не представляются.</w:t>
      </w:r>
    </w:p>
    <w:bookmarkEnd w:id="164"/>
    <w:bookmarkStart w:name="z202" w:id="165"/>
    <w:p>
      <w:pPr>
        <w:spacing w:after="0"/>
        <w:ind w:left="0"/>
        <w:jc w:val="both"/>
      </w:pPr>
      <w:r>
        <w:rPr>
          <w:rFonts w:ascii="Times New Roman"/>
          <w:b w:val="false"/>
          <w:i w:val="false"/>
          <w:color w:val="000000"/>
          <w:sz w:val="28"/>
        </w:rPr>
        <w:t>
      14. В строке 4.4 количество акций указывается в единицах (штуках). В строке 4.4 допускается указание дробного числа (для инструментов участия в уставных капиталах), которое представляется в десятичном виде, с двумя знаками после запятой.</w:t>
      </w:r>
    </w:p>
    <w:bookmarkEnd w:id="165"/>
    <w:bookmarkStart w:name="z203" w:id="166"/>
    <w:p>
      <w:pPr>
        <w:spacing w:after="0"/>
        <w:ind w:left="0"/>
        <w:jc w:val="both"/>
      </w:pPr>
      <w:r>
        <w:rPr>
          <w:rFonts w:ascii="Times New Roman"/>
          <w:b w:val="false"/>
          <w:i w:val="false"/>
          <w:color w:val="000000"/>
          <w:sz w:val="28"/>
        </w:rPr>
        <w:t>
      15. В строке 5 указывается стадия кредитного риска, к которой инвестиции отнесены отчитывающейся организации, осуществляющей отдельные виды банковских операций по состоянию на отчетную дату в соответствии с Международным стандартом финансовой отчетности (International Financial Reporting Standards – IFRS) 9 "Финансовые инструменты".</w:t>
      </w:r>
    </w:p>
    <w:bookmarkEnd w:id="166"/>
    <w:bookmarkStart w:name="z204" w:id="167"/>
    <w:p>
      <w:pPr>
        <w:spacing w:after="0"/>
        <w:ind w:left="0"/>
        <w:jc w:val="both"/>
      </w:pPr>
      <w:r>
        <w:rPr>
          <w:rFonts w:ascii="Times New Roman"/>
          <w:b w:val="false"/>
          <w:i w:val="false"/>
          <w:color w:val="000000"/>
          <w:sz w:val="28"/>
        </w:rPr>
        <w:t>
      Показатель в строке 5 не заполняется по инвестициям, к которым не применяются требования относительно обесценения в соответствии с Международным стандартом финансовой отчетности (International Financial Reporting Standards – IFRS) 9 "Финансовые инструменты" и внутренней Методикой расчета провизий (резервов) организации, осуществляющей отдельные виды банковских операций.</w:t>
      </w:r>
    </w:p>
    <w:bookmarkEnd w:id="1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постановлению Председатель</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24 декабря 2024 года № 82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24 сентября 2014 года № 178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на безвозмездной основе</w:t>
            </w:r>
          </w:p>
        </w:tc>
      </w:tr>
    </w:tbl>
    <w:bookmarkStart w:name="z208" w:id="168"/>
    <w:p>
      <w:pPr>
        <w:spacing w:after="0"/>
        <w:ind w:left="0"/>
        <w:jc w:val="both"/>
      </w:pPr>
      <w:r>
        <w:rPr>
          <w:rFonts w:ascii="Times New Roman"/>
          <w:b w:val="false"/>
          <w:i w:val="false"/>
          <w:color w:val="000000"/>
          <w:sz w:val="28"/>
        </w:rPr>
        <w:t xml:space="preserve">
      Представляется: в Национальный Банк Республики Казахстан </w:t>
      </w:r>
    </w:p>
    <w:bookmarkEnd w:id="168"/>
    <w:bookmarkStart w:name="z209" w:id="169"/>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www.nationalbank.kz</w:t>
      </w:r>
    </w:p>
    <w:bookmarkEnd w:id="169"/>
    <w:bookmarkStart w:name="z210" w:id="170"/>
    <w:p>
      <w:pPr>
        <w:spacing w:after="0"/>
        <w:ind w:left="0"/>
        <w:jc w:val="both"/>
      </w:pPr>
      <w:r>
        <w:rPr>
          <w:rFonts w:ascii="Times New Roman"/>
          <w:b w:val="false"/>
          <w:i w:val="false"/>
          <w:color w:val="000000"/>
          <w:sz w:val="28"/>
        </w:rPr>
        <w:t>
      Наименование административной формы: Отчет о прочих классифицируемых активах и крупных дебиторах</w:t>
      </w:r>
    </w:p>
    <w:bookmarkEnd w:id="170"/>
    <w:bookmarkStart w:name="z211" w:id="171"/>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4-DEBTORS</w:t>
      </w:r>
    </w:p>
    <w:bookmarkEnd w:id="171"/>
    <w:bookmarkStart w:name="z212" w:id="172"/>
    <w:p>
      <w:pPr>
        <w:spacing w:after="0"/>
        <w:ind w:left="0"/>
        <w:jc w:val="both"/>
      </w:pPr>
      <w:r>
        <w:rPr>
          <w:rFonts w:ascii="Times New Roman"/>
          <w:b w:val="false"/>
          <w:i w:val="false"/>
          <w:color w:val="000000"/>
          <w:sz w:val="28"/>
        </w:rPr>
        <w:t>
      Периодичность: ежемесячная</w:t>
      </w:r>
    </w:p>
    <w:bookmarkEnd w:id="172"/>
    <w:bookmarkStart w:name="z213" w:id="173"/>
    <w:p>
      <w:pPr>
        <w:spacing w:after="0"/>
        <w:ind w:left="0"/>
        <w:jc w:val="both"/>
      </w:pPr>
      <w:r>
        <w:rPr>
          <w:rFonts w:ascii="Times New Roman"/>
          <w:b w:val="false"/>
          <w:i w:val="false"/>
          <w:color w:val="000000"/>
          <w:sz w:val="28"/>
        </w:rPr>
        <w:t>
      Отчетный период: по состоянию на "____" ____________ 20 __ года</w:t>
      </w:r>
    </w:p>
    <w:bookmarkEnd w:id="173"/>
    <w:bookmarkStart w:name="z214" w:id="174"/>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организации, осуществляющие отдельные виды банковских операций.</w:t>
      </w:r>
    </w:p>
    <w:bookmarkEnd w:id="174"/>
    <w:bookmarkStart w:name="z215" w:id="175"/>
    <w:p>
      <w:pPr>
        <w:spacing w:after="0"/>
        <w:ind w:left="0"/>
        <w:jc w:val="both"/>
      </w:pPr>
      <w:r>
        <w:rPr>
          <w:rFonts w:ascii="Times New Roman"/>
          <w:b w:val="false"/>
          <w:i w:val="false"/>
          <w:color w:val="000000"/>
          <w:sz w:val="28"/>
        </w:rPr>
        <w:t xml:space="preserve">
      Сроки представления формы, предназначенной для сбора административных данных на безвозмездной основе: </w:t>
      </w:r>
    </w:p>
    <w:bookmarkEnd w:id="175"/>
    <w:bookmarkStart w:name="z216" w:id="176"/>
    <w:p>
      <w:pPr>
        <w:spacing w:after="0"/>
        <w:ind w:left="0"/>
        <w:jc w:val="both"/>
      </w:pPr>
      <w:r>
        <w:rPr>
          <w:rFonts w:ascii="Times New Roman"/>
          <w:b w:val="false"/>
          <w:i w:val="false"/>
          <w:color w:val="000000"/>
          <w:sz w:val="28"/>
        </w:rPr>
        <w:t xml:space="preserve">
      в части сведений о прочих классифицируемых активах: </w:t>
      </w:r>
    </w:p>
    <w:bookmarkEnd w:id="176"/>
    <w:bookmarkStart w:name="z217" w:id="177"/>
    <w:p>
      <w:pPr>
        <w:spacing w:after="0"/>
        <w:ind w:left="0"/>
        <w:jc w:val="both"/>
      </w:pPr>
      <w:r>
        <w:rPr>
          <w:rFonts w:ascii="Times New Roman"/>
          <w:b w:val="false"/>
          <w:i w:val="false"/>
          <w:color w:val="000000"/>
          <w:sz w:val="28"/>
        </w:rPr>
        <w:t>
      ипотечными организациями и организациями, осуществляющими кредитование субъектов агропромышленного комплекса, сто процентов голосующих акций которых прямо или косвенно принадлежат национальному управляющему холдингу – ежемесячно, не позднее десятого рабочего дня месяца, следующего за отчетным месяцем;</w:t>
      </w:r>
    </w:p>
    <w:bookmarkEnd w:id="177"/>
    <w:bookmarkStart w:name="z218" w:id="178"/>
    <w:p>
      <w:pPr>
        <w:spacing w:after="0"/>
        <w:ind w:left="0"/>
        <w:jc w:val="both"/>
      </w:pPr>
      <w:r>
        <w:rPr>
          <w:rFonts w:ascii="Times New Roman"/>
          <w:b w:val="false"/>
          <w:i w:val="false"/>
          <w:color w:val="000000"/>
          <w:sz w:val="28"/>
        </w:rPr>
        <w:t>
      Национальным оператором почты – ежеквартально, не позднее двадцать пятого числа месяца, следующего за отчетным кварталом;</w:t>
      </w:r>
    </w:p>
    <w:bookmarkEnd w:id="178"/>
    <w:bookmarkStart w:name="z219" w:id="179"/>
    <w:p>
      <w:pPr>
        <w:spacing w:after="0"/>
        <w:ind w:left="0"/>
        <w:jc w:val="both"/>
      </w:pPr>
      <w:r>
        <w:rPr>
          <w:rFonts w:ascii="Times New Roman"/>
          <w:b w:val="false"/>
          <w:i w:val="false"/>
          <w:color w:val="000000"/>
          <w:sz w:val="28"/>
        </w:rPr>
        <w:t>
      дополнительный отчет за декабрь месяц (с учетом заключительных оборотов) ипотечными организациями и Национальным оператором почты (при наличии в отчетном месяце оборотов) – не позднее тридцать первого января года, следующего за завершенным финансовым годом;</w:t>
      </w:r>
    </w:p>
    <w:bookmarkEnd w:id="179"/>
    <w:bookmarkStart w:name="z220" w:id="180"/>
    <w:p>
      <w:pPr>
        <w:spacing w:after="0"/>
        <w:ind w:left="0"/>
        <w:jc w:val="both"/>
      </w:pPr>
      <w:r>
        <w:rPr>
          <w:rFonts w:ascii="Times New Roman"/>
          <w:b w:val="false"/>
          <w:i w:val="false"/>
          <w:color w:val="000000"/>
          <w:sz w:val="28"/>
        </w:rPr>
        <w:t>
      в части сведений о крупных дебиторах:</w:t>
      </w:r>
    </w:p>
    <w:bookmarkEnd w:id="180"/>
    <w:bookmarkStart w:name="z221" w:id="181"/>
    <w:p>
      <w:pPr>
        <w:spacing w:after="0"/>
        <w:ind w:left="0"/>
        <w:jc w:val="both"/>
      </w:pPr>
      <w:r>
        <w:rPr>
          <w:rFonts w:ascii="Times New Roman"/>
          <w:b w:val="false"/>
          <w:i w:val="false"/>
          <w:color w:val="000000"/>
          <w:sz w:val="28"/>
        </w:rPr>
        <w:t>
      ипотечными организациями и организациями, осуществляющими кредитование субъектов агропромышленного комплекса, сто процентов голосующих акций которых прямо или косвенно принадлежат национальному управляющему холдингу – ежеквартально, не позднее пятнадцатого числа месяца, следующего за отчетным кварталом;</w:t>
      </w:r>
    </w:p>
    <w:bookmarkEnd w:id="181"/>
    <w:bookmarkStart w:name="z222" w:id="182"/>
    <w:p>
      <w:pPr>
        <w:spacing w:after="0"/>
        <w:ind w:left="0"/>
        <w:jc w:val="both"/>
      </w:pPr>
      <w:r>
        <w:rPr>
          <w:rFonts w:ascii="Times New Roman"/>
          <w:b w:val="false"/>
          <w:i w:val="false"/>
          <w:color w:val="000000"/>
          <w:sz w:val="28"/>
        </w:rPr>
        <w:t>
      Национальным оператором почты – ежеквартально, не позднее двадцать пятого числа месяца, следующего за отчетным кварталом.</w:t>
      </w:r>
    </w:p>
    <w:bookmarkEnd w:id="182"/>
    <w:bookmarkStart w:name="z223" w:id="183"/>
    <w:p>
      <w:pPr>
        <w:spacing w:after="0"/>
        <w:ind w:left="0"/>
        <w:jc w:val="both"/>
      </w:pPr>
      <w:r>
        <w:rPr>
          <w:rFonts w:ascii="Times New Roman"/>
          <w:b w:val="false"/>
          <w:i w:val="false"/>
          <w:color w:val="000000"/>
          <w:sz w:val="28"/>
        </w:rPr>
        <w:t>
      БИН:</w:t>
      </w:r>
    </w:p>
    <w:bookmarkEnd w:id="183"/>
    <w:bookmarkStart w:name="z224" w:id="184"/>
    <w:p>
      <w:pPr>
        <w:spacing w:after="0"/>
        <w:ind w:left="0"/>
        <w:jc w:val="both"/>
      </w:pPr>
      <w:r>
        <w:rPr>
          <w:rFonts w:ascii="Times New Roman"/>
          <w:b w:val="false"/>
          <w:i w:val="false"/>
          <w:color w:val="000000"/>
          <w:sz w:val="28"/>
        </w:rPr>
        <w:t>
      Метод сбора: в электронном виде.</w:t>
      </w:r>
    </w:p>
    <w:bookmarkEnd w:id="184"/>
    <w:bookmarkStart w:name="z225" w:id="185"/>
    <w:p>
      <w:pPr>
        <w:spacing w:after="0"/>
        <w:ind w:left="0"/>
        <w:jc w:val="left"/>
      </w:pPr>
      <w:r>
        <w:rPr>
          <w:rFonts w:ascii="Times New Roman"/>
          <w:b/>
          <w:i w:val="false"/>
          <w:color w:val="000000"/>
        </w:rPr>
        <w:t xml:space="preserve"> Таблица 1. Сведения о прочих классифицируемых активах</w:t>
      </w:r>
    </w:p>
    <w:bookmarkEnd w:id="1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Референс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(сумма по группе активов) на конец отчетного периода: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стоимостного показателя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счета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Стадия кредитного риска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6" w:id="186"/>
    <w:p>
      <w:pPr>
        <w:spacing w:after="0"/>
        <w:ind w:left="0"/>
        <w:jc w:val="left"/>
      </w:pPr>
      <w:r>
        <w:rPr>
          <w:rFonts w:ascii="Times New Roman"/>
          <w:b/>
          <w:i w:val="false"/>
          <w:color w:val="000000"/>
        </w:rPr>
        <w:t xml:space="preserve"> Таблица 2. Сведения о крупных дебиторах</w:t>
      </w:r>
    </w:p>
    <w:bookmarkEnd w:id="1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Референс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дебиторе: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идентификатора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резидентства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регистрации контрагента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дебиторской задолженности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Валютный признак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исполнения по договору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на отчетную дату: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стоимостного показателя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счета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остатка на конец отчетного периода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Стадия кредитного риска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27" w:id="187"/>
      <w:r>
        <w:rPr>
          <w:rFonts w:ascii="Times New Roman"/>
          <w:b w:val="false"/>
          <w:i w:val="false"/>
          <w:color w:val="000000"/>
          <w:sz w:val="28"/>
        </w:rPr>
        <w:t>
      Наименование _________________________________________</w:t>
      </w:r>
    </w:p>
    <w:bookmarkEnd w:id="187"/>
    <w:p>
      <w:pPr>
        <w:spacing w:after="0"/>
        <w:ind w:left="0"/>
        <w:jc w:val="both"/>
      </w:pPr>
      <w:r>
        <w:rPr>
          <w:rFonts w:ascii="Times New Roman"/>
          <w:b w:val="false"/>
          <w:i w:val="false"/>
          <w:color w:val="000000"/>
          <w:sz w:val="28"/>
        </w:rPr>
        <w:t>Адрес ________________________________________________</w:t>
      </w:r>
    </w:p>
    <w:p>
      <w:pPr>
        <w:spacing w:after="0"/>
        <w:ind w:left="0"/>
        <w:jc w:val="both"/>
      </w:pPr>
      <w:r>
        <w:rPr>
          <w:rFonts w:ascii="Times New Roman"/>
          <w:b w:val="false"/>
          <w:i w:val="false"/>
          <w:color w:val="000000"/>
          <w:sz w:val="28"/>
        </w:rPr>
        <w:t>Телефон 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w:t>
      </w:r>
    </w:p>
    <w:p>
      <w:pPr>
        <w:spacing w:after="0"/>
        <w:ind w:left="0"/>
        <w:jc w:val="both"/>
      </w:pPr>
      <w:r>
        <w:rPr>
          <w:rFonts w:ascii="Times New Roman"/>
          <w:b w:val="false"/>
          <w:i w:val="false"/>
          <w:color w:val="000000"/>
          <w:sz w:val="28"/>
        </w:rPr>
        <w:t>Исполнитель ______________________________ 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на которое возложена функция по подписанию отчета</w:t>
      </w:r>
    </w:p>
    <w:p>
      <w:pPr>
        <w:spacing w:after="0"/>
        <w:ind w:left="0"/>
        <w:jc w:val="both"/>
      </w:pPr>
      <w:r>
        <w:rPr>
          <w:rFonts w:ascii="Times New Roman"/>
          <w:b w:val="false"/>
          <w:i w:val="false"/>
          <w:color w:val="000000"/>
          <w:sz w:val="28"/>
        </w:rPr>
        <w:t>________________________________________________ __________________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Дата "______" ______________ 20__ года</w:t>
      </w:r>
    </w:p>
    <w:bookmarkStart w:name="z228" w:id="188"/>
    <w:p>
      <w:pPr>
        <w:spacing w:after="0"/>
        <w:ind w:left="0"/>
        <w:jc w:val="both"/>
      </w:pPr>
      <w:r>
        <w:rPr>
          <w:rFonts w:ascii="Times New Roman"/>
          <w:b w:val="false"/>
          <w:i w:val="false"/>
          <w:color w:val="000000"/>
          <w:sz w:val="28"/>
        </w:rPr>
        <w:t xml:space="preserve">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"Отчет о прочих классифицируемых активах и крупных дебиторах". </w:t>
      </w:r>
    </w:p>
    <w:bookmarkEnd w:id="1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w:t>
            </w:r>
            <w:r>
              <w:br/>
            </w:r>
            <w:r>
              <w:rPr>
                <w:rFonts w:ascii="Times New Roman"/>
                <w:b w:val="false"/>
                <w:i w:val="false"/>
                <w:color w:val="000000"/>
                <w:sz w:val="20"/>
              </w:rPr>
              <w:t>для сбора административных</w:t>
            </w:r>
            <w:r>
              <w:br/>
            </w:r>
            <w:r>
              <w:rPr>
                <w:rFonts w:ascii="Times New Roman"/>
                <w:b w:val="false"/>
                <w:i w:val="false"/>
                <w:color w:val="000000"/>
                <w:sz w:val="20"/>
              </w:rPr>
              <w:t>данных на безвозмездной основе</w:t>
            </w:r>
            <w:r>
              <w:br/>
            </w:r>
            <w:r>
              <w:rPr>
                <w:rFonts w:ascii="Times New Roman"/>
                <w:b w:val="false"/>
                <w:i w:val="false"/>
                <w:color w:val="000000"/>
                <w:sz w:val="20"/>
              </w:rPr>
              <w:t>"Отчет о прочих</w:t>
            </w:r>
            <w:r>
              <w:br/>
            </w:r>
            <w:r>
              <w:rPr>
                <w:rFonts w:ascii="Times New Roman"/>
                <w:b w:val="false"/>
                <w:i w:val="false"/>
                <w:color w:val="000000"/>
                <w:sz w:val="20"/>
              </w:rPr>
              <w:t>классифицируемых активах</w:t>
            </w:r>
            <w:r>
              <w:br/>
            </w:r>
            <w:r>
              <w:rPr>
                <w:rFonts w:ascii="Times New Roman"/>
                <w:b w:val="false"/>
                <w:i w:val="false"/>
                <w:color w:val="000000"/>
                <w:sz w:val="20"/>
              </w:rPr>
              <w:t>и крупных дебиторах"</w:t>
            </w:r>
          </w:p>
        </w:tc>
      </w:tr>
    </w:tbl>
    <w:bookmarkStart w:name="z230" w:id="189"/>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w:t>
      </w:r>
    </w:p>
    <w:bookmarkEnd w:id="189"/>
    <w:bookmarkStart w:name="z231" w:id="190"/>
    <w:p>
      <w:pPr>
        <w:spacing w:after="0"/>
        <w:ind w:left="0"/>
        <w:jc w:val="left"/>
      </w:pPr>
      <w:r>
        <w:rPr>
          <w:rFonts w:ascii="Times New Roman"/>
          <w:b/>
          <w:i w:val="false"/>
          <w:color w:val="000000"/>
        </w:rPr>
        <w:t xml:space="preserve"> Отчет о прочих классифицируемых активах и крупных дебиторах</w:t>
      </w:r>
      <w:r>
        <w:br/>
      </w:r>
      <w:r>
        <w:rPr>
          <w:rFonts w:ascii="Times New Roman"/>
          <w:b/>
          <w:i w:val="false"/>
          <w:color w:val="000000"/>
        </w:rPr>
        <w:t>(индекс формы административных данных –4-DEBTORS, периодичность – ежемесячная)</w:t>
      </w:r>
    </w:p>
    <w:bookmarkEnd w:id="190"/>
    <w:bookmarkStart w:name="z232" w:id="191"/>
    <w:p>
      <w:pPr>
        <w:spacing w:after="0"/>
        <w:ind w:left="0"/>
        <w:jc w:val="left"/>
      </w:pPr>
      <w:r>
        <w:rPr>
          <w:rFonts w:ascii="Times New Roman"/>
          <w:b/>
          <w:i w:val="false"/>
          <w:color w:val="000000"/>
        </w:rPr>
        <w:t xml:space="preserve"> Глава 1. Общие положения</w:t>
      </w:r>
    </w:p>
    <w:bookmarkEnd w:id="191"/>
    <w:bookmarkStart w:name="z233" w:id="192"/>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о прочих классифицируемых активах и крупных дебиторах" (далее – Форма).</w:t>
      </w:r>
    </w:p>
    <w:bookmarkEnd w:id="192"/>
    <w:bookmarkStart w:name="z234" w:id="193"/>
    <w:p>
      <w:pPr>
        <w:spacing w:after="0"/>
        <w:ind w:left="0"/>
        <w:jc w:val="both"/>
      </w:pPr>
      <w:r>
        <w:rPr>
          <w:rFonts w:ascii="Times New Roman"/>
          <w:b w:val="false"/>
          <w:i w:val="false"/>
          <w:color w:val="000000"/>
          <w:sz w:val="28"/>
        </w:rPr>
        <w:t xml:space="preserve">
      2. Форма составляется по состоянию на конец отчетного периода. </w:t>
      </w:r>
    </w:p>
    <w:bookmarkEnd w:id="193"/>
    <w:bookmarkStart w:name="z235" w:id="194"/>
    <w:p>
      <w:pPr>
        <w:spacing w:after="0"/>
        <w:ind w:left="0"/>
        <w:jc w:val="both"/>
      </w:pPr>
      <w:r>
        <w:rPr>
          <w:rFonts w:ascii="Times New Roman"/>
          <w:b w:val="false"/>
          <w:i w:val="false"/>
          <w:color w:val="000000"/>
          <w:sz w:val="28"/>
        </w:rPr>
        <w:t>
      Единицей измерения для стоимостных показателей Формы является тенге. Стоимостные показатели указываются в числах с двумя знаками после запятой.</w:t>
      </w:r>
    </w:p>
    <w:bookmarkEnd w:id="194"/>
    <w:bookmarkStart w:name="z236" w:id="195"/>
    <w:p>
      <w:pPr>
        <w:spacing w:after="0"/>
        <w:ind w:left="0"/>
        <w:jc w:val="both"/>
      </w:pPr>
      <w:r>
        <w:rPr>
          <w:rFonts w:ascii="Times New Roman"/>
          <w:b w:val="false"/>
          <w:i w:val="false"/>
          <w:color w:val="000000"/>
          <w:sz w:val="28"/>
        </w:rPr>
        <w:t>
      3. При заполнении Формы коды указываются в соответствии со справочниками, размещенными в информационной системе "Веб-портал Национального Банка Республики Казахстан".</w:t>
      </w:r>
    </w:p>
    <w:bookmarkEnd w:id="195"/>
    <w:bookmarkStart w:name="z237" w:id="196"/>
    <w:p>
      <w:pPr>
        <w:spacing w:after="0"/>
        <w:ind w:left="0"/>
        <w:jc w:val="both"/>
      </w:pPr>
      <w:r>
        <w:rPr>
          <w:rFonts w:ascii="Times New Roman"/>
          <w:b w:val="false"/>
          <w:i w:val="false"/>
          <w:color w:val="000000"/>
          <w:sz w:val="28"/>
        </w:rPr>
        <w:t>
      4. Номера счетов в Форме указываются в соответствии со справочником "Номера счетов".</w:t>
      </w:r>
    </w:p>
    <w:bookmarkEnd w:id="196"/>
    <w:bookmarkStart w:name="z238" w:id="197"/>
    <w:p>
      <w:pPr>
        <w:spacing w:after="0"/>
        <w:ind w:left="0"/>
        <w:jc w:val="both"/>
      </w:pPr>
      <w:r>
        <w:rPr>
          <w:rFonts w:ascii="Times New Roman"/>
          <w:b w:val="false"/>
          <w:i w:val="false"/>
          <w:color w:val="000000"/>
          <w:sz w:val="28"/>
        </w:rPr>
        <w:t>
      5. Все показатели являются обязательными для заполнения, за исключением указанных в настоящем пояснении случаев, когда показатель не представляется.</w:t>
      </w:r>
    </w:p>
    <w:bookmarkEnd w:id="197"/>
    <w:bookmarkStart w:name="z239" w:id="198"/>
    <w:p>
      <w:pPr>
        <w:spacing w:after="0"/>
        <w:ind w:left="0"/>
        <w:jc w:val="both"/>
      </w:pPr>
      <w:r>
        <w:rPr>
          <w:rFonts w:ascii="Times New Roman"/>
          <w:b w:val="false"/>
          <w:i w:val="false"/>
          <w:color w:val="000000"/>
          <w:sz w:val="28"/>
        </w:rPr>
        <w:t>
      6. Форму подписывают руководитель или лицо, на которое возложена функция по подписанию отчета, и исполнитель.</w:t>
      </w:r>
    </w:p>
    <w:bookmarkEnd w:id="198"/>
    <w:bookmarkStart w:name="z240" w:id="199"/>
    <w:p>
      <w:pPr>
        <w:spacing w:after="0"/>
        <w:ind w:left="0"/>
        <w:jc w:val="left"/>
      </w:pPr>
      <w:r>
        <w:rPr>
          <w:rFonts w:ascii="Times New Roman"/>
          <w:b/>
          <w:i w:val="false"/>
          <w:color w:val="000000"/>
        </w:rPr>
        <w:t xml:space="preserve"> Глава 2. Пояснение по заполнению Формы</w:t>
      </w:r>
    </w:p>
    <w:bookmarkEnd w:id="199"/>
    <w:bookmarkStart w:name="z241" w:id="200"/>
    <w:p>
      <w:pPr>
        <w:spacing w:after="0"/>
        <w:ind w:left="0"/>
        <w:jc w:val="both"/>
      </w:pPr>
      <w:r>
        <w:rPr>
          <w:rFonts w:ascii="Times New Roman"/>
          <w:b w:val="false"/>
          <w:i w:val="false"/>
          <w:color w:val="000000"/>
          <w:sz w:val="28"/>
        </w:rPr>
        <w:t>
      7. В Форме указываются сведения о крупных дебиторах и сведения о прочих активах, подлежащих классификации по стадиям обесценения согласно Международным стандартам финансовой отчетности (International Financial Reporting Standards – IFRS) 9 "Финансовые инструменты" в соответствии с внутренней методикой расчета провизий (резервов) организации, осуществляющей отдельные виды банковских операций, не включенных в другие формы отчетов, предусмотренные настоящим постановлением.</w:t>
      </w:r>
    </w:p>
    <w:bookmarkEnd w:id="200"/>
    <w:bookmarkStart w:name="z242" w:id="201"/>
    <w:p>
      <w:pPr>
        <w:spacing w:after="0"/>
        <w:ind w:left="0"/>
        <w:jc w:val="both"/>
      </w:pPr>
      <w:r>
        <w:rPr>
          <w:rFonts w:ascii="Times New Roman"/>
          <w:b w:val="false"/>
          <w:i w:val="false"/>
          <w:color w:val="000000"/>
          <w:sz w:val="28"/>
        </w:rPr>
        <w:t>
      8. В строках 2.1, 2.2 и 3 Таблицы 1 значения выбираются из справочников, размещенных в информационной системе "Веб-портал Национального Банка Республики Казахстан".</w:t>
      </w:r>
    </w:p>
    <w:bookmarkEnd w:id="201"/>
    <w:bookmarkStart w:name="z243" w:id="202"/>
    <w:p>
      <w:pPr>
        <w:spacing w:after="0"/>
        <w:ind w:left="0"/>
        <w:jc w:val="both"/>
      </w:pPr>
      <w:r>
        <w:rPr>
          <w:rFonts w:ascii="Times New Roman"/>
          <w:b w:val="false"/>
          <w:i w:val="false"/>
          <w:color w:val="000000"/>
          <w:sz w:val="28"/>
        </w:rPr>
        <w:t>
      9. В строках 2.2 и 2.3 Таблицы 1 значения выбираются из справочника "Номера счетов", на которых учитываются суммы прочих классифицируемых активов, и соответствующие им стоимостные значения на отчетную дату. Если стоимостное значение равно нулю, показатели по строкам 2.1, 2.2 и 2.3 Таблицы 1 не представляются.</w:t>
      </w:r>
    </w:p>
    <w:bookmarkEnd w:id="202"/>
    <w:bookmarkStart w:name="z244" w:id="203"/>
    <w:p>
      <w:pPr>
        <w:spacing w:after="0"/>
        <w:ind w:left="0"/>
        <w:jc w:val="both"/>
      </w:pPr>
      <w:r>
        <w:rPr>
          <w:rFonts w:ascii="Times New Roman"/>
          <w:b w:val="false"/>
          <w:i w:val="false"/>
          <w:color w:val="000000"/>
          <w:sz w:val="28"/>
        </w:rPr>
        <w:t>
      10. В строке 3 Таблицы 1 указывается стадия кредитного риска, к которой отнесены прочие классифицируемые активы по состоянию на отчетную дату в соответствии с Международным стандартом финансовой отчетности (International Financial Reporting Standards – IFRS) 9 "Финансовые инструменты" и внутренней методикой расчета провизий (резервов) организации, осуществляющей отдельные виды банковских операций.</w:t>
      </w:r>
    </w:p>
    <w:bookmarkEnd w:id="203"/>
    <w:bookmarkStart w:name="z245" w:id="204"/>
    <w:p>
      <w:pPr>
        <w:spacing w:after="0"/>
        <w:ind w:left="0"/>
        <w:jc w:val="both"/>
      </w:pPr>
      <w:r>
        <w:rPr>
          <w:rFonts w:ascii="Times New Roman"/>
          <w:b w:val="false"/>
          <w:i w:val="false"/>
          <w:color w:val="000000"/>
          <w:sz w:val="28"/>
        </w:rPr>
        <w:t>
      11. В строках 2.2, 2.4, 3, 6.1, 6.2 и 7 Таблицы 2 значения выбираются из справочников, размещенных в информационной системе "Веб-портал Национального Банка Республики Казахстан".</w:t>
      </w:r>
    </w:p>
    <w:bookmarkEnd w:id="204"/>
    <w:bookmarkStart w:name="z246" w:id="205"/>
    <w:p>
      <w:pPr>
        <w:spacing w:after="0"/>
        <w:ind w:left="0"/>
        <w:jc w:val="both"/>
      </w:pPr>
      <w:r>
        <w:rPr>
          <w:rFonts w:ascii="Times New Roman"/>
          <w:b w:val="false"/>
          <w:i w:val="false"/>
          <w:color w:val="000000"/>
          <w:sz w:val="28"/>
        </w:rPr>
        <w:t>
      12. В Таблице 2 указываются сведения о крупных дебиторах организации, осуществляющей отдельные виды банковских операций, соответствующих следующим условиям:</w:t>
      </w:r>
    </w:p>
    <w:bookmarkEnd w:id="205"/>
    <w:bookmarkStart w:name="z247" w:id="206"/>
    <w:p>
      <w:pPr>
        <w:spacing w:after="0"/>
        <w:ind w:left="0"/>
        <w:jc w:val="both"/>
      </w:pPr>
      <w:r>
        <w:rPr>
          <w:rFonts w:ascii="Times New Roman"/>
          <w:b w:val="false"/>
          <w:i w:val="false"/>
          <w:color w:val="000000"/>
          <w:sz w:val="28"/>
        </w:rPr>
        <w:t>
      на отчетную дату определен контрагент по дебиторской задолженности;</w:t>
      </w:r>
    </w:p>
    <w:bookmarkEnd w:id="206"/>
    <w:bookmarkStart w:name="z248" w:id="207"/>
    <w:p>
      <w:pPr>
        <w:spacing w:after="0"/>
        <w:ind w:left="0"/>
        <w:jc w:val="both"/>
      </w:pPr>
      <w:r>
        <w:rPr>
          <w:rFonts w:ascii="Times New Roman"/>
          <w:b w:val="false"/>
          <w:i w:val="false"/>
          <w:color w:val="000000"/>
          <w:sz w:val="28"/>
        </w:rPr>
        <w:t>
      контрагент не является лицом, связанным с организацией, осуществляющей отдельные виды банковских операций, особыми отношениями;</w:t>
      </w:r>
    </w:p>
    <w:bookmarkEnd w:id="207"/>
    <w:bookmarkStart w:name="z249" w:id="208"/>
    <w:p>
      <w:pPr>
        <w:spacing w:after="0"/>
        <w:ind w:left="0"/>
        <w:jc w:val="both"/>
      </w:pPr>
      <w:r>
        <w:rPr>
          <w:rFonts w:ascii="Times New Roman"/>
          <w:b w:val="false"/>
          <w:i w:val="false"/>
          <w:color w:val="000000"/>
          <w:sz w:val="28"/>
        </w:rPr>
        <w:t>
      требования к контрагенту возникли вследствие заключения одной или нескольких из следующих операций:</w:t>
      </w:r>
    </w:p>
    <w:bookmarkEnd w:id="208"/>
    <w:bookmarkStart w:name="z250" w:id="209"/>
    <w:p>
      <w:pPr>
        <w:spacing w:after="0"/>
        <w:ind w:left="0"/>
        <w:jc w:val="both"/>
      </w:pPr>
      <w:r>
        <w:rPr>
          <w:rFonts w:ascii="Times New Roman"/>
          <w:b w:val="false"/>
          <w:i w:val="false"/>
          <w:color w:val="000000"/>
          <w:sz w:val="28"/>
        </w:rPr>
        <w:t>
      продажи, покупки, переуступки прав требования по займам;</w:t>
      </w:r>
    </w:p>
    <w:bookmarkEnd w:id="209"/>
    <w:bookmarkStart w:name="z251" w:id="210"/>
    <w:p>
      <w:pPr>
        <w:spacing w:after="0"/>
        <w:ind w:left="0"/>
        <w:jc w:val="both"/>
      </w:pPr>
      <w:r>
        <w:rPr>
          <w:rFonts w:ascii="Times New Roman"/>
          <w:b w:val="false"/>
          <w:i w:val="false"/>
          <w:color w:val="000000"/>
          <w:sz w:val="28"/>
        </w:rPr>
        <w:t>
      реклассификации займа в дебиторскую задолженность;</w:t>
      </w:r>
    </w:p>
    <w:bookmarkEnd w:id="210"/>
    <w:bookmarkStart w:name="z252" w:id="211"/>
    <w:p>
      <w:pPr>
        <w:spacing w:after="0"/>
        <w:ind w:left="0"/>
        <w:jc w:val="both"/>
      </w:pPr>
      <w:r>
        <w:rPr>
          <w:rFonts w:ascii="Times New Roman"/>
          <w:b w:val="false"/>
          <w:i w:val="false"/>
          <w:color w:val="000000"/>
          <w:sz w:val="28"/>
        </w:rPr>
        <w:t>
      продажи взысканного залогового имущества;</w:t>
      </w:r>
    </w:p>
    <w:bookmarkEnd w:id="211"/>
    <w:bookmarkStart w:name="z253" w:id="212"/>
    <w:p>
      <w:pPr>
        <w:spacing w:after="0"/>
        <w:ind w:left="0"/>
        <w:jc w:val="both"/>
      </w:pPr>
      <w:r>
        <w:rPr>
          <w:rFonts w:ascii="Times New Roman"/>
          <w:b w:val="false"/>
          <w:i w:val="false"/>
          <w:color w:val="000000"/>
          <w:sz w:val="28"/>
        </w:rPr>
        <w:t>
      прочих операций с заемщиком организации, осуществляющей отдельные виды банковских операций, за исключением заемных операций, предоставленных клиентам (в том числе начисленных доходов и просроченного вознаграждения);</w:t>
      </w:r>
    </w:p>
    <w:bookmarkEnd w:id="212"/>
    <w:bookmarkStart w:name="z254" w:id="213"/>
    <w:p>
      <w:pPr>
        <w:spacing w:after="0"/>
        <w:ind w:left="0"/>
        <w:jc w:val="both"/>
      </w:pPr>
      <w:r>
        <w:rPr>
          <w:rFonts w:ascii="Times New Roman"/>
          <w:b w:val="false"/>
          <w:i w:val="false"/>
          <w:color w:val="000000"/>
          <w:sz w:val="28"/>
        </w:rPr>
        <w:t>
      исполнения организацией, осуществляющей отдельные виды банковских операций обязательств по выпущенным и подтвержденным гарантиям и аккредитивам.</w:t>
      </w:r>
    </w:p>
    <w:bookmarkEnd w:id="213"/>
    <w:bookmarkStart w:name="z255" w:id="214"/>
    <w:p>
      <w:pPr>
        <w:spacing w:after="0"/>
        <w:ind w:left="0"/>
        <w:jc w:val="both"/>
      </w:pPr>
      <w:r>
        <w:rPr>
          <w:rFonts w:ascii="Times New Roman"/>
          <w:b w:val="false"/>
          <w:i w:val="false"/>
          <w:color w:val="000000"/>
          <w:sz w:val="28"/>
        </w:rPr>
        <w:t>
      Сведения о дебиторской задолженности (независимо от характера операции), возникшей в результате мошеннических действий третьих лиц, личность которых на отчетную дату не установлена, указываются в Форме при соответствии требованиям, изложенным в пункте 13 настоящего пояснения. В качестве дебитора в данном случае указывается организация, осуществляющая отдельные виды банковских операций, либо его структурное подразделение, в качестве вида дебиторской задолженности по строке 3 Таблицы 2 указывается значение "Прочее".</w:t>
      </w:r>
    </w:p>
    <w:bookmarkEnd w:id="214"/>
    <w:bookmarkStart w:name="z256" w:id="215"/>
    <w:p>
      <w:pPr>
        <w:spacing w:after="0"/>
        <w:ind w:left="0"/>
        <w:jc w:val="both"/>
      </w:pPr>
      <w:r>
        <w:rPr>
          <w:rFonts w:ascii="Times New Roman"/>
          <w:b w:val="false"/>
          <w:i w:val="false"/>
          <w:color w:val="000000"/>
          <w:sz w:val="28"/>
        </w:rPr>
        <w:t>
      13. При заполнении Таблицы 2 организации, осуществляющие отдельные виды банковских операций, раскрывают 25 (двадцать пять) крупнейших дебиторов организации, осуществляющей отдельные виды банковских операций, к которым у организации, осуществляющей отдельные виды банковских операций, имеется наибольшая сумма требований.</w:t>
      </w:r>
    </w:p>
    <w:bookmarkEnd w:id="215"/>
    <w:bookmarkStart w:name="z257" w:id="216"/>
    <w:p>
      <w:pPr>
        <w:spacing w:after="0"/>
        <w:ind w:left="0"/>
        <w:jc w:val="both"/>
      </w:pPr>
      <w:r>
        <w:rPr>
          <w:rFonts w:ascii="Times New Roman"/>
          <w:b w:val="false"/>
          <w:i w:val="false"/>
          <w:color w:val="000000"/>
          <w:sz w:val="28"/>
        </w:rPr>
        <w:t>
      14. Справочники в строке 2 Таблицы 2 ведутся организациями, осуществляющими отдельные виды банковских операций, соответствующая информация в справочниках обновляется организациями, осуществляющими отдельные виды банковских операций, самостоятельно по мере необходимости.</w:t>
      </w:r>
    </w:p>
    <w:bookmarkEnd w:id="216"/>
    <w:bookmarkStart w:name="z258" w:id="217"/>
    <w:p>
      <w:pPr>
        <w:spacing w:after="0"/>
        <w:ind w:left="0"/>
        <w:jc w:val="both"/>
      </w:pPr>
      <w:r>
        <w:rPr>
          <w:rFonts w:ascii="Times New Roman"/>
          <w:b w:val="false"/>
          <w:i w:val="false"/>
          <w:color w:val="000000"/>
          <w:sz w:val="28"/>
        </w:rPr>
        <w:t>
      15. В строке 2.1 Таблицы 2 указывается наименование дебитора в соответствии со справочником, который ведется организацией, осуществляющей отдельные виды банковских операций.</w:t>
      </w:r>
    </w:p>
    <w:bookmarkEnd w:id="217"/>
    <w:bookmarkStart w:name="z259" w:id="218"/>
    <w:p>
      <w:pPr>
        <w:spacing w:after="0"/>
        <w:ind w:left="0"/>
        <w:jc w:val="both"/>
      </w:pPr>
      <w:r>
        <w:rPr>
          <w:rFonts w:ascii="Times New Roman"/>
          <w:b w:val="false"/>
          <w:i w:val="false"/>
          <w:color w:val="000000"/>
          <w:sz w:val="28"/>
        </w:rPr>
        <w:t>
      Для идентификации контрагентов в строках 2.2 и 2.3 Таблицы 2 указываются следующие виды идентификаторов и их значения:</w:t>
      </w:r>
    </w:p>
    <w:bookmarkEnd w:id="218"/>
    <w:bookmarkStart w:name="z260" w:id="219"/>
    <w:p>
      <w:pPr>
        <w:spacing w:after="0"/>
        <w:ind w:left="0"/>
        <w:jc w:val="both"/>
      </w:pPr>
      <w:r>
        <w:rPr>
          <w:rFonts w:ascii="Times New Roman"/>
          <w:b w:val="false"/>
          <w:i w:val="false"/>
          <w:color w:val="000000"/>
          <w:sz w:val="28"/>
        </w:rPr>
        <w:t>
      для юридического лица – бизнес-идентификационный номер или банковский идентификационный код, присвоенный контрагенту банка в соответствии с международным стандартом Международной организации по стандартизации 9362 "Банковское дело. Банковские телекоммуникационные сообщения. Идентификационные коды банков", при их отсутствии - альтернативный идентификационный номер, сформированный отчитывающейся организацией, осуществляющей отдельные виды банковских операций по алгоритму, установленному для информационной системы "Веб-портал Национального Банка Республики Казахстан" (далее – альтернативный идентификационный номер);</w:t>
      </w:r>
    </w:p>
    <w:bookmarkEnd w:id="219"/>
    <w:bookmarkStart w:name="z261" w:id="220"/>
    <w:p>
      <w:pPr>
        <w:spacing w:after="0"/>
        <w:ind w:left="0"/>
        <w:jc w:val="both"/>
      </w:pPr>
      <w:r>
        <w:rPr>
          <w:rFonts w:ascii="Times New Roman"/>
          <w:b w:val="false"/>
          <w:i w:val="false"/>
          <w:color w:val="000000"/>
          <w:sz w:val="28"/>
        </w:rPr>
        <w:t>
      для физического лица, в том числе индивидуального предпринимателя – индивидуальный идентификационный номер, при его отсутствии – альтернативный идентификационный номер.</w:t>
      </w:r>
    </w:p>
    <w:bookmarkEnd w:id="220"/>
    <w:bookmarkStart w:name="z262" w:id="221"/>
    <w:p>
      <w:pPr>
        <w:spacing w:after="0"/>
        <w:ind w:left="0"/>
        <w:jc w:val="both"/>
      </w:pPr>
      <w:r>
        <w:rPr>
          <w:rFonts w:ascii="Times New Roman"/>
          <w:b w:val="false"/>
          <w:i w:val="false"/>
          <w:color w:val="000000"/>
          <w:sz w:val="28"/>
        </w:rPr>
        <w:t>
      16. В строке 2.4 Таблицы 2 по дебитору, являющемуся резидентом Республики Казахстан, указывается значение "1", по дебитору, являющемуся нерезидентом Республики Казахстан, указывается значение "2".</w:t>
      </w:r>
    </w:p>
    <w:bookmarkEnd w:id="221"/>
    <w:bookmarkStart w:name="z263" w:id="222"/>
    <w:p>
      <w:pPr>
        <w:spacing w:after="0"/>
        <w:ind w:left="0"/>
        <w:jc w:val="both"/>
      </w:pPr>
      <w:r>
        <w:rPr>
          <w:rFonts w:ascii="Times New Roman"/>
          <w:b w:val="false"/>
          <w:i w:val="false"/>
          <w:color w:val="000000"/>
          <w:sz w:val="28"/>
        </w:rPr>
        <w:t>
      17. В строке 2.5 Таблицы 2 указывается страна регистрации контрагента в соответствии с национальным классификатором Республики Казахстан НК РК ISO 3166-1 "Коды для представления названий стран и единиц их административно-территориальных подразделений".</w:t>
      </w:r>
    </w:p>
    <w:bookmarkEnd w:id="222"/>
    <w:bookmarkStart w:name="z264" w:id="223"/>
    <w:p>
      <w:pPr>
        <w:spacing w:after="0"/>
        <w:ind w:left="0"/>
        <w:jc w:val="both"/>
      </w:pPr>
      <w:r>
        <w:rPr>
          <w:rFonts w:ascii="Times New Roman"/>
          <w:b w:val="false"/>
          <w:i w:val="false"/>
          <w:color w:val="000000"/>
          <w:sz w:val="28"/>
        </w:rPr>
        <w:t>
      18. В строке 4 Таблицы 2 по дебиторской задолженности, выраженной в иностранной валюте, указывается значение "1", в иных случаях указывается "0".</w:t>
      </w:r>
    </w:p>
    <w:bookmarkEnd w:id="223"/>
    <w:bookmarkStart w:name="z265" w:id="224"/>
    <w:p>
      <w:pPr>
        <w:spacing w:after="0"/>
        <w:ind w:left="0"/>
        <w:jc w:val="both"/>
      </w:pPr>
      <w:r>
        <w:rPr>
          <w:rFonts w:ascii="Times New Roman"/>
          <w:b w:val="false"/>
          <w:i w:val="false"/>
          <w:color w:val="000000"/>
          <w:sz w:val="28"/>
        </w:rPr>
        <w:t>
      19. В строках 6.2 и 6.3 Таблицы 2 значения выбираются из справочника "Номера счетов", на которых учитываются суммы дебиторской задолженности и соответствующие им стоимостные значения на отчетную дату.</w:t>
      </w:r>
    </w:p>
    <w:bookmarkEnd w:id="224"/>
    <w:bookmarkStart w:name="z266" w:id="225"/>
    <w:p>
      <w:pPr>
        <w:spacing w:after="0"/>
        <w:ind w:left="0"/>
        <w:jc w:val="both"/>
      </w:pPr>
      <w:r>
        <w:rPr>
          <w:rFonts w:ascii="Times New Roman"/>
          <w:b w:val="false"/>
          <w:i w:val="false"/>
          <w:color w:val="000000"/>
          <w:sz w:val="28"/>
        </w:rPr>
        <w:t>
      Если стоимостное значение равно нулю, показатели по строкам 6.1, 6.2 и 6.3 Таблицы 2 не представляются.</w:t>
      </w:r>
    </w:p>
    <w:bookmarkEnd w:id="225"/>
    <w:bookmarkStart w:name="z267" w:id="226"/>
    <w:p>
      <w:pPr>
        <w:spacing w:after="0"/>
        <w:ind w:left="0"/>
        <w:jc w:val="both"/>
      </w:pPr>
      <w:r>
        <w:rPr>
          <w:rFonts w:ascii="Times New Roman"/>
          <w:b w:val="false"/>
          <w:i w:val="false"/>
          <w:color w:val="000000"/>
          <w:sz w:val="28"/>
        </w:rPr>
        <w:t>
      20. В строке 7 Таблицы 2 указывается стадия кредитного риска, к которой отнесена дебиторская задолженность по состоянию на отчетную дату в соответствии с Международным стандартом финансовой отчетности (International Financial Reporting Standards – IFRS) 9 "Финансовые инструменты".</w:t>
      </w:r>
    </w:p>
    <w:bookmarkEnd w:id="226"/>
    <w:bookmarkStart w:name="z268" w:id="227"/>
    <w:p>
      <w:pPr>
        <w:spacing w:after="0"/>
        <w:ind w:left="0"/>
        <w:jc w:val="both"/>
      </w:pPr>
      <w:r>
        <w:rPr>
          <w:rFonts w:ascii="Times New Roman"/>
          <w:b w:val="false"/>
          <w:i w:val="false"/>
          <w:color w:val="000000"/>
          <w:sz w:val="28"/>
        </w:rPr>
        <w:t>
      Показатель в строке 7 Таблицы 2 не заполняется по дебиторской задолженности, к которой не применяются требования относительно обесценения в соответствии с Международным стандартом финансовой отчетности (International Financial Reporting Standards – IFRS) 9 "Финансовые инструменты" и внутренней методикой расчета провизий (резервов) банка.</w:t>
      </w:r>
    </w:p>
    <w:bookmarkEnd w:id="2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постановлению Председатель</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24 декабря 2024 года № 82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24 сентября 2014 года № 178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на безвозмездной основе</w:t>
            </w:r>
          </w:p>
        </w:tc>
      </w:tr>
    </w:tbl>
    <w:bookmarkStart w:name="z272" w:id="228"/>
    <w:p>
      <w:pPr>
        <w:spacing w:after="0"/>
        <w:ind w:left="0"/>
        <w:jc w:val="both"/>
      </w:pPr>
      <w:r>
        <w:rPr>
          <w:rFonts w:ascii="Times New Roman"/>
          <w:b w:val="false"/>
          <w:i w:val="false"/>
          <w:color w:val="000000"/>
          <w:sz w:val="28"/>
        </w:rPr>
        <w:t xml:space="preserve">
      Представляется: в Национальный Банк Республики Казахстан </w:t>
      </w:r>
    </w:p>
    <w:bookmarkEnd w:id="228"/>
    <w:bookmarkStart w:name="z273" w:id="229"/>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www.nationalbank.kz</w:t>
      </w:r>
    </w:p>
    <w:bookmarkEnd w:id="229"/>
    <w:bookmarkStart w:name="z274" w:id="230"/>
    <w:p>
      <w:pPr>
        <w:spacing w:after="0"/>
        <w:ind w:left="0"/>
        <w:jc w:val="both"/>
      </w:pPr>
      <w:r>
        <w:rPr>
          <w:rFonts w:ascii="Times New Roman"/>
          <w:b w:val="false"/>
          <w:i w:val="false"/>
          <w:color w:val="000000"/>
          <w:sz w:val="28"/>
        </w:rPr>
        <w:t>
      Наименование административной формы: Отчет о выданных займах и ставках вознаграждения по ним</w:t>
      </w:r>
    </w:p>
    <w:bookmarkEnd w:id="230"/>
    <w:bookmarkStart w:name="z275" w:id="231"/>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5-LOANS</w:t>
      </w:r>
    </w:p>
    <w:bookmarkEnd w:id="231"/>
    <w:bookmarkStart w:name="z276" w:id="232"/>
    <w:p>
      <w:pPr>
        <w:spacing w:after="0"/>
        <w:ind w:left="0"/>
        <w:jc w:val="both"/>
      </w:pPr>
      <w:r>
        <w:rPr>
          <w:rFonts w:ascii="Times New Roman"/>
          <w:b w:val="false"/>
          <w:i w:val="false"/>
          <w:color w:val="000000"/>
          <w:sz w:val="28"/>
        </w:rPr>
        <w:t>
      Периодичность: ежемесячная, ежеквартальная</w:t>
      </w:r>
    </w:p>
    <w:bookmarkEnd w:id="232"/>
    <w:bookmarkStart w:name="z277" w:id="233"/>
    <w:p>
      <w:pPr>
        <w:spacing w:after="0"/>
        <w:ind w:left="0"/>
        <w:jc w:val="both"/>
      </w:pPr>
      <w:r>
        <w:rPr>
          <w:rFonts w:ascii="Times New Roman"/>
          <w:b w:val="false"/>
          <w:i w:val="false"/>
          <w:color w:val="000000"/>
          <w:sz w:val="28"/>
        </w:rPr>
        <w:t>
      Отчетный период: по состоянию на "___" ________________ 20__ года</w:t>
      </w:r>
    </w:p>
    <w:bookmarkEnd w:id="233"/>
    <w:bookmarkStart w:name="z278" w:id="234"/>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организации, осуществляющие отдельные виды банковских операций.</w:t>
      </w:r>
    </w:p>
    <w:bookmarkEnd w:id="234"/>
    <w:bookmarkStart w:name="z279" w:id="235"/>
    <w:p>
      <w:pPr>
        <w:spacing w:after="0"/>
        <w:ind w:left="0"/>
        <w:jc w:val="both"/>
      </w:pPr>
      <w:r>
        <w:rPr>
          <w:rFonts w:ascii="Times New Roman"/>
          <w:b w:val="false"/>
          <w:i w:val="false"/>
          <w:color w:val="000000"/>
          <w:sz w:val="28"/>
        </w:rPr>
        <w:t>
      Сроки представления формы, предназначенной для сбора административных данных на безвозмездной основе:</w:t>
      </w:r>
    </w:p>
    <w:bookmarkEnd w:id="235"/>
    <w:bookmarkStart w:name="z280" w:id="236"/>
    <w:p>
      <w:pPr>
        <w:spacing w:after="0"/>
        <w:ind w:left="0"/>
        <w:jc w:val="both"/>
      </w:pPr>
      <w:r>
        <w:rPr>
          <w:rFonts w:ascii="Times New Roman"/>
          <w:b w:val="false"/>
          <w:i w:val="false"/>
          <w:color w:val="000000"/>
          <w:sz w:val="28"/>
        </w:rPr>
        <w:t>
      ипотечными организациями и организациями, осуществляющими кредитование субъектов агропромышленного комплекса, сто процентов голосующих акций которых прямо или косвенно принадлежат национальному управляющему холдингу:</w:t>
      </w:r>
    </w:p>
    <w:bookmarkEnd w:id="236"/>
    <w:bookmarkStart w:name="z281" w:id="237"/>
    <w:p>
      <w:pPr>
        <w:spacing w:after="0"/>
        <w:ind w:left="0"/>
        <w:jc w:val="both"/>
      </w:pPr>
      <w:r>
        <w:rPr>
          <w:rFonts w:ascii="Times New Roman"/>
          <w:b w:val="false"/>
          <w:i w:val="false"/>
          <w:color w:val="000000"/>
          <w:sz w:val="28"/>
        </w:rPr>
        <w:t>
      ежемесячно, не позднее десятого рабочего дня месяца, следующего за отчетным месяцем;</w:t>
      </w:r>
    </w:p>
    <w:bookmarkEnd w:id="237"/>
    <w:bookmarkStart w:name="z282" w:id="238"/>
    <w:p>
      <w:pPr>
        <w:spacing w:after="0"/>
        <w:ind w:left="0"/>
        <w:jc w:val="both"/>
      </w:pPr>
      <w:r>
        <w:rPr>
          <w:rFonts w:ascii="Times New Roman"/>
          <w:b w:val="false"/>
          <w:i w:val="false"/>
          <w:color w:val="000000"/>
          <w:sz w:val="28"/>
        </w:rPr>
        <w:t>
      дополнительный отчет за декабрь месяц (с учетом заключительных оборотов) представляется ипотечными организациями (при наличии в отчетном месяце оборотов) – не позднее тридцать первого января года, следующего за завершенным финансовым годом.</w:t>
      </w:r>
    </w:p>
    <w:bookmarkEnd w:id="238"/>
    <w:bookmarkStart w:name="z283" w:id="239"/>
    <w:p>
      <w:pPr>
        <w:spacing w:after="0"/>
        <w:ind w:left="0"/>
        <w:jc w:val="both"/>
      </w:pPr>
      <w:r>
        <w:rPr>
          <w:rFonts w:ascii="Times New Roman"/>
          <w:b w:val="false"/>
          <w:i w:val="false"/>
          <w:color w:val="000000"/>
          <w:sz w:val="28"/>
        </w:rPr>
        <w:t>
      БИН:</w:t>
      </w:r>
    </w:p>
    <w:bookmarkEnd w:id="239"/>
    <w:bookmarkStart w:name="z284" w:id="240"/>
    <w:p>
      <w:pPr>
        <w:spacing w:after="0"/>
        <w:ind w:left="0"/>
        <w:jc w:val="both"/>
      </w:pPr>
      <w:r>
        <w:rPr>
          <w:rFonts w:ascii="Times New Roman"/>
          <w:b w:val="false"/>
          <w:i w:val="false"/>
          <w:color w:val="000000"/>
          <w:sz w:val="28"/>
        </w:rPr>
        <w:t>
      Метод сбора: в электронном виде.</w:t>
      </w:r>
    </w:p>
    <w:bookmarkEnd w:id="2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Референс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субъекта кредитования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субъекта предпринимательства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резидентства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однородности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Валютный признак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долгосрочного займа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кредитования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наличия обеспечения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неработающего займа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за отчетный период: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выдано за отчетный период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средневзвешенная ставка вознаграждения,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на конец отчетного периода: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стоимостного показателя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счета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остатка на конец отчетного периода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Стадия кредитного риска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85" w:id="241"/>
      <w:r>
        <w:rPr>
          <w:rFonts w:ascii="Times New Roman"/>
          <w:b w:val="false"/>
          <w:i w:val="false"/>
          <w:color w:val="000000"/>
          <w:sz w:val="28"/>
        </w:rPr>
        <w:t>
      Наименование ________________________________________</w:t>
      </w:r>
    </w:p>
    <w:bookmarkEnd w:id="241"/>
    <w:p>
      <w:pPr>
        <w:spacing w:after="0"/>
        <w:ind w:left="0"/>
        <w:jc w:val="both"/>
      </w:pPr>
      <w:r>
        <w:rPr>
          <w:rFonts w:ascii="Times New Roman"/>
          <w:b w:val="false"/>
          <w:i w:val="false"/>
          <w:color w:val="000000"/>
          <w:sz w:val="28"/>
        </w:rPr>
        <w:t>Адрес _______________________________________________</w:t>
      </w:r>
    </w:p>
    <w:p>
      <w:pPr>
        <w:spacing w:after="0"/>
        <w:ind w:left="0"/>
        <w:jc w:val="both"/>
      </w:pPr>
      <w:r>
        <w:rPr>
          <w:rFonts w:ascii="Times New Roman"/>
          <w:b w:val="false"/>
          <w:i w:val="false"/>
          <w:color w:val="000000"/>
          <w:sz w:val="28"/>
        </w:rPr>
        <w:t>Телефон 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w:t>
      </w:r>
    </w:p>
    <w:p>
      <w:pPr>
        <w:spacing w:after="0"/>
        <w:ind w:left="0"/>
        <w:jc w:val="both"/>
      </w:pPr>
      <w:r>
        <w:rPr>
          <w:rFonts w:ascii="Times New Roman"/>
          <w:b w:val="false"/>
          <w:i w:val="false"/>
          <w:color w:val="000000"/>
          <w:sz w:val="28"/>
        </w:rPr>
        <w:t>Исполнитель _____________________________ 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на которое возложена функция по подписанию отчета</w:t>
      </w:r>
    </w:p>
    <w:p>
      <w:pPr>
        <w:spacing w:after="0"/>
        <w:ind w:left="0"/>
        <w:jc w:val="both"/>
      </w:pPr>
      <w:r>
        <w:rPr>
          <w:rFonts w:ascii="Times New Roman"/>
          <w:b w:val="false"/>
          <w:i w:val="false"/>
          <w:color w:val="000000"/>
          <w:sz w:val="28"/>
        </w:rPr>
        <w:t>____________________________________________ _____________________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Дата "______" ______________ 20__ года</w:t>
      </w:r>
    </w:p>
    <w:bookmarkStart w:name="z286" w:id="242"/>
    <w:p>
      <w:pPr>
        <w:spacing w:after="0"/>
        <w:ind w:left="0"/>
        <w:jc w:val="both"/>
      </w:pPr>
      <w:r>
        <w:rPr>
          <w:rFonts w:ascii="Times New Roman"/>
          <w:b w:val="false"/>
          <w:i w:val="false"/>
          <w:color w:val="000000"/>
          <w:sz w:val="28"/>
        </w:rPr>
        <w:t xml:space="preserve">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"Отчет о выданных займах и ставках вознаграждения по ним". </w:t>
      </w:r>
    </w:p>
    <w:bookmarkEnd w:id="2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w:t>
            </w:r>
            <w:r>
              <w:br/>
            </w:r>
            <w:r>
              <w:rPr>
                <w:rFonts w:ascii="Times New Roman"/>
                <w:b w:val="false"/>
                <w:i w:val="false"/>
                <w:color w:val="000000"/>
                <w:sz w:val="20"/>
              </w:rPr>
              <w:t>для сбора административных</w:t>
            </w:r>
            <w:r>
              <w:br/>
            </w:r>
            <w:r>
              <w:rPr>
                <w:rFonts w:ascii="Times New Roman"/>
                <w:b w:val="false"/>
                <w:i w:val="false"/>
                <w:color w:val="000000"/>
                <w:sz w:val="20"/>
              </w:rPr>
              <w:t>данных на безвозмездной основе</w:t>
            </w:r>
            <w:r>
              <w:br/>
            </w:r>
            <w:r>
              <w:rPr>
                <w:rFonts w:ascii="Times New Roman"/>
                <w:b w:val="false"/>
                <w:i w:val="false"/>
                <w:color w:val="000000"/>
                <w:sz w:val="20"/>
              </w:rPr>
              <w:t>"Отчет о выданных займах</w:t>
            </w:r>
            <w:r>
              <w:br/>
            </w:r>
            <w:r>
              <w:rPr>
                <w:rFonts w:ascii="Times New Roman"/>
                <w:b w:val="false"/>
                <w:i w:val="false"/>
                <w:color w:val="000000"/>
                <w:sz w:val="20"/>
              </w:rPr>
              <w:t>и ставках вознаграждения по ним"</w:t>
            </w:r>
          </w:p>
        </w:tc>
      </w:tr>
    </w:tbl>
    <w:bookmarkStart w:name="z288" w:id="243"/>
    <w:p>
      <w:pPr>
        <w:spacing w:after="0"/>
        <w:ind w:left="0"/>
        <w:jc w:val="left"/>
      </w:pPr>
      <w:r>
        <w:rPr>
          <w:rFonts w:ascii="Times New Roman"/>
          <w:b/>
          <w:i w:val="false"/>
          <w:color w:val="000000"/>
        </w:rPr>
        <w:t xml:space="preserve"> Пояснение по заполнению формы административных данных</w:t>
      </w:r>
    </w:p>
    <w:bookmarkEnd w:id="243"/>
    <w:bookmarkStart w:name="z289" w:id="244"/>
    <w:p>
      <w:pPr>
        <w:spacing w:after="0"/>
        <w:ind w:left="0"/>
        <w:jc w:val="left"/>
      </w:pPr>
      <w:r>
        <w:rPr>
          <w:rFonts w:ascii="Times New Roman"/>
          <w:b/>
          <w:i w:val="false"/>
          <w:color w:val="000000"/>
        </w:rPr>
        <w:t xml:space="preserve"> Отчет о выданных займах и ставках вознаграждения по ним</w:t>
      </w:r>
      <w:r>
        <w:br/>
      </w:r>
      <w:r>
        <w:rPr>
          <w:rFonts w:ascii="Times New Roman"/>
          <w:b/>
          <w:i w:val="false"/>
          <w:color w:val="000000"/>
        </w:rPr>
        <w:t>(индекс –5-LOANS, периодичность – ежемесячная, ежеквартальная)</w:t>
      </w:r>
    </w:p>
    <w:bookmarkEnd w:id="244"/>
    <w:bookmarkStart w:name="z290" w:id="245"/>
    <w:p>
      <w:pPr>
        <w:spacing w:after="0"/>
        <w:ind w:left="0"/>
        <w:jc w:val="left"/>
      </w:pPr>
      <w:r>
        <w:rPr>
          <w:rFonts w:ascii="Times New Roman"/>
          <w:b/>
          <w:i w:val="false"/>
          <w:color w:val="000000"/>
        </w:rPr>
        <w:t xml:space="preserve"> Глава 1. Общие положения</w:t>
      </w:r>
    </w:p>
    <w:bookmarkEnd w:id="245"/>
    <w:bookmarkStart w:name="z291" w:id="246"/>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о выданных займах и ставках вознаграждения по ним" (далее – Форма).</w:t>
      </w:r>
    </w:p>
    <w:bookmarkEnd w:id="246"/>
    <w:bookmarkStart w:name="z292" w:id="247"/>
    <w:p>
      <w:pPr>
        <w:spacing w:after="0"/>
        <w:ind w:left="0"/>
        <w:jc w:val="both"/>
      </w:pPr>
      <w:r>
        <w:rPr>
          <w:rFonts w:ascii="Times New Roman"/>
          <w:b w:val="false"/>
          <w:i w:val="false"/>
          <w:color w:val="000000"/>
          <w:sz w:val="28"/>
        </w:rPr>
        <w:t xml:space="preserve">
      2. Форма составляется по состоянию на конец отчетного периода. </w:t>
      </w:r>
    </w:p>
    <w:bookmarkEnd w:id="247"/>
    <w:bookmarkStart w:name="z293" w:id="248"/>
    <w:p>
      <w:pPr>
        <w:spacing w:after="0"/>
        <w:ind w:left="0"/>
        <w:jc w:val="both"/>
      </w:pPr>
      <w:r>
        <w:rPr>
          <w:rFonts w:ascii="Times New Roman"/>
          <w:b w:val="false"/>
          <w:i w:val="false"/>
          <w:color w:val="000000"/>
          <w:sz w:val="28"/>
        </w:rPr>
        <w:t>
      Единицей измерения, используемой при заполнении Формы, является тенге. Стоимостные показатели указываются в числах с двумя знаками после запятой.</w:t>
      </w:r>
    </w:p>
    <w:bookmarkEnd w:id="248"/>
    <w:bookmarkStart w:name="z294" w:id="249"/>
    <w:p>
      <w:pPr>
        <w:spacing w:after="0"/>
        <w:ind w:left="0"/>
        <w:jc w:val="both"/>
      </w:pPr>
      <w:r>
        <w:rPr>
          <w:rFonts w:ascii="Times New Roman"/>
          <w:b w:val="false"/>
          <w:i w:val="false"/>
          <w:color w:val="000000"/>
          <w:sz w:val="28"/>
        </w:rPr>
        <w:t>
      3. При заполнении Формы коды указываются в соответствии со справочниками, размещенными в информационной системе "Веб-портал Национального Банка Республики Казахстан".</w:t>
      </w:r>
    </w:p>
    <w:bookmarkEnd w:id="249"/>
    <w:bookmarkStart w:name="z295" w:id="250"/>
    <w:p>
      <w:pPr>
        <w:spacing w:after="0"/>
        <w:ind w:left="0"/>
        <w:jc w:val="both"/>
      </w:pPr>
      <w:r>
        <w:rPr>
          <w:rFonts w:ascii="Times New Roman"/>
          <w:b w:val="false"/>
          <w:i w:val="false"/>
          <w:color w:val="000000"/>
          <w:sz w:val="28"/>
        </w:rPr>
        <w:t>
      4. Номера счетов в Форме выбираются из справочника "Номера счетов".</w:t>
      </w:r>
    </w:p>
    <w:bookmarkEnd w:id="250"/>
    <w:bookmarkStart w:name="z296" w:id="251"/>
    <w:p>
      <w:pPr>
        <w:spacing w:after="0"/>
        <w:ind w:left="0"/>
        <w:jc w:val="both"/>
      </w:pPr>
      <w:r>
        <w:rPr>
          <w:rFonts w:ascii="Times New Roman"/>
          <w:b w:val="false"/>
          <w:i w:val="false"/>
          <w:color w:val="000000"/>
          <w:sz w:val="28"/>
        </w:rPr>
        <w:t>
      5. Все показатели являются обязательными для заполнения, за исключением указанных в настоящем пояснении случаев, когда показатель не представляется.</w:t>
      </w:r>
    </w:p>
    <w:bookmarkEnd w:id="251"/>
    <w:bookmarkStart w:name="z297" w:id="252"/>
    <w:p>
      <w:pPr>
        <w:spacing w:after="0"/>
        <w:ind w:left="0"/>
        <w:jc w:val="both"/>
      </w:pPr>
      <w:r>
        <w:rPr>
          <w:rFonts w:ascii="Times New Roman"/>
          <w:b w:val="false"/>
          <w:i w:val="false"/>
          <w:color w:val="000000"/>
          <w:sz w:val="28"/>
        </w:rPr>
        <w:t>
      6. Форму подписывают руководитель или лицо, на которое возложена функция по подписанию отчета, и исполнитель.</w:t>
      </w:r>
    </w:p>
    <w:bookmarkEnd w:id="252"/>
    <w:bookmarkStart w:name="z298" w:id="253"/>
    <w:p>
      <w:pPr>
        <w:spacing w:after="0"/>
        <w:ind w:left="0"/>
        <w:jc w:val="left"/>
      </w:pPr>
      <w:r>
        <w:rPr>
          <w:rFonts w:ascii="Times New Roman"/>
          <w:b/>
          <w:i w:val="false"/>
          <w:color w:val="000000"/>
        </w:rPr>
        <w:t xml:space="preserve"> Глава 2. Пояснение по заполнению Формы</w:t>
      </w:r>
    </w:p>
    <w:bookmarkEnd w:id="253"/>
    <w:bookmarkStart w:name="z299" w:id="254"/>
    <w:p>
      <w:pPr>
        <w:spacing w:after="0"/>
        <w:ind w:left="0"/>
        <w:jc w:val="both"/>
      </w:pPr>
      <w:r>
        <w:rPr>
          <w:rFonts w:ascii="Times New Roman"/>
          <w:b w:val="false"/>
          <w:i w:val="false"/>
          <w:color w:val="000000"/>
          <w:sz w:val="28"/>
        </w:rPr>
        <w:t xml:space="preserve">
      7. В Форме указываются сведения о выданных организацией, осуществляющей отдельные виды банковских операций, займах по состоянию на конец отчетного периода, об объемах выдачи таких займов в отчетном периоде и ставках вознаграждения по выданным в течение отчетного периода займам. </w:t>
      </w:r>
    </w:p>
    <w:bookmarkEnd w:id="254"/>
    <w:bookmarkStart w:name="z300" w:id="255"/>
    <w:p>
      <w:pPr>
        <w:spacing w:after="0"/>
        <w:ind w:left="0"/>
        <w:jc w:val="both"/>
      </w:pPr>
      <w:r>
        <w:rPr>
          <w:rFonts w:ascii="Times New Roman"/>
          <w:b w:val="false"/>
          <w:i w:val="false"/>
          <w:color w:val="000000"/>
          <w:sz w:val="28"/>
        </w:rPr>
        <w:t xml:space="preserve">
      Сведения, представляемые по Форме, не включают займы, выданные банкам или иным финансовым организациям, осуществляющим открытие и ведение банковских счетов, операции "обратное репо", контрагентом по которым выступают такие банки или организации. </w:t>
      </w:r>
    </w:p>
    <w:bookmarkEnd w:id="255"/>
    <w:bookmarkStart w:name="z301" w:id="256"/>
    <w:p>
      <w:pPr>
        <w:spacing w:after="0"/>
        <w:ind w:left="0"/>
        <w:jc w:val="both"/>
      </w:pPr>
      <w:r>
        <w:rPr>
          <w:rFonts w:ascii="Times New Roman"/>
          <w:b w:val="false"/>
          <w:i w:val="false"/>
          <w:color w:val="000000"/>
          <w:sz w:val="28"/>
        </w:rPr>
        <w:t>
      8. В строках 2, 3, 4, 5, 9, 10, 13.1, 13.2 и 14 значения выбираются из справочников, размещенных в информационной системе "Веб-портал Национального Банка Республики Казахстан".</w:t>
      </w:r>
    </w:p>
    <w:bookmarkEnd w:id="256"/>
    <w:bookmarkStart w:name="z302" w:id="257"/>
    <w:p>
      <w:pPr>
        <w:spacing w:after="0"/>
        <w:ind w:left="0"/>
        <w:jc w:val="both"/>
      </w:pPr>
      <w:r>
        <w:rPr>
          <w:rFonts w:ascii="Times New Roman"/>
          <w:b w:val="false"/>
          <w:i w:val="false"/>
          <w:color w:val="000000"/>
          <w:sz w:val="28"/>
        </w:rPr>
        <w:t>
      9. В строке 5 по субъекту кредитования, являющемуся резидентом Республики Казахстан, указывается значение "1", по субъекту кредитования, являющемуся нерезидентом Республики Казахстан, указывается значение "2".</w:t>
      </w:r>
    </w:p>
    <w:bookmarkEnd w:id="257"/>
    <w:bookmarkStart w:name="z303" w:id="258"/>
    <w:p>
      <w:pPr>
        <w:spacing w:after="0"/>
        <w:ind w:left="0"/>
        <w:jc w:val="both"/>
      </w:pPr>
      <w:r>
        <w:rPr>
          <w:rFonts w:ascii="Times New Roman"/>
          <w:b w:val="false"/>
          <w:i w:val="false"/>
          <w:color w:val="000000"/>
          <w:sz w:val="28"/>
        </w:rPr>
        <w:t>
      10. В строке 6 по однородным займам указывается значение "1", в ином случае указывается "0".</w:t>
      </w:r>
    </w:p>
    <w:bookmarkEnd w:id="258"/>
    <w:bookmarkStart w:name="z304" w:id="259"/>
    <w:p>
      <w:pPr>
        <w:spacing w:after="0"/>
        <w:ind w:left="0"/>
        <w:jc w:val="both"/>
      </w:pPr>
      <w:r>
        <w:rPr>
          <w:rFonts w:ascii="Times New Roman"/>
          <w:b w:val="false"/>
          <w:i w:val="false"/>
          <w:color w:val="000000"/>
          <w:sz w:val="28"/>
        </w:rPr>
        <w:t>
      11. В строке 7 по займам, выданным в иностранной валюте, указывается значение "1", в ином случае указывается "0".</w:t>
      </w:r>
    </w:p>
    <w:bookmarkEnd w:id="259"/>
    <w:bookmarkStart w:name="z305" w:id="260"/>
    <w:p>
      <w:pPr>
        <w:spacing w:after="0"/>
        <w:ind w:left="0"/>
        <w:jc w:val="both"/>
      </w:pPr>
      <w:r>
        <w:rPr>
          <w:rFonts w:ascii="Times New Roman"/>
          <w:b w:val="false"/>
          <w:i w:val="false"/>
          <w:color w:val="000000"/>
          <w:sz w:val="28"/>
        </w:rPr>
        <w:t>
      12. В строке 8 по займам, представленным на срок свыше 1 (одного) года, указывается значение "1", для займов, представленных на срок до 1 (одного) года (включительно) указывается "0".</w:t>
      </w:r>
    </w:p>
    <w:bookmarkEnd w:id="260"/>
    <w:bookmarkStart w:name="z306" w:id="261"/>
    <w:p>
      <w:pPr>
        <w:spacing w:after="0"/>
        <w:ind w:left="0"/>
        <w:jc w:val="both"/>
      </w:pPr>
      <w:r>
        <w:rPr>
          <w:rFonts w:ascii="Times New Roman"/>
          <w:b w:val="false"/>
          <w:i w:val="false"/>
          <w:color w:val="000000"/>
          <w:sz w:val="28"/>
        </w:rPr>
        <w:t>
      13. В строке 10 при наличии залога выбирается значение из справочника, соответствующее типу залога, на который приходится наибольшая доля задолженности.</w:t>
      </w:r>
    </w:p>
    <w:bookmarkEnd w:id="261"/>
    <w:bookmarkStart w:name="z307" w:id="262"/>
    <w:p>
      <w:pPr>
        <w:spacing w:after="0"/>
        <w:ind w:left="0"/>
        <w:jc w:val="both"/>
      </w:pPr>
      <w:r>
        <w:rPr>
          <w:rFonts w:ascii="Times New Roman"/>
          <w:b w:val="false"/>
          <w:i w:val="false"/>
          <w:color w:val="000000"/>
          <w:sz w:val="28"/>
        </w:rPr>
        <w:t>
      14. В строке 11 указывается значение "1" по займам, по которым имеется просроченная задолженность по основному долгу и (или) начисленному вознаграждению свыше 90 (девяноста) календарных дней, в ином случае указывается "0".</w:t>
      </w:r>
    </w:p>
    <w:bookmarkEnd w:id="262"/>
    <w:bookmarkStart w:name="z308" w:id="263"/>
    <w:p>
      <w:pPr>
        <w:spacing w:after="0"/>
        <w:ind w:left="0"/>
        <w:jc w:val="both"/>
      </w:pPr>
      <w:r>
        <w:rPr>
          <w:rFonts w:ascii="Times New Roman"/>
          <w:b w:val="false"/>
          <w:i w:val="false"/>
          <w:color w:val="000000"/>
          <w:sz w:val="28"/>
        </w:rPr>
        <w:t>
      15. В строке 12.1 указывается сумма займов, выданных в течение отчетного месяца.</w:t>
      </w:r>
    </w:p>
    <w:bookmarkEnd w:id="263"/>
    <w:bookmarkStart w:name="z309" w:id="264"/>
    <w:p>
      <w:pPr>
        <w:spacing w:after="0"/>
        <w:ind w:left="0"/>
        <w:jc w:val="both"/>
      </w:pPr>
      <w:r>
        <w:rPr>
          <w:rFonts w:ascii="Times New Roman"/>
          <w:b w:val="false"/>
          <w:i w:val="false"/>
          <w:color w:val="000000"/>
          <w:sz w:val="28"/>
        </w:rPr>
        <w:t>
      16. В строке 12.2 указывается средневзвешенная ставка вознаграждения по фактически представленным в отчетном периоде займам, информация о которых представляется по строке 12.1. Для расчета используется номинальная ставка вознаграждения, указанная в соответствующих договорах займа.</w:t>
      </w:r>
    </w:p>
    <w:bookmarkEnd w:id="264"/>
    <w:bookmarkStart w:name="z310" w:id="265"/>
    <w:p>
      <w:pPr>
        <w:spacing w:after="0"/>
        <w:ind w:left="0"/>
        <w:jc w:val="both"/>
      </w:pPr>
      <w:r>
        <w:rPr>
          <w:rFonts w:ascii="Times New Roman"/>
          <w:b w:val="false"/>
          <w:i w:val="false"/>
          <w:color w:val="000000"/>
          <w:sz w:val="28"/>
        </w:rPr>
        <w:t>
      Расчет средневзвешенной ставки вознаграждения осуществляется по формуле:</w:t>
      </w:r>
    </w:p>
    <w:bookmarkEnd w:id="26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241800" cy="105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4241800" cy="105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12" w:id="266"/>
    <w:p>
      <w:pPr>
        <w:spacing w:after="0"/>
        <w:ind w:left="0"/>
        <w:jc w:val="both"/>
      </w:pPr>
      <w:r>
        <w:rPr>
          <w:rFonts w:ascii="Times New Roman"/>
          <w:b w:val="false"/>
          <w:i w:val="false"/>
          <w:color w:val="000000"/>
          <w:sz w:val="28"/>
        </w:rPr>
        <w:t>
      где:</w:t>
      </w:r>
    </w:p>
    <w:bookmarkEnd w:id="266"/>
    <w:bookmarkStart w:name="z313" w:id="267"/>
    <w:p>
      <w:pPr>
        <w:spacing w:after="0"/>
        <w:ind w:left="0"/>
        <w:jc w:val="both"/>
      </w:pPr>
      <w:r>
        <w:rPr>
          <w:rFonts w:ascii="Times New Roman"/>
          <w:b w:val="false"/>
          <w:i w:val="false"/>
          <w:color w:val="000000"/>
          <w:sz w:val="28"/>
        </w:rPr>
        <w:t>
      R</w:t>
      </w:r>
      <w:r>
        <w:rPr>
          <w:rFonts w:ascii="Times New Roman"/>
          <w:b w:val="false"/>
          <w:i w:val="false"/>
          <w:color w:val="000000"/>
          <w:vertAlign w:val="subscript"/>
        </w:rPr>
        <w:t>ср</w:t>
      </w:r>
      <w:r>
        <w:rPr>
          <w:rFonts w:ascii="Times New Roman"/>
          <w:b w:val="false"/>
          <w:i w:val="false"/>
          <w:color w:val="000000"/>
          <w:sz w:val="28"/>
        </w:rPr>
        <w:t xml:space="preserve"> - средневзвешенная ставка вознаграждения;</w:t>
      </w:r>
    </w:p>
    <w:bookmarkEnd w:id="267"/>
    <w:bookmarkStart w:name="z314" w:id="268"/>
    <w:p>
      <w:pPr>
        <w:spacing w:after="0"/>
        <w:ind w:left="0"/>
        <w:jc w:val="both"/>
      </w:pPr>
      <w:r>
        <w:rPr>
          <w:rFonts w:ascii="Times New Roman"/>
          <w:b w:val="false"/>
          <w:i w:val="false"/>
          <w:color w:val="000000"/>
          <w:sz w:val="28"/>
        </w:rPr>
        <w:t>
      R</w:t>
      </w:r>
      <w:r>
        <w:rPr>
          <w:rFonts w:ascii="Times New Roman"/>
          <w:b w:val="false"/>
          <w:i w:val="false"/>
          <w:color w:val="000000"/>
          <w:vertAlign w:val="subscript"/>
        </w:rPr>
        <w:t>n</w:t>
      </w:r>
      <w:r>
        <w:rPr>
          <w:rFonts w:ascii="Times New Roman"/>
          <w:b w:val="false"/>
          <w:i w:val="false"/>
          <w:color w:val="000000"/>
          <w:sz w:val="28"/>
        </w:rPr>
        <w:t xml:space="preserve"> - ставка вознаграждения по n-ному займу;</w:t>
      </w:r>
    </w:p>
    <w:bookmarkEnd w:id="268"/>
    <w:bookmarkStart w:name="z315" w:id="269"/>
    <w:p>
      <w:pPr>
        <w:spacing w:after="0"/>
        <w:ind w:left="0"/>
        <w:jc w:val="both"/>
      </w:pPr>
      <w:r>
        <w:rPr>
          <w:rFonts w:ascii="Times New Roman"/>
          <w:b w:val="false"/>
          <w:i w:val="false"/>
          <w:color w:val="000000"/>
          <w:sz w:val="28"/>
        </w:rPr>
        <w:t>
      Q</w:t>
      </w:r>
      <w:r>
        <w:rPr>
          <w:rFonts w:ascii="Times New Roman"/>
          <w:b w:val="false"/>
          <w:i w:val="false"/>
          <w:color w:val="000000"/>
          <w:vertAlign w:val="subscript"/>
        </w:rPr>
        <w:t>n</w:t>
      </w:r>
      <w:r>
        <w:rPr>
          <w:rFonts w:ascii="Times New Roman"/>
          <w:b w:val="false"/>
          <w:i w:val="false"/>
          <w:color w:val="000000"/>
          <w:sz w:val="28"/>
        </w:rPr>
        <w:t>- объем n-го займа, выданного в отчетном периоде</w:t>
      </w:r>
    </w:p>
    <w:bookmarkEnd w:id="269"/>
    <w:bookmarkStart w:name="z316" w:id="270"/>
    <w:p>
      <w:pPr>
        <w:spacing w:after="0"/>
        <w:ind w:left="0"/>
        <w:jc w:val="both"/>
      </w:pPr>
      <w:r>
        <w:rPr>
          <w:rFonts w:ascii="Times New Roman"/>
          <w:b w:val="false"/>
          <w:i w:val="false"/>
          <w:color w:val="000000"/>
          <w:sz w:val="28"/>
        </w:rPr>
        <w:t>
      17. В строках 13.2 и 13.3 значения выбираются из справочника "Номера счетов", на которых учитываются суммы займов, выданным (осуществленным) организацией, осуществляющей отдельные виды банковских операций, и соответствующие им стоимостные значения на отчетную дату.</w:t>
      </w:r>
    </w:p>
    <w:bookmarkEnd w:id="270"/>
    <w:bookmarkStart w:name="z317" w:id="271"/>
    <w:p>
      <w:pPr>
        <w:spacing w:after="0"/>
        <w:ind w:left="0"/>
        <w:jc w:val="both"/>
      </w:pPr>
      <w:r>
        <w:rPr>
          <w:rFonts w:ascii="Times New Roman"/>
          <w:b w:val="false"/>
          <w:i w:val="false"/>
          <w:color w:val="000000"/>
          <w:sz w:val="28"/>
        </w:rPr>
        <w:t>
      Если стоимостное значение равно нулю, показатели по строкам 13.1, 13.2, 13.3 и 14 не представляются.</w:t>
      </w:r>
    </w:p>
    <w:bookmarkEnd w:id="271"/>
    <w:bookmarkStart w:name="z318" w:id="272"/>
    <w:p>
      <w:pPr>
        <w:spacing w:after="0"/>
        <w:ind w:left="0"/>
        <w:jc w:val="both"/>
      </w:pPr>
      <w:r>
        <w:rPr>
          <w:rFonts w:ascii="Times New Roman"/>
          <w:b w:val="false"/>
          <w:i w:val="false"/>
          <w:color w:val="000000"/>
          <w:sz w:val="28"/>
        </w:rPr>
        <w:t xml:space="preserve">
      18. В строке 14 указывается стадия кредитного риска, к которой отнесены выданные займы по состоянию на конец отчетного периода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22 декабря 2017 года № 269 "Об утверждении Правил создания провизий (резервов)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зарегистрированным в Реестре государственной регистрации нормативных правовых актов под № 16502 (далее – Правила).</w:t>
      </w:r>
    </w:p>
    <w:bookmarkEnd w:id="272"/>
    <w:bookmarkStart w:name="z319" w:id="273"/>
    <w:p>
      <w:pPr>
        <w:spacing w:after="0"/>
        <w:ind w:left="0"/>
        <w:jc w:val="both"/>
      </w:pPr>
      <w:r>
        <w:rPr>
          <w:rFonts w:ascii="Times New Roman"/>
          <w:b w:val="false"/>
          <w:i w:val="false"/>
          <w:color w:val="000000"/>
          <w:sz w:val="28"/>
        </w:rPr>
        <w:t>
      Показатель в строке 14 не заполняется по выданным займам, к которым не применяются требования относительно обесценения в соответствии с Правилами.</w:t>
      </w:r>
    </w:p>
    <w:bookmarkEnd w:id="2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постановлению Председатель</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24 декабря 2024 года № 82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24 сентября 2014 года № 178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на безвозмездной основе</w:t>
            </w:r>
          </w:p>
        </w:tc>
      </w:tr>
    </w:tbl>
    <w:bookmarkStart w:name="z323" w:id="274"/>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274"/>
    <w:bookmarkStart w:name="z324" w:id="275"/>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www.nationalbank.kz</w:t>
      </w:r>
    </w:p>
    <w:bookmarkEnd w:id="275"/>
    <w:bookmarkStart w:name="z325" w:id="276"/>
    <w:p>
      <w:pPr>
        <w:spacing w:after="0"/>
        <w:ind w:left="0"/>
        <w:jc w:val="both"/>
      </w:pPr>
      <w:r>
        <w:rPr>
          <w:rFonts w:ascii="Times New Roman"/>
          <w:b w:val="false"/>
          <w:i w:val="false"/>
          <w:color w:val="000000"/>
          <w:sz w:val="28"/>
        </w:rPr>
        <w:t>
      Наименование административной формы: Отчет о вкладах, текущих и корреспондентских счетах</w:t>
      </w:r>
    </w:p>
    <w:bookmarkEnd w:id="276"/>
    <w:bookmarkStart w:name="z326" w:id="277"/>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6- DEP</w:t>
      </w:r>
    </w:p>
    <w:bookmarkEnd w:id="277"/>
    <w:bookmarkStart w:name="z327" w:id="278"/>
    <w:p>
      <w:pPr>
        <w:spacing w:after="0"/>
        <w:ind w:left="0"/>
        <w:jc w:val="both"/>
      </w:pPr>
      <w:r>
        <w:rPr>
          <w:rFonts w:ascii="Times New Roman"/>
          <w:b w:val="false"/>
          <w:i w:val="false"/>
          <w:color w:val="000000"/>
          <w:sz w:val="28"/>
        </w:rPr>
        <w:t>
      Периодичность: ежемесячная, ежеквартальная</w:t>
      </w:r>
    </w:p>
    <w:bookmarkEnd w:id="278"/>
    <w:bookmarkStart w:name="z328" w:id="279"/>
    <w:p>
      <w:pPr>
        <w:spacing w:after="0"/>
        <w:ind w:left="0"/>
        <w:jc w:val="both"/>
      </w:pPr>
      <w:r>
        <w:rPr>
          <w:rFonts w:ascii="Times New Roman"/>
          <w:b w:val="false"/>
          <w:i w:val="false"/>
          <w:color w:val="000000"/>
          <w:sz w:val="28"/>
        </w:rPr>
        <w:t>
      Отчетный период: по состоянию на "___" ________________ 20__ года</w:t>
      </w:r>
    </w:p>
    <w:bookmarkEnd w:id="279"/>
    <w:bookmarkStart w:name="z329" w:id="280"/>
    <w:p>
      <w:pPr>
        <w:spacing w:after="0"/>
        <w:ind w:left="0"/>
        <w:jc w:val="both"/>
      </w:pPr>
      <w:r>
        <w:rPr>
          <w:rFonts w:ascii="Times New Roman"/>
          <w:b w:val="false"/>
          <w:i w:val="false"/>
          <w:color w:val="000000"/>
          <w:sz w:val="28"/>
        </w:rPr>
        <w:t xml:space="preserve">
      Круг лиц, представляющих форму, предназначенную для сбора административных данных на безвозмездной основе: организации, осуществляющие отдельные виды банковских операций, имеющие лицензию на проведение банковских операций, предусмотренных подпунктами 1), 2) и 3) </w:t>
      </w:r>
      <w:r>
        <w:rPr>
          <w:rFonts w:ascii="Times New Roman"/>
          <w:b w:val="false"/>
          <w:i w:val="false"/>
          <w:color w:val="000000"/>
          <w:sz w:val="28"/>
        </w:rPr>
        <w:t>пункта 2</w:t>
      </w:r>
      <w:r>
        <w:rPr>
          <w:rFonts w:ascii="Times New Roman"/>
          <w:b w:val="false"/>
          <w:i w:val="false"/>
          <w:color w:val="000000"/>
          <w:sz w:val="28"/>
        </w:rPr>
        <w:t xml:space="preserve"> статьи 30 Закона Республики Казахстан "О банках и банковской деятельности в Республике Казахстан".</w:t>
      </w:r>
    </w:p>
    <w:bookmarkEnd w:id="280"/>
    <w:bookmarkStart w:name="z330" w:id="281"/>
    <w:p>
      <w:pPr>
        <w:spacing w:after="0"/>
        <w:ind w:left="0"/>
        <w:jc w:val="both"/>
      </w:pPr>
      <w:r>
        <w:rPr>
          <w:rFonts w:ascii="Times New Roman"/>
          <w:b w:val="false"/>
          <w:i w:val="false"/>
          <w:color w:val="000000"/>
          <w:sz w:val="28"/>
        </w:rPr>
        <w:t>
      Сроки представления формы, предназначенной для сбора административных данных на безвозмездной основе:</w:t>
      </w:r>
    </w:p>
    <w:bookmarkEnd w:id="281"/>
    <w:bookmarkStart w:name="z331" w:id="282"/>
    <w:p>
      <w:pPr>
        <w:spacing w:after="0"/>
        <w:ind w:left="0"/>
        <w:jc w:val="both"/>
      </w:pPr>
      <w:r>
        <w:rPr>
          <w:rFonts w:ascii="Times New Roman"/>
          <w:b w:val="false"/>
          <w:i w:val="false"/>
          <w:color w:val="000000"/>
          <w:sz w:val="28"/>
        </w:rPr>
        <w:t>
      Национальным оператором почты – ежемесячно, не позднее двадцать пятого числа месяца, следующего за отчетным месяцем;</w:t>
      </w:r>
    </w:p>
    <w:bookmarkEnd w:id="282"/>
    <w:bookmarkStart w:name="z332" w:id="283"/>
    <w:p>
      <w:pPr>
        <w:spacing w:after="0"/>
        <w:ind w:left="0"/>
        <w:jc w:val="both"/>
      </w:pPr>
      <w:r>
        <w:rPr>
          <w:rFonts w:ascii="Times New Roman"/>
          <w:b w:val="false"/>
          <w:i w:val="false"/>
          <w:color w:val="000000"/>
          <w:sz w:val="28"/>
        </w:rPr>
        <w:t xml:space="preserve">
      организациями, осуществляющими отдельные виды банковских операций, имеющими лицензию на проведение банковских операций, предусмотренных подпунктами 1), 2) и 3) пункта 2 </w:t>
      </w:r>
      <w:r>
        <w:rPr>
          <w:rFonts w:ascii="Times New Roman"/>
          <w:b w:val="false"/>
          <w:i w:val="false"/>
          <w:color w:val="000000"/>
          <w:sz w:val="28"/>
        </w:rPr>
        <w:t>статьи 30</w:t>
      </w:r>
      <w:r>
        <w:rPr>
          <w:rFonts w:ascii="Times New Roman"/>
          <w:b w:val="false"/>
          <w:i w:val="false"/>
          <w:color w:val="000000"/>
          <w:sz w:val="28"/>
        </w:rPr>
        <w:t xml:space="preserve"> Закона Республики Казахстан "О банках и банковской деятельности в Республике Казахстан", за исключением Национального оператора почты – ежеквартально, не позднее восемнадцатого числа месяца, следующего за отчетным кварталом.</w:t>
      </w:r>
    </w:p>
    <w:bookmarkEnd w:id="283"/>
    <w:bookmarkStart w:name="z333" w:id="284"/>
    <w:p>
      <w:pPr>
        <w:spacing w:after="0"/>
        <w:ind w:left="0"/>
        <w:jc w:val="both"/>
      </w:pPr>
      <w:r>
        <w:rPr>
          <w:rFonts w:ascii="Times New Roman"/>
          <w:b w:val="false"/>
          <w:i w:val="false"/>
          <w:color w:val="000000"/>
          <w:sz w:val="28"/>
        </w:rPr>
        <w:t>
      БИН:</w:t>
      </w:r>
    </w:p>
    <w:bookmarkEnd w:id="284"/>
    <w:bookmarkStart w:name="z334" w:id="285"/>
    <w:p>
      <w:pPr>
        <w:spacing w:after="0"/>
        <w:ind w:left="0"/>
        <w:jc w:val="both"/>
      </w:pPr>
      <w:r>
        <w:rPr>
          <w:rFonts w:ascii="Times New Roman"/>
          <w:b w:val="false"/>
          <w:i w:val="false"/>
          <w:color w:val="000000"/>
          <w:sz w:val="28"/>
        </w:rPr>
        <w:t>
      Метод сбора: в электронном виде.</w:t>
      </w:r>
    </w:p>
    <w:bookmarkEnd w:id="2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Референс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контрагентах: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резидентства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контрагента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на конец отчетного периода: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счета (вклада)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 валют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вклада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денег на счетах (вкладах)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35" w:id="286"/>
      <w:r>
        <w:rPr>
          <w:rFonts w:ascii="Times New Roman"/>
          <w:b w:val="false"/>
          <w:i w:val="false"/>
          <w:color w:val="000000"/>
          <w:sz w:val="28"/>
        </w:rPr>
        <w:t>
      Наименование ________________________________________</w:t>
      </w:r>
    </w:p>
    <w:bookmarkEnd w:id="286"/>
    <w:p>
      <w:pPr>
        <w:spacing w:after="0"/>
        <w:ind w:left="0"/>
        <w:jc w:val="both"/>
      </w:pPr>
      <w:r>
        <w:rPr>
          <w:rFonts w:ascii="Times New Roman"/>
          <w:b w:val="false"/>
          <w:i w:val="false"/>
          <w:color w:val="000000"/>
          <w:sz w:val="28"/>
        </w:rPr>
        <w:t>Адрес _______________________________________________</w:t>
      </w:r>
    </w:p>
    <w:p>
      <w:pPr>
        <w:spacing w:after="0"/>
        <w:ind w:left="0"/>
        <w:jc w:val="both"/>
      </w:pPr>
      <w:r>
        <w:rPr>
          <w:rFonts w:ascii="Times New Roman"/>
          <w:b w:val="false"/>
          <w:i w:val="false"/>
          <w:color w:val="000000"/>
          <w:sz w:val="28"/>
        </w:rPr>
        <w:t>Телефон 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w:t>
      </w:r>
    </w:p>
    <w:p>
      <w:pPr>
        <w:spacing w:after="0"/>
        <w:ind w:left="0"/>
        <w:jc w:val="both"/>
      </w:pPr>
      <w:r>
        <w:rPr>
          <w:rFonts w:ascii="Times New Roman"/>
          <w:b w:val="false"/>
          <w:i w:val="false"/>
          <w:color w:val="000000"/>
          <w:sz w:val="28"/>
        </w:rPr>
        <w:t>Исполнитель ______________________________ 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на которое возложена функция по подписанию отчета</w:t>
      </w:r>
    </w:p>
    <w:p>
      <w:pPr>
        <w:spacing w:after="0"/>
        <w:ind w:left="0"/>
        <w:jc w:val="both"/>
      </w:pPr>
      <w:r>
        <w:rPr>
          <w:rFonts w:ascii="Times New Roman"/>
          <w:b w:val="false"/>
          <w:i w:val="false"/>
          <w:color w:val="000000"/>
          <w:sz w:val="28"/>
        </w:rPr>
        <w:t>________________________________________________ __________________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Дата "______" ______________ 20__ года</w:t>
      </w:r>
    </w:p>
    <w:bookmarkStart w:name="z336" w:id="287"/>
    <w:p>
      <w:pPr>
        <w:spacing w:after="0"/>
        <w:ind w:left="0"/>
        <w:jc w:val="both"/>
      </w:pPr>
      <w:r>
        <w:rPr>
          <w:rFonts w:ascii="Times New Roman"/>
          <w:b w:val="false"/>
          <w:i w:val="false"/>
          <w:color w:val="000000"/>
          <w:sz w:val="28"/>
        </w:rPr>
        <w:t xml:space="preserve">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"Отчет о вкладах, текущих и корреспондентских счетах". </w:t>
      </w:r>
    </w:p>
    <w:bookmarkEnd w:id="2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w:t>
            </w:r>
            <w:r>
              <w:br/>
            </w:r>
            <w:r>
              <w:rPr>
                <w:rFonts w:ascii="Times New Roman"/>
                <w:b w:val="false"/>
                <w:i w:val="false"/>
                <w:color w:val="000000"/>
                <w:sz w:val="20"/>
              </w:rPr>
              <w:t>для сбора административных</w:t>
            </w:r>
            <w:r>
              <w:br/>
            </w:r>
            <w:r>
              <w:rPr>
                <w:rFonts w:ascii="Times New Roman"/>
                <w:b w:val="false"/>
                <w:i w:val="false"/>
                <w:color w:val="000000"/>
                <w:sz w:val="20"/>
              </w:rPr>
              <w:t>данных на безвозмездной основе</w:t>
            </w:r>
            <w:r>
              <w:br/>
            </w:r>
            <w:r>
              <w:rPr>
                <w:rFonts w:ascii="Times New Roman"/>
                <w:b w:val="false"/>
                <w:i w:val="false"/>
                <w:color w:val="000000"/>
                <w:sz w:val="20"/>
              </w:rPr>
              <w:t>"Отчет о вкладах, текущих</w:t>
            </w:r>
            <w:r>
              <w:br/>
            </w:r>
            <w:r>
              <w:rPr>
                <w:rFonts w:ascii="Times New Roman"/>
                <w:b w:val="false"/>
                <w:i w:val="false"/>
                <w:color w:val="000000"/>
                <w:sz w:val="20"/>
              </w:rPr>
              <w:t>и корреспондентских счетах"</w:t>
            </w:r>
          </w:p>
        </w:tc>
      </w:tr>
    </w:tbl>
    <w:bookmarkStart w:name="z338" w:id="288"/>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w:t>
      </w:r>
    </w:p>
    <w:bookmarkEnd w:id="288"/>
    <w:bookmarkStart w:name="z339" w:id="289"/>
    <w:p>
      <w:pPr>
        <w:spacing w:after="0"/>
        <w:ind w:left="0"/>
        <w:jc w:val="left"/>
      </w:pPr>
      <w:r>
        <w:rPr>
          <w:rFonts w:ascii="Times New Roman"/>
          <w:b/>
          <w:i w:val="false"/>
          <w:color w:val="000000"/>
        </w:rPr>
        <w:t xml:space="preserve"> Отчет о вкладах, текущих и корреспондентских счетах</w:t>
      </w:r>
      <w:r>
        <w:br/>
      </w:r>
      <w:r>
        <w:rPr>
          <w:rFonts w:ascii="Times New Roman"/>
          <w:b/>
          <w:i w:val="false"/>
          <w:color w:val="000000"/>
        </w:rPr>
        <w:t>(индекс –6-DEP, периодичность – ежемесячная, ежеквартальная)</w:t>
      </w:r>
    </w:p>
    <w:bookmarkEnd w:id="289"/>
    <w:bookmarkStart w:name="z340" w:id="290"/>
    <w:p>
      <w:pPr>
        <w:spacing w:after="0"/>
        <w:ind w:left="0"/>
        <w:jc w:val="left"/>
      </w:pPr>
      <w:r>
        <w:rPr>
          <w:rFonts w:ascii="Times New Roman"/>
          <w:b/>
          <w:i w:val="false"/>
          <w:color w:val="000000"/>
        </w:rPr>
        <w:t xml:space="preserve"> Глава 1. Общие положения</w:t>
      </w:r>
    </w:p>
    <w:bookmarkEnd w:id="290"/>
    <w:bookmarkStart w:name="z341" w:id="291"/>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о вкладах, текущих и корреспондентских счетах" (далее – Форма).</w:t>
      </w:r>
    </w:p>
    <w:bookmarkEnd w:id="291"/>
    <w:bookmarkStart w:name="z342" w:id="292"/>
    <w:p>
      <w:pPr>
        <w:spacing w:after="0"/>
        <w:ind w:left="0"/>
        <w:jc w:val="both"/>
      </w:pPr>
      <w:r>
        <w:rPr>
          <w:rFonts w:ascii="Times New Roman"/>
          <w:b w:val="false"/>
          <w:i w:val="false"/>
          <w:color w:val="000000"/>
          <w:sz w:val="28"/>
        </w:rPr>
        <w:t>
      2. Форма составляется по состоянию на конец отчетного периода.</w:t>
      </w:r>
    </w:p>
    <w:bookmarkEnd w:id="292"/>
    <w:bookmarkStart w:name="z343" w:id="293"/>
    <w:p>
      <w:pPr>
        <w:spacing w:after="0"/>
        <w:ind w:left="0"/>
        <w:jc w:val="both"/>
      </w:pPr>
      <w:r>
        <w:rPr>
          <w:rFonts w:ascii="Times New Roman"/>
          <w:b w:val="false"/>
          <w:i w:val="false"/>
          <w:color w:val="000000"/>
          <w:sz w:val="28"/>
        </w:rPr>
        <w:t>
      Единицей измерения для стоимостных показателей Формы является тенге. Стоимостные показатели указываются в числах с двумя знаками после запятой.</w:t>
      </w:r>
    </w:p>
    <w:bookmarkEnd w:id="293"/>
    <w:bookmarkStart w:name="z344" w:id="294"/>
    <w:p>
      <w:pPr>
        <w:spacing w:after="0"/>
        <w:ind w:left="0"/>
        <w:jc w:val="both"/>
      </w:pPr>
      <w:r>
        <w:rPr>
          <w:rFonts w:ascii="Times New Roman"/>
          <w:b w:val="false"/>
          <w:i w:val="false"/>
          <w:color w:val="000000"/>
          <w:sz w:val="28"/>
        </w:rPr>
        <w:t>
      3. При заполнении Формы коды указываются в соответствии со справочниками, размещенными в информационной системе "Веб-портал Национального Банка Республики Казахстан".</w:t>
      </w:r>
    </w:p>
    <w:bookmarkEnd w:id="294"/>
    <w:bookmarkStart w:name="z345" w:id="295"/>
    <w:p>
      <w:pPr>
        <w:spacing w:after="0"/>
        <w:ind w:left="0"/>
        <w:jc w:val="both"/>
      </w:pPr>
      <w:r>
        <w:rPr>
          <w:rFonts w:ascii="Times New Roman"/>
          <w:b w:val="false"/>
          <w:i w:val="false"/>
          <w:color w:val="000000"/>
          <w:sz w:val="28"/>
        </w:rPr>
        <w:t>
      4. Все показатели являются обязательными для заполнения, за исключением указанных в настоящем пояснении случаев, когда показатель не представляется.</w:t>
      </w:r>
    </w:p>
    <w:bookmarkEnd w:id="295"/>
    <w:bookmarkStart w:name="z346" w:id="296"/>
    <w:p>
      <w:pPr>
        <w:spacing w:after="0"/>
        <w:ind w:left="0"/>
        <w:jc w:val="both"/>
      </w:pPr>
      <w:r>
        <w:rPr>
          <w:rFonts w:ascii="Times New Roman"/>
          <w:b w:val="false"/>
          <w:i w:val="false"/>
          <w:color w:val="000000"/>
          <w:sz w:val="28"/>
        </w:rPr>
        <w:t>
      5. Форму подписывают руководитель или лицо, на которое возложена функция по подписанию отчета, и исполнитель</w:t>
      </w:r>
    </w:p>
    <w:bookmarkEnd w:id="296"/>
    <w:bookmarkStart w:name="z347" w:id="297"/>
    <w:p>
      <w:pPr>
        <w:spacing w:after="0"/>
        <w:ind w:left="0"/>
        <w:jc w:val="left"/>
      </w:pPr>
      <w:r>
        <w:rPr>
          <w:rFonts w:ascii="Times New Roman"/>
          <w:b/>
          <w:i w:val="false"/>
          <w:color w:val="000000"/>
        </w:rPr>
        <w:t xml:space="preserve"> Глава 2. Пояснение по заполнению Формы</w:t>
      </w:r>
    </w:p>
    <w:bookmarkEnd w:id="297"/>
    <w:bookmarkStart w:name="z348" w:id="298"/>
    <w:p>
      <w:pPr>
        <w:spacing w:after="0"/>
        <w:ind w:left="0"/>
        <w:jc w:val="both"/>
      </w:pPr>
      <w:r>
        <w:rPr>
          <w:rFonts w:ascii="Times New Roman"/>
          <w:b w:val="false"/>
          <w:i w:val="false"/>
          <w:color w:val="000000"/>
          <w:sz w:val="28"/>
        </w:rPr>
        <w:t>
      6. При заполнении Формы респондентами раскрываются сведения о счетах и вкладах клиентов резидентов Республики Казахстан и нерезидентов Республики Казахстан.</w:t>
      </w:r>
    </w:p>
    <w:bookmarkEnd w:id="298"/>
    <w:bookmarkStart w:name="z349" w:id="299"/>
    <w:p>
      <w:pPr>
        <w:spacing w:after="0"/>
        <w:ind w:left="0"/>
        <w:jc w:val="both"/>
      </w:pPr>
      <w:r>
        <w:rPr>
          <w:rFonts w:ascii="Times New Roman"/>
          <w:b w:val="false"/>
          <w:i w:val="false"/>
          <w:color w:val="000000"/>
          <w:sz w:val="28"/>
        </w:rPr>
        <w:t>
      7. В строке 1 указывается референс, который служит идентификатором строки отчета в информационной системе, предназначенной для сбора отчетности, и является уникальным для респондента. Значение референса имеет текстовый формат данных и содержит текстовые и (или) числовые элементы.</w:t>
      </w:r>
    </w:p>
    <w:bookmarkEnd w:id="299"/>
    <w:bookmarkStart w:name="z350" w:id="300"/>
    <w:p>
      <w:pPr>
        <w:spacing w:after="0"/>
        <w:ind w:left="0"/>
        <w:jc w:val="both"/>
      </w:pPr>
      <w:r>
        <w:rPr>
          <w:rFonts w:ascii="Times New Roman"/>
          <w:b w:val="false"/>
          <w:i w:val="false"/>
          <w:color w:val="000000"/>
          <w:sz w:val="28"/>
        </w:rPr>
        <w:t>
      8. В строках 2.1, 2.2, 3.1, 3.2 и 3.3 значения выбираются из справочников, размещенных в информационной системе, посредством которой представляется Форма.</w:t>
      </w:r>
    </w:p>
    <w:bookmarkEnd w:id="300"/>
    <w:bookmarkStart w:name="z351" w:id="301"/>
    <w:p>
      <w:pPr>
        <w:spacing w:after="0"/>
        <w:ind w:left="0"/>
        <w:jc w:val="both"/>
      </w:pPr>
      <w:r>
        <w:rPr>
          <w:rFonts w:ascii="Times New Roman"/>
          <w:b w:val="false"/>
          <w:i w:val="false"/>
          <w:color w:val="000000"/>
          <w:sz w:val="28"/>
        </w:rPr>
        <w:t>
      9. В строке 2.1 указывается признак резидентства в соответствии со следующей кодификацией:</w:t>
      </w:r>
    </w:p>
    <w:bookmarkEnd w:id="301"/>
    <w:bookmarkStart w:name="z352" w:id="302"/>
    <w:p>
      <w:pPr>
        <w:spacing w:after="0"/>
        <w:ind w:left="0"/>
        <w:jc w:val="both"/>
      </w:pPr>
      <w:r>
        <w:rPr>
          <w:rFonts w:ascii="Times New Roman"/>
          <w:b w:val="false"/>
          <w:i w:val="false"/>
          <w:color w:val="000000"/>
          <w:sz w:val="28"/>
        </w:rPr>
        <w:t>
      код "1" – резидент Республики Казахстан;</w:t>
      </w:r>
    </w:p>
    <w:bookmarkEnd w:id="302"/>
    <w:bookmarkStart w:name="z353" w:id="303"/>
    <w:p>
      <w:pPr>
        <w:spacing w:after="0"/>
        <w:ind w:left="0"/>
        <w:jc w:val="both"/>
      </w:pPr>
      <w:r>
        <w:rPr>
          <w:rFonts w:ascii="Times New Roman"/>
          <w:b w:val="false"/>
          <w:i w:val="false"/>
          <w:color w:val="000000"/>
          <w:sz w:val="28"/>
        </w:rPr>
        <w:t>
      код "2" – нерезидент Республики Казахстан.</w:t>
      </w:r>
    </w:p>
    <w:bookmarkEnd w:id="303"/>
    <w:bookmarkStart w:name="z354" w:id="304"/>
    <w:p>
      <w:pPr>
        <w:spacing w:after="0"/>
        <w:ind w:left="0"/>
        <w:jc w:val="both"/>
      </w:pPr>
      <w:r>
        <w:rPr>
          <w:rFonts w:ascii="Times New Roman"/>
          <w:b w:val="false"/>
          <w:i w:val="false"/>
          <w:color w:val="000000"/>
          <w:sz w:val="28"/>
        </w:rPr>
        <w:t>
      10. В строке 2.2 указывается код сектора экономики в соответствии со следующей кодификацией:</w:t>
      </w:r>
    </w:p>
    <w:bookmarkEnd w:id="304"/>
    <w:bookmarkStart w:name="z355" w:id="305"/>
    <w:p>
      <w:pPr>
        <w:spacing w:after="0"/>
        <w:ind w:left="0"/>
        <w:jc w:val="both"/>
      </w:pPr>
      <w:r>
        <w:rPr>
          <w:rFonts w:ascii="Times New Roman"/>
          <w:b w:val="false"/>
          <w:i w:val="false"/>
          <w:color w:val="000000"/>
          <w:sz w:val="28"/>
        </w:rPr>
        <w:t>
      код "1" – Центральное Правительство;</w:t>
      </w:r>
    </w:p>
    <w:bookmarkEnd w:id="305"/>
    <w:bookmarkStart w:name="z356" w:id="306"/>
    <w:p>
      <w:pPr>
        <w:spacing w:after="0"/>
        <w:ind w:left="0"/>
        <w:jc w:val="both"/>
      </w:pPr>
      <w:r>
        <w:rPr>
          <w:rFonts w:ascii="Times New Roman"/>
          <w:b w:val="false"/>
          <w:i w:val="false"/>
          <w:color w:val="000000"/>
          <w:sz w:val="28"/>
        </w:rPr>
        <w:t>
      код "2" – региональные и местные органы управления;</w:t>
      </w:r>
    </w:p>
    <w:bookmarkEnd w:id="306"/>
    <w:bookmarkStart w:name="z357" w:id="307"/>
    <w:p>
      <w:pPr>
        <w:spacing w:after="0"/>
        <w:ind w:left="0"/>
        <w:jc w:val="both"/>
      </w:pPr>
      <w:r>
        <w:rPr>
          <w:rFonts w:ascii="Times New Roman"/>
          <w:b w:val="false"/>
          <w:i w:val="false"/>
          <w:color w:val="000000"/>
          <w:sz w:val="28"/>
        </w:rPr>
        <w:t>
      код "3" – Центральные (национальные) банки;</w:t>
      </w:r>
    </w:p>
    <w:bookmarkEnd w:id="307"/>
    <w:bookmarkStart w:name="z358" w:id="308"/>
    <w:p>
      <w:pPr>
        <w:spacing w:after="0"/>
        <w:ind w:left="0"/>
        <w:jc w:val="both"/>
      </w:pPr>
      <w:r>
        <w:rPr>
          <w:rFonts w:ascii="Times New Roman"/>
          <w:b w:val="false"/>
          <w:i w:val="false"/>
          <w:color w:val="000000"/>
          <w:sz w:val="28"/>
        </w:rPr>
        <w:t>
      код "4" – другие депозитные организации;</w:t>
      </w:r>
    </w:p>
    <w:bookmarkEnd w:id="308"/>
    <w:bookmarkStart w:name="z359" w:id="309"/>
    <w:p>
      <w:pPr>
        <w:spacing w:after="0"/>
        <w:ind w:left="0"/>
        <w:jc w:val="both"/>
      </w:pPr>
      <w:r>
        <w:rPr>
          <w:rFonts w:ascii="Times New Roman"/>
          <w:b w:val="false"/>
          <w:i w:val="false"/>
          <w:color w:val="000000"/>
          <w:sz w:val="28"/>
        </w:rPr>
        <w:t>
      код "5" – другие финансовые организации;</w:t>
      </w:r>
    </w:p>
    <w:bookmarkEnd w:id="309"/>
    <w:bookmarkStart w:name="z360" w:id="310"/>
    <w:p>
      <w:pPr>
        <w:spacing w:after="0"/>
        <w:ind w:left="0"/>
        <w:jc w:val="both"/>
      </w:pPr>
      <w:r>
        <w:rPr>
          <w:rFonts w:ascii="Times New Roman"/>
          <w:b w:val="false"/>
          <w:i w:val="false"/>
          <w:color w:val="000000"/>
          <w:sz w:val="28"/>
        </w:rPr>
        <w:t>
      код "6" – государственные нефинансовые организации;</w:t>
      </w:r>
    </w:p>
    <w:bookmarkEnd w:id="310"/>
    <w:bookmarkStart w:name="z361" w:id="311"/>
    <w:p>
      <w:pPr>
        <w:spacing w:after="0"/>
        <w:ind w:left="0"/>
        <w:jc w:val="both"/>
      </w:pPr>
      <w:r>
        <w:rPr>
          <w:rFonts w:ascii="Times New Roman"/>
          <w:b w:val="false"/>
          <w:i w:val="false"/>
          <w:color w:val="000000"/>
          <w:sz w:val="28"/>
        </w:rPr>
        <w:t>
      код "7" – негосударственные нефинансовые организации;</w:t>
      </w:r>
    </w:p>
    <w:bookmarkEnd w:id="311"/>
    <w:bookmarkStart w:name="z362" w:id="312"/>
    <w:p>
      <w:pPr>
        <w:spacing w:after="0"/>
        <w:ind w:left="0"/>
        <w:jc w:val="both"/>
      </w:pPr>
      <w:r>
        <w:rPr>
          <w:rFonts w:ascii="Times New Roman"/>
          <w:b w:val="false"/>
          <w:i w:val="false"/>
          <w:color w:val="000000"/>
          <w:sz w:val="28"/>
        </w:rPr>
        <w:t>
      код "8" – некоммерческие организации, обслуживающие домашние хозяйства;</w:t>
      </w:r>
    </w:p>
    <w:bookmarkEnd w:id="312"/>
    <w:bookmarkStart w:name="z363" w:id="313"/>
    <w:p>
      <w:pPr>
        <w:spacing w:after="0"/>
        <w:ind w:left="0"/>
        <w:jc w:val="both"/>
      </w:pPr>
      <w:r>
        <w:rPr>
          <w:rFonts w:ascii="Times New Roman"/>
          <w:b w:val="false"/>
          <w:i w:val="false"/>
          <w:color w:val="000000"/>
          <w:sz w:val="28"/>
        </w:rPr>
        <w:t>
      код "9" – домашние хозяйства.</w:t>
      </w:r>
    </w:p>
    <w:bookmarkEnd w:id="313"/>
    <w:bookmarkStart w:name="z364" w:id="314"/>
    <w:p>
      <w:pPr>
        <w:spacing w:after="0"/>
        <w:ind w:left="0"/>
        <w:jc w:val="both"/>
      </w:pPr>
      <w:r>
        <w:rPr>
          <w:rFonts w:ascii="Times New Roman"/>
          <w:b w:val="false"/>
          <w:i w:val="false"/>
          <w:color w:val="000000"/>
          <w:sz w:val="28"/>
        </w:rPr>
        <w:t>
      11. В строке 3.3 вклады распределяются по срокам на основании договоров вклада с клиентами.</w:t>
      </w:r>
    </w:p>
    <w:bookmarkEnd w:id="314"/>
    <w:bookmarkStart w:name="z365" w:id="315"/>
    <w:p>
      <w:pPr>
        <w:spacing w:after="0"/>
        <w:ind w:left="0"/>
        <w:jc w:val="both"/>
      </w:pPr>
      <w:r>
        <w:rPr>
          <w:rFonts w:ascii="Times New Roman"/>
          <w:b w:val="false"/>
          <w:i w:val="false"/>
          <w:color w:val="000000"/>
          <w:sz w:val="28"/>
        </w:rPr>
        <w:t>
      12. В строке 3.4 указывается сумма обязательств респондента по счетам, вкладам на конец отчетного периода (без учета начисленного вознаграждения). Сумма указывается в тенге, с двумя знаками после запятой.</w:t>
      </w:r>
    </w:p>
    <w:bookmarkEnd w:id="315"/>
    <w:bookmarkStart w:name="z366" w:id="316"/>
    <w:p>
      <w:pPr>
        <w:spacing w:after="0"/>
        <w:ind w:left="0"/>
        <w:jc w:val="both"/>
      </w:pPr>
      <w:r>
        <w:rPr>
          <w:rFonts w:ascii="Times New Roman"/>
          <w:b w:val="false"/>
          <w:i w:val="false"/>
          <w:color w:val="000000"/>
          <w:sz w:val="28"/>
        </w:rPr>
        <w:t>
      13. При отсутствии сведений Форма не представляется.</w:t>
      </w:r>
    </w:p>
    <w:bookmarkEnd w:id="3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постановлению Председатель</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24 декабря 2024 года № 82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24 сентября 2014 года № 178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на безвозмездной основе</w:t>
            </w:r>
          </w:p>
        </w:tc>
      </w:tr>
    </w:tbl>
    <w:bookmarkStart w:name="z370" w:id="317"/>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317"/>
    <w:bookmarkStart w:name="z371" w:id="318"/>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www.nationalbank.kz</w:t>
      </w:r>
    </w:p>
    <w:bookmarkEnd w:id="318"/>
    <w:bookmarkStart w:name="z372" w:id="319"/>
    <w:p>
      <w:pPr>
        <w:spacing w:after="0"/>
        <w:ind w:left="0"/>
        <w:jc w:val="both"/>
      </w:pPr>
      <w:r>
        <w:rPr>
          <w:rFonts w:ascii="Times New Roman"/>
          <w:b w:val="false"/>
          <w:i w:val="false"/>
          <w:color w:val="000000"/>
          <w:sz w:val="28"/>
        </w:rPr>
        <w:t>
      Наименование административной формы: Отчет об основных источниках привлеченных денег</w:t>
      </w:r>
    </w:p>
    <w:bookmarkEnd w:id="319"/>
    <w:bookmarkStart w:name="z373" w:id="320"/>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7-FUND</w:t>
      </w:r>
    </w:p>
    <w:bookmarkEnd w:id="320"/>
    <w:bookmarkStart w:name="z374" w:id="321"/>
    <w:p>
      <w:pPr>
        <w:spacing w:after="0"/>
        <w:ind w:left="0"/>
        <w:jc w:val="both"/>
      </w:pPr>
      <w:r>
        <w:rPr>
          <w:rFonts w:ascii="Times New Roman"/>
          <w:b w:val="false"/>
          <w:i w:val="false"/>
          <w:color w:val="000000"/>
          <w:sz w:val="28"/>
        </w:rPr>
        <w:t>
      Периодичность: ежемесячная, ежеквартальная</w:t>
      </w:r>
    </w:p>
    <w:bookmarkEnd w:id="321"/>
    <w:bookmarkStart w:name="z375" w:id="322"/>
    <w:p>
      <w:pPr>
        <w:spacing w:after="0"/>
        <w:ind w:left="0"/>
        <w:jc w:val="both"/>
      </w:pPr>
      <w:r>
        <w:rPr>
          <w:rFonts w:ascii="Times New Roman"/>
          <w:b w:val="false"/>
          <w:i w:val="false"/>
          <w:color w:val="000000"/>
          <w:sz w:val="28"/>
        </w:rPr>
        <w:t>
      Отчетный период: по состоянию на "___" ________________ 20__ года</w:t>
      </w:r>
    </w:p>
    <w:bookmarkEnd w:id="322"/>
    <w:bookmarkStart w:name="z376" w:id="323"/>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организации, осуществляющие отдельные виды банковских операций.</w:t>
      </w:r>
    </w:p>
    <w:bookmarkEnd w:id="323"/>
    <w:bookmarkStart w:name="z377" w:id="324"/>
    <w:p>
      <w:pPr>
        <w:spacing w:after="0"/>
        <w:ind w:left="0"/>
        <w:jc w:val="both"/>
      </w:pPr>
      <w:r>
        <w:rPr>
          <w:rFonts w:ascii="Times New Roman"/>
          <w:b w:val="false"/>
          <w:i w:val="false"/>
          <w:color w:val="000000"/>
          <w:sz w:val="28"/>
        </w:rPr>
        <w:t>
      Сроки представления формы. предназначенной для сбора административных данных на безвозмездной основе:</w:t>
      </w:r>
    </w:p>
    <w:bookmarkEnd w:id="324"/>
    <w:bookmarkStart w:name="z378" w:id="325"/>
    <w:p>
      <w:pPr>
        <w:spacing w:after="0"/>
        <w:ind w:left="0"/>
        <w:jc w:val="both"/>
      </w:pPr>
      <w:r>
        <w:rPr>
          <w:rFonts w:ascii="Times New Roman"/>
          <w:b w:val="false"/>
          <w:i w:val="false"/>
          <w:color w:val="000000"/>
          <w:sz w:val="28"/>
        </w:rPr>
        <w:t>
      ипотечными организациями и организациями, осуществляющими кредитование субъектов агропромышленного комплекса, сто процентов голосующих акций которых прямо или косвенно принадлежат национальному управляющему холдингу – ежемесячно, не позднее десятого рабочего дня месяца, следующего за отчетным месяцем;</w:t>
      </w:r>
    </w:p>
    <w:bookmarkEnd w:id="325"/>
    <w:bookmarkStart w:name="z379" w:id="326"/>
    <w:p>
      <w:pPr>
        <w:spacing w:after="0"/>
        <w:ind w:left="0"/>
        <w:jc w:val="both"/>
      </w:pPr>
      <w:r>
        <w:rPr>
          <w:rFonts w:ascii="Times New Roman"/>
          <w:b w:val="false"/>
          <w:i w:val="false"/>
          <w:color w:val="000000"/>
          <w:sz w:val="28"/>
        </w:rPr>
        <w:t>
      Национальным оператором почты – ежеквартально, не позднее двадцать пятого числа месяца, следующего за отчетным кварталом.</w:t>
      </w:r>
    </w:p>
    <w:bookmarkEnd w:id="326"/>
    <w:bookmarkStart w:name="z380" w:id="327"/>
    <w:p>
      <w:pPr>
        <w:spacing w:after="0"/>
        <w:ind w:left="0"/>
        <w:jc w:val="both"/>
      </w:pPr>
      <w:r>
        <w:rPr>
          <w:rFonts w:ascii="Times New Roman"/>
          <w:b w:val="false"/>
          <w:i w:val="false"/>
          <w:color w:val="000000"/>
          <w:sz w:val="28"/>
        </w:rPr>
        <w:t>
      БИН:</w:t>
      </w:r>
    </w:p>
    <w:bookmarkEnd w:id="327"/>
    <w:bookmarkStart w:name="z381" w:id="328"/>
    <w:p>
      <w:pPr>
        <w:spacing w:after="0"/>
        <w:ind w:left="0"/>
        <w:jc w:val="both"/>
      </w:pPr>
      <w:r>
        <w:rPr>
          <w:rFonts w:ascii="Times New Roman"/>
          <w:b w:val="false"/>
          <w:i w:val="false"/>
          <w:color w:val="000000"/>
          <w:sz w:val="28"/>
        </w:rPr>
        <w:t>
      Метод сбора: в электронном виде.</w:t>
      </w:r>
    </w:p>
    <w:bookmarkEnd w:id="3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Референс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контрагенте: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фамилия, имя и отчество (при его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идентификатора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контрагента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резидентства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регистрации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принадлежность к группе компаний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фондирования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Валютный признак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Балансовая стоимость обязательства на отчетную дату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включенный в балансовую стоимость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82" w:id="329"/>
      <w:r>
        <w:rPr>
          <w:rFonts w:ascii="Times New Roman"/>
          <w:b w:val="false"/>
          <w:i w:val="false"/>
          <w:color w:val="000000"/>
          <w:sz w:val="28"/>
        </w:rPr>
        <w:t>
      Наименование ________________________________________</w:t>
      </w:r>
    </w:p>
    <w:bookmarkEnd w:id="329"/>
    <w:p>
      <w:pPr>
        <w:spacing w:after="0"/>
        <w:ind w:left="0"/>
        <w:jc w:val="both"/>
      </w:pPr>
      <w:r>
        <w:rPr>
          <w:rFonts w:ascii="Times New Roman"/>
          <w:b w:val="false"/>
          <w:i w:val="false"/>
          <w:color w:val="000000"/>
          <w:sz w:val="28"/>
        </w:rPr>
        <w:t>Адрес _______________________________________________</w:t>
      </w:r>
    </w:p>
    <w:p>
      <w:pPr>
        <w:spacing w:after="0"/>
        <w:ind w:left="0"/>
        <w:jc w:val="both"/>
      </w:pPr>
      <w:r>
        <w:rPr>
          <w:rFonts w:ascii="Times New Roman"/>
          <w:b w:val="false"/>
          <w:i w:val="false"/>
          <w:color w:val="000000"/>
          <w:sz w:val="28"/>
        </w:rPr>
        <w:t>Телефон 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w:t>
      </w:r>
    </w:p>
    <w:p>
      <w:pPr>
        <w:spacing w:after="0"/>
        <w:ind w:left="0"/>
        <w:jc w:val="both"/>
      </w:pPr>
      <w:r>
        <w:rPr>
          <w:rFonts w:ascii="Times New Roman"/>
          <w:b w:val="false"/>
          <w:i w:val="false"/>
          <w:color w:val="000000"/>
          <w:sz w:val="28"/>
        </w:rPr>
        <w:t>Исполнитель _____________________________ 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на которое возложена функция по подписанию отчета</w:t>
      </w:r>
    </w:p>
    <w:p>
      <w:pPr>
        <w:spacing w:after="0"/>
        <w:ind w:left="0"/>
        <w:jc w:val="both"/>
      </w:pPr>
      <w:r>
        <w:rPr>
          <w:rFonts w:ascii="Times New Roman"/>
          <w:b w:val="false"/>
          <w:i w:val="false"/>
          <w:color w:val="000000"/>
          <w:sz w:val="28"/>
        </w:rPr>
        <w:t>________________________________________________ __________________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Дата "______" ______________ 20__ года</w:t>
      </w:r>
    </w:p>
    <w:bookmarkStart w:name="z383" w:id="330"/>
    <w:p>
      <w:pPr>
        <w:spacing w:after="0"/>
        <w:ind w:left="0"/>
        <w:jc w:val="both"/>
      </w:pPr>
      <w:r>
        <w:rPr>
          <w:rFonts w:ascii="Times New Roman"/>
          <w:b w:val="false"/>
          <w:i w:val="false"/>
          <w:color w:val="000000"/>
          <w:sz w:val="28"/>
        </w:rPr>
        <w:t xml:space="preserve">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"Отчет об основных источниках привлеченных денег". </w:t>
      </w:r>
    </w:p>
    <w:bookmarkEnd w:id="3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w:t>
            </w:r>
            <w:r>
              <w:br/>
            </w:r>
            <w:r>
              <w:rPr>
                <w:rFonts w:ascii="Times New Roman"/>
                <w:b w:val="false"/>
                <w:i w:val="false"/>
                <w:color w:val="000000"/>
                <w:sz w:val="20"/>
              </w:rPr>
              <w:t>для сбора административных</w:t>
            </w:r>
            <w:r>
              <w:br/>
            </w:r>
            <w:r>
              <w:rPr>
                <w:rFonts w:ascii="Times New Roman"/>
                <w:b w:val="false"/>
                <w:i w:val="false"/>
                <w:color w:val="000000"/>
                <w:sz w:val="20"/>
              </w:rPr>
              <w:t>данных на безвозмездной основе</w:t>
            </w:r>
            <w:r>
              <w:br/>
            </w:r>
            <w:r>
              <w:rPr>
                <w:rFonts w:ascii="Times New Roman"/>
                <w:b w:val="false"/>
                <w:i w:val="false"/>
                <w:color w:val="000000"/>
                <w:sz w:val="20"/>
              </w:rPr>
              <w:t>"Отчет об основных источниках</w:t>
            </w:r>
            <w:r>
              <w:br/>
            </w:r>
            <w:r>
              <w:rPr>
                <w:rFonts w:ascii="Times New Roman"/>
                <w:b w:val="false"/>
                <w:i w:val="false"/>
                <w:color w:val="000000"/>
                <w:sz w:val="20"/>
              </w:rPr>
              <w:t>привлеченных денег"</w:t>
            </w:r>
          </w:p>
        </w:tc>
      </w:tr>
    </w:tbl>
    <w:bookmarkStart w:name="z385" w:id="331"/>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w:t>
      </w:r>
    </w:p>
    <w:bookmarkEnd w:id="331"/>
    <w:bookmarkStart w:name="z386" w:id="332"/>
    <w:p>
      <w:pPr>
        <w:spacing w:after="0"/>
        <w:ind w:left="0"/>
        <w:jc w:val="left"/>
      </w:pPr>
      <w:r>
        <w:rPr>
          <w:rFonts w:ascii="Times New Roman"/>
          <w:b/>
          <w:i w:val="false"/>
          <w:color w:val="000000"/>
        </w:rPr>
        <w:t xml:space="preserve"> Отчет об основных источниках привлеченных денег</w:t>
      </w:r>
      <w:r>
        <w:br/>
      </w:r>
      <w:r>
        <w:rPr>
          <w:rFonts w:ascii="Times New Roman"/>
          <w:b/>
          <w:i w:val="false"/>
          <w:color w:val="000000"/>
        </w:rPr>
        <w:t>(индекс – 7-FUND, периодичность – ежемесячная, ежеквартальная)</w:t>
      </w:r>
    </w:p>
    <w:bookmarkEnd w:id="332"/>
    <w:bookmarkStart w:name="z387" w:id="333"/>
    <w:p>
      <w:pPr>
        <w:spacing w:after="0"/>
        <w:ind w:left="0"/>
        <w:jc w:val="left"/>
      </w:pPr>
      <w:r>
        <w:rPr>
          <w:rFonts w:ascii="Times New Roman"/>
          <w:b/>
          <w:i w:val="false"/>
          <w:color w:val="000000"/>
        </w:rPr>
        <w:t xml:space="preserve"> Глава 1. Общие положения</w:t>
      </w:r>
    </w:p>
    <w:bookmarkEnd w:id="333"/>
    <w:bookmarkStart w:name="z388" w:id="334"/>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об основных источниках привлеченных денег" (далее – Форма).</w:t>
      </w:r>
    </w:p>
    <w:bookmarkEnd w:id="334"/>
    <w:bookmarkStart w:name="z389" w:id="335"/>
    <w:p>
      <w:pPr>
        <w:spacing w:after="0"/>
        <w:ind w:left="0"/>
        <w:jc w:val="both"/>
      </w:pPr>
      <w:r>
        <w:rPr>
          <w:rFonts w:ascii="Times New Roman"/>
          <w:b w:val="false"/>
          <w:i w:val="false"/>
          <w:color w:val="000000"/>
          <w:sz w:val="28"/>
        </w:rPr>
        <w:t xml:space="preserve">
      2. Форма составляется по состоянию на конец отчетного периода. </w:t>
      </w:r>
    </w:p>
    <w:bookmarkEnd w:id="335"/>
    <w:bookmarkStart w:name="z390" w:id="336"/>
    <w:p>
      <w:pPr>
        <w:spacing w:after="0"/>
        <w:ind w:left="0"/>
        <w:jc w:val="both"/>
      </w:pPr>
      <w:r>
        <w:rPr>
          <w:rFonts w:ascii="Times New Roman"/>
          <w:b w:val="false"/>
          <w:i w:val="false"/>
          <w:color w:val="000000"/>
          <w:sz w:val="28"/>
        </w:rPr>
        <w:t>
      Единицей измерения, используемой при заполнении Формы, является тенге. Стоимостные показатели указываются в числах с двумя знаками после запятой.</w:t>
      </w:r>
    </w:p>
    <w:bookmarkEnd w:id="336"/>
    <w:bookmarkStart w:name="z391" w:id="337"/>
    <w:p>
      <w:pPr>
        <w:spacing w:after="0"/>
        <w:ind w:left="0"/>
        <w:jc w:val="both"/>
      </w:pPr>
      <w:r>
        <w:rPr>
          <w:rFonts w:ascii="Times New Roman"/>
          <w:b w:val="false"/>
          <w:i w:val="false"/>
          <w:color w:val="000000"/>
          <w:sz w:val="28"/>
        </w:rPr>
        <w:t>
      3. При заполнении Формы коды указываются в соответствии со справочниками, размещенными в информационной системе "Веб-портал Национального Банка Республики Казахстан".</w:t>
      </w:r>
    </w:p>
    <w:bookmarkEnd w:id="337"/>
    <w:bookmarkStart w:name="z392" w:id="338"/>
    <w:p>
      <w:pPr>
        <w:spacing w:after="0"/>
        <w:ind w:left="0"/>
        <w:jc w:val="both"/>
      </w:pPr>
      <w:r>
        <w:rPr>
          <w:rFonts w:ascii="Times New Roman"/>
          <w:b w:val="false"/>
          <w:i w:val="false"/>
          <w:color w:val="000000"/>
          <w:sz w:val="28"/>
        </w:rPr>
        <w:t xml:space="preserve">
      4. Номера счетов в Форме выбираются из справочника "Номера счетов". </w:t>
      </w:r>
    </w:p>
    <w:bookmarkEnd w:id="338"/>
    <w:bookmarkStart w:name="z393" w:id="339"/>
    <w:p>
      <w:pPr>
        <w:spacing w:after="0"/>
        <w:ind w:left="0"/>
        <w:jc w:val="both"/>
      </w:pPr>
      <w:r>
        <w:rPr>
          <w:rFonts w:ascii="Times New Roman"/>
          <w:b w:val="false"/>
          <w:i w:val="false"/>
          <w:color w:val="000000"/>
          <w:sz w:val="28"/>
        </w:rPr>
        <w:t>
      5. Все показатели являются обязательными для заполнения, за исключением указанных в настоящем пояснении случаев, когда показатель не представляется.</w:t>
      </w:r>
    </w:p>
    <w:bookmarkEnd w:id="339"/>
    <w:bookmarkStart w:name="z394" w:id="340"/>
    <w:p>
      <w:pPr>
        <w:spacing w:after="0"/>
        <w:ind w:left="0"/>
        <w:jc w:val="both"/>
      </w:pPr>
      <w:r>
        <w:rPr>
          <w:rFonts w:ascii="Times New Roman"/>
          <w:b w:val="false"/>
          <w:i w:val="false"/>
          <w:color w:val="000000"/>
          <w:sz w:val="28"/>
        </w:rPr>
        <w:t>
      6. Форму подписывают руководитель или лицо, на которое возложена функция по подписанию отчета, и исполнитель.</w:t>
      </w:r>
    </w:p>
    <w:bookmarkEnd w:id="340"/>
    <w:bookmarkStart w:name="z395" w:id="341"/>
    <w:p>
      <w:pPr>
        <w:spacing w:after="0"/>
        <w:ind w:left="0"/>
        <w:jc w:val="left"/>
      </w:pPr>
      <w:r>
        <w:rPr>
          <w:rFonts w:ascii="Times New Roman"/>
          <w:b/>
          <w:i w:val="false"/>
          <w:color w:val="000000"/>
        </w:rPr>
        <w:t xml:space="preserve"> Глава 2. Пояснение по заполнению Формы</w:t>
      </w:r>
    </w:p>
    <w:bookmarkEnd w:id="341"/>
    <w:bookmarkStart w:name="z396" w:id="342"/>
    <w:p>
      <w:pPr>
        <w:spacing w:after="0"/>
        <w:ind w:left="0"/>
        <w:jc w:val="both"/>
      </w:pPr>
      <w:r>
        <w:rPr>
          <w:rFonts w:ascii="Times New Roman"/>
          <w:b w:val="false"/>
          <w:i w:val="false"/>
          <w:color w:val="000000"/>
          <w:sz w:val="28"/>
        </w:rPr>
        <w:t>
      7. В Форме указываются сведения о крупнейших кредиторах организации, осуществляющей отдельные виды банковских операций, – физических и юридических лицах, входящих в число 10 (десяти) наибольших значений перечня кредиторов организации, осуществляющей отдельные виды банковских операций, сформированного по убыванию суммы обязательств.</w:t>
      </w:r>
    </w:p>
    <w:bookmarkEnd w:id="342"/>
    <w:bookmarkStart w:name="z397" w:id="343"/>
    <w:p>
      <w:pPr>
        <w:spacing w:after="0"/>
        <w:ind w:left="0"/>
        <w:jc w:val="both"/>
      </w:pPr>
      <w:r>
        <w:rPr>
          <w:rFonts w:ascii="Times New Roman"/>
          <w:b w:val="false"/>
          <w:i w:val="false"/>
          <w:color w:val="000000"/>
          <w:sz w:val="28"/>
        </w:rPr>
        <w:t xml:space="preserve">
      Если кредиторами организации, осуществляющей отдельные виды банковских операций, является группа связанных лиц, включающая юридическое лицо, его крупных участников и (или) дочерние организации, то в целях определения статуса крупнейшего кредитора организации, осуществляющей отдельные виды банковских операций, рассматривается совокупная сумма обязательств организации, осуществляющей отдельные виды банковских операций, перед указанными лицами. </w:t>
      </w:r>
    </w:p>
    <w:bookmarkEnd w:id="343"/>
    <w:bookmarkStart w:name="z398" w:id="344"/>
    <w:p>
      <w:pPr>
        <w:spacing w:after="0"/>
        <w:ind w:left="0"/>
        <w:jc w:val="both"/>
      </w:pPr>
      <w:r>
        <w:rPr>
          <w:rFonts w:ascii="Times New Roman"/>
          <w:b w:val="false"/>
          <w:i w:val="false"/>
          <w:color w:val="000000"/>
          <w:sz w:val="28"/>
        </w:rPr>
        <w:t>
      Если кредиторами организации, осуществляющей отдельные виды банковских операций, являются несколько филиалов одного юридического лица, то в Форме указывается сумма обязательств в совокупности по данному юридическому лицу.</w:t>
      </w:r>
    </w:p>
    <w:bookmarkEnd w:id="344"/>
    <w:bookmarkStart w:name="z399" w:id="345"/>
    <w:p>
      <w:pPr>
        <w:spacing w:after="0"/>
        <w:ind w:left="0"/>
        <w:jc w:val="both"/>
      </w:pPr>
      <w:r>
        <w:rPr>
          <w:rFonts w:ascii="Times New Roman"/>
          <w:b w:val="false"/>
          <w:i w:val="false"/>
          <w:color w:val="000000"/>
          <w:sz w:val="28"/>
        </w:rPr>
        <w:t>
      8. В Форме указывается балансовая стоимость привлеченных организацией, осуществляющей отдельные виды банковских операций, денег, с учетом начисленного вознаграждения, положительных (отрицательных) корректировок, дисконтов и премий по счетам и вкладам до востребования, срочным, сберегательным и условным вкладам, займам полученным, выпущенным в обращение ценным бумагам, бессрочным финансовым инструментам, субординированным долгам.</w:t>
      </w:r>
    </w:p>
    <w:bookmarkEnd w:id="345"/>
    <w:bookmarkStart w:name="z400" w:id="346"/>
    <w:p>
      <w:pPr>
        <w:spacing w:after="0"/>
        <w:ind w:left="0"/>
        <w:jc w:val="both"/>
      </w:pPr>
      <w:r>
        <w:rPr>
          <w:rFonts w:ascii="Times New Roman"/>
          <w:b w:val="false"/>
          <w:i w:val="false"/>
          <w:color w:val="000000"/>
          <w:sz w:val="28"/>
        </w:rPr>
        <w:t>
      9. В строках 2.2, 2.4, 2.5 и 3 значения выбираются из справочников, размещенных в информационной системе "Веб-портал Национального Банка Республики Казахстан".</w:t>
      </w:r>
    </w:p>
    <w:bookmarkEnd w:id="346"/>
    <w:bookmarkStart w:name="z401" w:id="347"/>
    <w:p>
      <w:pPr>
        <w:spacing w:after="0"/>
        <w:ind w:left="0"/>
        <w:jc w:val="both"/>
      </w:pPr>
      <w:r>
        <w:rPr>
          <w:rFonts w:ascii="Times New Roman"/>
          <w:b w:val="false"/>
          <w:i w:val="false"/>
          <w:color w:val="000000"/>
          <w:sz w:val="28"/>
        </w:rPr>
        <w:t>
      10. Если в число крупнейших кредиторов организации, осуществляющей отдельные виды банковских операций, отнесена группа связанных лиц, включающая юридическое лицо, его крупных участников и (или) дочерние организации, то сведения в Форме указываются отдельно по каждому из указанных лиц.</w:t>
      </w:r>
    </w:p>
    <w:bookmarkEnd w:id="347"/>
    <w:bookmarkStart w:name="z402" w:id="348"/>
    <w:p>
      <w:pPr>
        <w:spacing w:after="0"/>
        <w:ind w:left="0"/>
        <w:jc w:val="both"/>
      </w:pPr>
      <w:r>
        <w:rPr>
          <w:rFonts w:ascii="Times New Roman"/>
          <w:b w:val="false"/>
          <w:i w:val="false"/>
          <w:color w:val="000000"/>
          <w:sz w:val="28"/>
        </w:rPr>
        <w:t>
      11. Статусы крупных участников юридического лица (доля участия которых составляет 10 (десять) и более процентов) и (или) его дочерних организаций в целях пунктов 7 и 10 настоящего пояснения обновляются организацией, осуществляющей отдельные виды банковских операций, по состоянию на начало каждого календарного месяца.</w:t>
      </w:r>
    </w:p>
    <w:bookmarkEnd w:id="348"/>
    <w:bookmarkStart w:name="z403" w:id="349"/>
    <w:p>
      <w:pPr>
        <w:spacing w:after="0"/>
        <w:ind w:left="0"/>
        <w:jc w:val="both"/>
      </w:pPr>
      <w:r>
        <w:rPr>
          <w:rFonts w:ascii="Times New Roman"/>
          <w:b w:val="false"/>
          <w:i w:val="false"/>
          <w:color w:val="000000"/>
          <w:sz w:val="28"/>
        </w:rPr>
        <w:t>
      12. В строке 2.1 указывается наименование контрагента кредитора в соответствии со справочником, который ведется отчитывающейся организацией, осуществляющей отдельные виды банковских операций. По физическим лицам показатель в строке 2.1 при необходимости заменяется условным обозначением клиентов-физических лиц, к примеру, физическое лицо 1, физическое лицо 2.</w:t>
      </w:r>
    </w:p>
    <w:bookmarkEnd w:id="349"/>
    <w:bookmarkStart w:name="z404" w:id="350"/>
    <w:p>
      <w:pPr>
        <w:spacing w:after="0"/>
        <w:ind w:left="0"/>
        <w:jc w:val="both"/>
      </w:pPr>
      <w:r>
        <w:rPr>
          <w:rFonts w:ascii="Times New Roman"/>
          <w:b w:val="false"/>
          <w:i w:val="false"/>
          <w:color w:val="000000"/>
          <w:sz w:val="28"/>
        </w:rPr>
        <w:t xml:space="preserve">
      Для идентификации крупнейших кредиторов организации, осуществляющей отдельные виды банковских операций, в строках 2.2 и 2.3 указываются следующие виды идентификаторов и их значения: </w:t>
      </w:r>
    </w:p>
    <w:bookmarkEnd w:id="350"/>
    <w:bookmarkStart w:name="z405" w:id="351"/>
    <w:p>
      <w:pPr>
        <w:spacing w:after="0"/>
        <w:ind w:left="0"/>
        <w:jc w:val="both"/>
      </w:pPr>
      <w:r>
        <w:rPr>
          <w:rFonts w:ascii="Times New Roman"/>
          <w:b w:val="false"/>
          <w:i w:val="false"/>
          <w:color w:val="000000"/>
          <w:sz w:val="28"/>
        </w:rPr>
        <w:t>
      для юридического лица – бизнес-идентификационный номер или банковский идентификационный код, присвоенный контрагенту банка, филиала банка-нерезидента Республики Казахстан в соответствии с международным стандартом Международной организации по стандартизации 9362 "Банковское дело. Банковские телекоммуникационные сообщения. Идентификационные коды банков", при их отсутствии – альтернативный идентификационный номер, сформированный отчитывающимся банком по алгоритму, установленному для информационной системы "Веб-портал Национального Банка Республики Казахстан" (далее – альтернативный идентификационный номер);</w:t>
      </w:r>
    </w:p>
    <w:bookmarkEnd w:id="351"/>
    <w:bookmarkStart w:name="z406" w:id="352"/>
    <w:p>
      <w:pPr>
        <w:spacing w:after="0"/>
        <w:ind w:left="0"/>
        <w:jc w:val="both"/>
      </w:pPr>
      <w:r>
        <w:rPr>
          <w:rFonts w:ascii="Times New Roman"/>
          <w:b w:val="false"/>
          <w:i w:val="false"/>
          <w:color w:val="000000"/>
          <w:sz w:val="28"/>
        </w:rPr>
        <w:t>
      для физического лица, в том числе индивидуального предпринимателя – индивидуальный идентификационный номер, при его отсутствии – альтернативный идентификационный номер.</w:t>
      </w:r>
    </w:p>
    <w:bookmarkEnd w:id="352"/>
    <w:bookmarkStart w:name="z407" w:id="353"/>
    <w:p>
      <w:pPr>
        <w:spacing w:after="0"/>
        <w:ind w:left="0"/>
        <w:jc w:val="both"/>
      </w:pPr>
      <w:r>
        <w:rPr>
          <w:rFonts w:ascii="Times New Roman"/>
          <w:b w:val="false"/>
          <w:i w:val="false"/>
          <w:color w:val="000000"/>
          <w:sz w:val="28"/>
        </w:rPr>
        <w:t>
      13. В строке 2.4 указывается код "1", если кредитором является юридическое лицо, код "2", если кредитором является физическое лицо (включая индивидуальных предпринимателей).</w:t>
      </w:r>
    </w:p>
    <w:bookmarkEnd w:id="353"/>
    <w:bookmarkStart w:name="z408" w:id="354"/>
    <w:p>
      <w:pPr>
        <w:spacing w:after="0"/>
        <w:ind w:left="0"/>
        <w:jc w:val="both"/>
      </w:pPr>
      <w:r>
        <w:rPr>
          <w:rFonts w:ascii="Times New Roman"/>
          <w:b w:val="false"/>
          <w:i w:val="false"/>
          <w:color w:val="000000"/>
          <w:sz w:val="28"/>
        </w:rPr>
        <w:t>
      14. В строке 2.5 по контрагенту, являющемуся резидентом Республики Казахстан, указывается значение "1", по контрагенту, являющемуся нерезидентом Республики Казахстан, указывается значение "2".</w:t>
      </w:r>
    </w:p>
    <w:bookmarkEnd w:id="354"/>
    <w:bookmarkStart w:name="z409" w:id="355"/>
    <w:p>
      <w:pPr>
        <w:spacing w:after="0"/>
        <w:ind w:left="0"/>
        <w:jc w:val="both"/>
      </w:pPr>
      <w:r>
        <w:rPr>
          <w:rFonts w:ascii="Times New Roman"/>
          <w:b w:val="false"/>
          <w:i w:val="false"/>
          <w:color w:val="000000"/>
          <w:sz w:val="28"/>
        </w:rPr>
        <w:t>
      15. В строке 2.6 указывается страна регистрации в соответствии с национальным классификатором Республики Казахстан НК РК ISO 3166-1 "Коды для представления названий стран и единиц их административно-территориальных подразделений".</w:t>
      </w:r>
    </w:p>
    <w:bookmarkEnd w:id="355"/>
    <w:bookmarkStart w:name="z410" w:id="356"/>
    <w:p>
      <w:pPr>
        <w:spacing w:after="0"/>
        <w:ind w:left="0"/>
        <w:jc w:val="both"/>
      </w:pPr>
      <w:r>
        <w:rPr>
          <w:rFonts w:ascii="Times New Roman"/>
          <w:b w:val="false"/>
          <w:i w:val="false"/>
          <w:color w:val="000000"/>
          <w:sz w:val="28"/>
        </w:rPr>
        <w:t xml:space="preserve">
      16. Если компания верхнего уровня группы или физическое лицо, представляющее верхний уровень группы, является клиентом организации, осуществляющей отдельные виды банковских операций, то в строке 2.7 указывается наименование компании или фамилия, имя и отчество (при его наличии) либо условное обозначение (по аналогии с примером, приведенным в пункте 12 настоящего пояснения) физического лица соответственно. </w:t>
      </w:r>
    </w:p>
    <w:bookmarkEnd w:id="356"/>
    <w:bookmarkStart w:name="z411" w:id="357"/>
    <w:p>
      <w:pPr>
        <w:spacing w:after="0"/>
        <w:ind w:left="0"/>
        <w:jc w:val="both"/>
      </w:pPr>
      <w:r>
        <w:rPr>
          <w:rFonts w:ascii="Times New Roman"/>
          <w:b w:val="false"/>
          <w:i w:val="false"/>
          <w:color w:val="000000"/>
          <w:sz w:val="28"/>
        </w:rPr>
        <w:t>
      Если компания верхнего уровня группы или физическое лицо, представляющее верхний уровень группы, не является клиентом организации, осуществляющей отдельные виды банковских операций, в строке 2.7 повторяется наименование кредитора организации, осуществляющей отдельные виды банковских операций – юридического лица. По компаниям квазигосударственного сектора компания верхнего уровня в строке 2.7 указывается даже в случае, если она не является клиентом организации, осуществляющей отдельные виды банковских операций.</w:t>
      </w:r>
    </w:p>
    <w:bookmarkEnd w:id="357"/>
    <w:bookmarkStart w:name="z412" w:id="358"/>
    <w:p>
      <w:pPr>
        <w:spacing w:after="0"/>
        <w:ind w:left="0"/>
        <w:jc w:val="both"/>
      </w:pPr>
      <w:r>
        <w:rPr>
          <w:rFonts w:ascii="Times New Roman"/>
          <w:b w:val="false"/>
          <w:i w:val="false"/>
          <w:color w:val="000000"/>
          <w:sz w:val="28"/>
        </w:rPr>
        <w:t xml:space="preserve">
      Если у кредитора организации, осуществляющей отдельные виды банковских операций – юридического лица имеются два и более крупных участников и отсутствует компания верхнего уровня группы, то в строке 2.7 указывается юридическое лицо, перед которой у организации, осуществляющей отдельные виды банковских операций, имеются обязательства (при отсутствии обязательств перед другими крупными участниками юридического лица). </w:t>
      </w:r>
    </w:p>
    <w:bookmarkEnd w:id="358"/>
    <w:bookmarkStart w:name="z413" w:id="359"/>
    <w:p>
      <w:pPr>
        <w:spacing w:after="0"/>
        <w:ind w:left="0"/>
        <w:jc w:val="both"/>
      </w:pPr>
      <w:r>
        <w:rPr>
          <w:rFonts w:ascii="Times New Roman"/>
          <w:b w:val="false"/>
          <w:i w:val="false"/>
          <w:color w:val="000000"/>
          <w:sz w:val="28"/>
        </w:rPr>
        <w:t xml:space="preserve">
      Если у организации, осуществляющей отдельные виды банковских операций, имеются обязательства перед несколькими крупными участниками юридического лица, в строке 2.7 указывается крупный участник с наибольшей долей участия в капитале юридического лица, а при равных долях – крупный участник, сумма обязательств организации, осуществляющей отдельные виды банковских операций, перед которым больше по состоянию на отчетную дату. </w:t>
      </w:r>
    </w:p>
    <w:bookmarkEnd w:id="359"/>
    <w:bookmarkStart w:name="z414" w:id="360"/>
    <w:p>
      <w:pPr>
        <w:spacing w:after="0"/>
        <w:ind w:left="0"/>
        <w:jc w:val="both"/>
      </w:pPr>
      <w:r>
        <w:rPr>
          <w:rFonts w:ascii="Times New Roman"/>
          <w:b w:val="false"/>
          <w:i w:val="false"/>
          <w:color w:val="000000"/>
          <w:sz w:val="28"/>
        </w:rPr>
        <w:t>
      17. В строке 4 по обязательствам в иностранной валюте указывается значение "1", в иных случаях указывается "0".</w:t>
      </w:r>
    </w:p>
    <w:bookmarkEnd w:id="360"/>
    <w:bookmarkStart w:name="z415" w:id="361"/>
    <w:p>
      <w:pPr>
        <w:spacing w:after="0"/>
        <w:ind w:left="0"/>
        <w:jc w:val="both"/>
      </w:pPr>
      <w:r>
        <w:rPr>
          <w:rFonts w:ascii="Times New Roman"/>
          <w:b w:val="false"/>
          <w:i w:val="false"/>
          <w:color w:val="000000"/>
          <w:sz w:val="28"/>
        </w:rPr>
        <w:t>
      18. В строке 5 указывается балансовая стоимость привлеченных организацией, осуществляющей отдельные виды банковских операций, денег, с учетом начисленного вознаграждения, положительных (отрицательных) корректировок, дисконтов и премий.</w:t>
      </w:r>
    </w:p>
    <w:bookmarkEnd w:id="361"/>
    <w:bookmarkStart w:name="z416" w:id="362"/>
    <w:p>
      <w:pPr>
        <w:spacing w:after="0"/>
        <w:ind w:left="0"/>
        <w:jc w:val="both"/>
      </w:pPr>
      <w:r>
        <w:rPr>
          <w:rFonts w:ascii="Times New Roman"/>
          <w:b w:val="false"/>
          <w:i w:val="false"/>
          <w:color w:val="000000"/>
          <w:sz w:val="28"/>
        </w:rPr>
        <w:t>
      19. Значение в строке 5 включает значение в строке 5.1.</w:t>
      </w:r>
    </w:p>
    <w:bookmarkEnd w:id="362"/>
    <w:bookmarkStart w:name="z417" w:id="363"/>
    <w:p>
      <w:pPr>
        <w:spacing w:after="0"/>
        <w:ind w:left="0"/>
        <w:jc w:val="both"/>
      </w:pPr>
      <w:r>
        <w:rPr>
          <w:rFonts w:ascii="Times New Roman"/>
          <w:b w:val="false"/>
          <w:i w:val="false"/>
          <w:color w:val="000000"/>
          <w:sz w:val="28"/>
        </w:rPr>
        <w:t>
      20. Показатель в строке 5.1 не представляется при отсутствии дисконта, включенного в балансовую стоимость.</w:t>
      </w:r>
    </w:p>
    <w:bookmarkEnd w:id="3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постановлению Председатель</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24 декабря 2024 года № 82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24 сентября 2014 года № 178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на безвозмездной основе</w:t>
            </w:r>
          </w:p>
        </w:tc>
      </w:tr>
    </w:tbl>
    <w:bookmarkStart w:name="z421" w:id="364"/>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364"/>
    <w:bookmarkStart w:name="z422" w:id="365"/>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www.nationalbank.kz</w:t>
      </w:r>
    </w:p>
    <w:bookmarkEnd w:id="365"/>
    <w:bookmarkStart w:name="z423" w:id="366"/>
    <w:p>
      <w:pPr>
        <w:spacing w:after="0"/>
        <w:ind w:left="0"/>
        <w:jc w:val="both"/>
      </w:pPr>
      <w:r>
        <w:rPr>
          <w:rFonts w:ascii="Times New Roman"/>
          <w:b w:val="false"/>
          <w:i w:val="false"/>
          <w:color w:val="000000"/>
          <w:sz w:val="28"/>
        </w:rPr>
        <w:t>
      Наименование административной формы: Отчет о лицах, связанных с организацией, осуществляющей отдельные виды банковских операций особыми отношениями, и сделках с ними</w:t>
      </w:r>
    </w:p>
    <w:bookmarkEnd w:id="366"/>
    <w:bookmarkStart w:name="z424" w:id="367"/>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8-AFFIL</w:t>
      </w:r>
    </w:p>
    <w:bookmarkEnd w:id="367"/>
    <w:bookmarkStart w:name="z425" w:id="368"/>
    <w:p>
      <w:pPr>
        <w:spacing w:after="0"/>
        <w:ind w:left="0"/>
        <w:jc w:val="both"/>
      </w:pPr>
      <w:r>
        <w:rPr>
          <w:rFonts w:ascii="Times New Roman"/>
          <w:b w:val="false"/>
          <w:i w:val="false"/>
          <w:color w:val="000000"/>
          <w:sz w:val="28"/>
        </w:rPr>
        <w:t>
      Периодичность: ежемесячная, ежеквартальная</w:t>
      </w:r>
    </w:p>
    <w:bookmarkEnd w:id="368"/>
    <w:bookmarkStart w:name="z426" w:id="369"/>
    <w:p>
      <w:pPr>
        <w:spacing w:after="0"/>
        <w:ind w:left="0"/>
        <w:jc w:val="both"/>
      </w:pPr>
      <w:r>
        <w:rPr>
          <w:rFonts w:ascii="Times New Roman"/>
          <w:b w:val="false"/>
          <w:i w:val="false"/>
          <w:color w:val="000000"/>
          <w:sz w:val="28"/>
        </w:rPr>
        <w:t>
      Отчетный период: по состоянию на "___" ________________ 20__ года</w:t>
      </w:r>
    </w:p>
    <w:bookmarkEnd w:id="369"/>
    <w:bookmarkStart w:name="z427" w:id="370"/>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организации, осуществляющие отдельные виды банковских операций.</w:t>
      </w:r>
    </w:p>
    <w:bookmarkEnd w:id="370"/>
    <w:bookmarkStart w:name="z428" w:id="371"/>
    <w:p>
      <w:pPr>
        <w:spacing w:after="0"/>
        <w:ind w:left="0"/>
        <w:jc w:val="both"/>
      </w:pPr>
      <w:r>
        <w:rPr>
          <w:rFonts w:ascii="Times New Roman"/>
          <w:b w:val="false"/>
          <w:i w:val="false"/>
          <w:color w:val="000000"/>
          <w:sz w:val="28"/>
        </w:rPr>
        <w:t>
      Сроки представления формы, предназначенной для сбора административных данных на безвозмездной основе:</w:t>
      </w:r>
    </w:p>
    <w:bookmarkEnd w:id="371"/>
    <w:bookmarkStart w:name="z429" w:id="372"/>
    <w:p>
      <w:pPr>
        <w:spacing w:after="0"/>
        <w:ind w:left="0"/>
        <w:jc w:val="both"/>
      </w:pPr>
      <w:r>
        <w:rPr>
          <w:rFonts w:ascii="Times New Roman"/>
          <w:b w:val="false"/>
          <w:i w:val="false"/>
          <w:color w:val="000000"/>
          <w:sz w:val="28"/>
        </w:rPr>
        <w:t>
      ипотечными организациями и организациями, осуществляющими кредитование субъектов агропромышленного комплекса, сто процентов голосующих акций которых прямо или косвенно принадлежат национальному управляющему холдингу – ежемесячно, не позднее десятого рабочего дня месяца, следующего за отчетным месяцем;</w:t>
      </w:r>
    </w:p>
    <w:bookmarkEnd w:id="372"/>
    <w:bookmarkStart w:name="z430" w:id="373"/>
    <w:p>
      <w:pPr>
        <w:spacing w:after="0"/>
        <w:ind w:left="0"/>
        <w:jc w:val="both"/>
      </w:pPr>
      <w:r>
        <w:rPr>
          <w:rFonts w:ascii="Times New Roman"/>
          <w:b w:val="false"/>
          <w:i w:val="false"/>
          <w:color w:val="000000"/>
          <w:sz w:val="28"/>
        </w:rPr>
        <w:t>
      Национальным оператором почты – ежеквартально, не позднее двадцать пятого числа месяца, следующего за отчетным кварталом;</w:t>
      </w:r>
    </w:p>
    <w:bookmarkEnd w:id="373"/>
    <w:bookmarkStart w:name="z431" w:id="374"/>
    <w:p>
      <w:pPr>
        <w:spacing w:after="0"/>
        <w:ind w:left="0"/>
        <w:jc w:val="both"/>
      </w:pPr>
      <w:r>
        <w:rPr>
          <w:rFonts w:ascii="Times New Roman"/>
          <w:b w:val="false"/>
          <w:i w:val="false"/>
          <w:color w:val="000000"/>
          <w:sz w:val="28"/>
        </w:rPr>
        <w:t xml:space="preserve">
      организациями, осуществляющими отдельные виды банковских операций, имеющими лицензию на проведение банковских операций, предусмотренных подпунктами 1), 2) и 3) пункта 2 </w:t>
      </w:r>
      <w:r>
        <w:rPr>
          <w:rFonts w:ascii="Times New Roman"/>
          <w:b w:val="false"/>
          <w:i w:val="false"/>
          <w:color w:val="000000"/>
          <w:sz w:val="28"/>
        </w:rPr>
        <w:t>статьи 30</w:t>
      </w:r>
      <w:r>
        <w:rPr>
          <w:rFonts w:ascii="Times New Roman"/>
          <w:b w:val="false"/>
          <w:i w:val="false"/>
          <w:color w:val="000000"/>
          <w:sz w:val="28"/>
        </w:rPr>
        <w:t xml:space="preserve"> Закона о банках и банковской деятельности, за исключением Национального оператора почты – ежеквартально, не позднее восемнадцатого числа месяца, следующего за отчетным кварталом.</w:t>
      </w:r>
    </w:p>
    <w:bookmarkEnd w:id="374"/>
    <w:bookmarkStart w:name="z432" w:id="375"/>
    <w:p>
      <w:pPr>
        <w:spacing w:after="0"/>
        <w:ind w:left="0"/>
        <w:jc w:val="both"/>
      </w:pPr>
      <w:r>
        <w:rPr>
          <w:rFonts w:ascii="Times New Roman"/>
          <w:b w:val="false"/>
          <w:i w:val="false"/>
          <w:color w:val="000000"/>
          <w:sz w:val="28"/>
        </w:rPr>
        <w:t>
      БИН:</w:t>
      </w:r>
    </w:p>
    <w:bookmarkEnd w:id="375"/>
    <w:bookmarkStart w:name="z433" w:id="376"/>
    <w:p>
      <w:pPr>
        <w:spacing w:after="0"/>
        <w:ind w:left="0"/>
        <w:jc w:val="both"/>
      </w:pPr>
      <w:r>
        <w:rPr>
          <w:rFonts w:ascii="Times New Roman"/>
          <w:b w:val="false"/>
          <w:i w:val="false"/>
          <w:color w:val="000000"/>
          <w:sz w:val="28"/>
        </w:rPr>
        <w:t>
      Метод сбора: в электронном виде.</w:t>
      </w:r>
    </w:p>
    <w:bookmarkEnd w:id="376"/>
    <w:bookmarkStart w:name="z434" w:id="377"/>
    <w:p>
      <w:pPr>
        <w:spacing w:after="0"/>
        <w:ind w:left="0"/>
        <w:jc w:val="left"/>
      </w:pPr>
      <w:r>
        <w:rPr>
          <w:rFonts w:ascii="Times New Roman"/>
          <w:b/>
          <w:i w:val="false"/>
          <w:color w:val="000000"/>
        </w:rPr>
        <w:t xml:space="preserve"> Таблица 1. Реестр лиц, связанных с организацией, осуществляющей отдельные виды банковских операций, особыми отношениями</w:t>
      </w:r>
    </w:p>
    <w:bookmarkEnd w:id="3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лица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идентификатора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номер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Дополнительный идентификатор лица: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идентификатора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номер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(для юридического лица), фамилия, имя и отчество (при его наличии) (для физического лица)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физического лица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регистрации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в соответствии с которым лицо отнесено к лицу, связанному с организацией, осуществляющей отдельные виды банковских операций особыми отношениями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 которой лицо включено в реестр лиц, связанных с организацией, осуществляющей отдельные виды банковских операций особыми отношениями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 которой лицо исключено из реестра лиц, связанных с организацией, осуществляющей отдельные виды банковских операций особыми отношениями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35" w:id="378"/>
    <w:p>
      <w:pPr>
        <w:spacing w:after="0"/>
        <w:ind w:left="0"/>
        <w:jc w:val="left"/>
      </w:pPr>
      <w:r>
        <w:rPr>
          <w:rFonts w:ascii="Times New Roman"/>
          <w:b/>
          <w:i w:val="false"/>
          <w:color w:val="000000"/>
        </w:rPr>
        <w:t xml:space="preserve"> Таблица 2. Сведения о сделках с лицами, связанными с организацией, осуществляющей отдельные виды банковских операций, особыми отношениями</w:t>
      </w:r>
    </w:p>
    <w:bookmarkEnd w:id="3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лица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идентификатора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номер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сделке по условиям договора: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референс (код) сделки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договора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заключения договора (начала выполнения условий сделки)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 действия договора (выполнения условий сделки)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сделки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валюты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сделки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вознаграждения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решения уполномоченного органа (лица):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заключения сделки в соответствии с типовыми условиями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стоимости сделки на отчетную дату: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стоимостного показателя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счета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36" w:id="379"/>
    <w:p>
      <w:pPr>
        <w:spacing w:after="0"/>
        <w:ind w:left="0"/>
        <w:jc w:val="left"/>
      </w:pPr>
      <w:r>
        <w:rPr>
          <w:rFonts w:ascii="Times New Roman"/>
          <w:b/>
          <w:i w:val="false"/>
          <w:color w:val="000000"/>
        </w:rPr>
        <w:t xml:space="preserve"> Таблица 3. Дополнительные сведения о лицах, связанных с организацией, осуществляющей отдельные виды банковских операций, особыми отношениями, и сделках с ними</w:t>
      </w:r>
    </w:p>
    <w:bookmarkEnd w:id="3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показателя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437" w:id="380"/>
      <w:r>
        <w:rPr>
          <w:rFonts w:ascii="Times New Roman"/>
          <w:b w:val="false"/>
          <w:i w:val="false"/>
          <w:color w:val="000000"/>
          <w:sz w:val="28"/>
        </w:rPr>
        <w:t>
      Наименование _________________________________________</w:t>
      </w:r>
    </w:p>
    <w:bookmarkEnd w:id="380"/>
    <w:p>
      <w:pPr>
        <w:spacing w:after="0"/>
        <w:ind w:left="0"/>
        <w:jc w:val="both"/>
      </w:pPr>
      <w:r>
        <w:rPr>
          <w:rFonts w:ascii="Times New Roman"/>
          <w:b w:val="false"/>
          <w:i w:val="false"/>
          <w:color w:val="000000"/>
          <w:sz w:val="28"/>
        </w:rPr>
        <w:t>Адрес ________________________________________________</w:t>
      </w:r>
    </w:p>
    <w:p>
      <w:pPr>
        <w:spacing w:after="0"/>
        <w:ind w:left="0"/>
        <w:jc w:val="both"/>
      </w:pPr>
      <w:r>
        <w:rPr>
          <w:rFonts w:ascii="Times New Roman"/>
          <w:b w:val="false"/>
          <w:i w:val="false"/>
          <w:color w:val="000000"/>
          <w:sz w:val="28"/>
        </w:rPr>
        <w:t>Телефон 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w:t>
      </w:r>
    </w:p>
    <w:p>
      <w:pPr>
        <w:spacing w:after="0"/>
        <w:ind w:left="0"/>
        <w:jc w:val="both"/>
      </w:pPr>
      <w:r>
        <w:rPr>
          <w:rFonts w:ascii="Times New Roman"/>
          <w:b w:val="false"/>
          <w:i w:val="false"/>
          <w:color w:val="000000"/>
          <w:sz w:val="28"/>
        </w:rPr>
        <w:t>Исполнитель _______________________________ 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на которое возложена функция по подписанию отчета</w:t>
      </w:r>
    </w:p>
    <w:p>
      <w:pPr>
        <w:spacing w:after="0"/>
        <w:ind w:left="0"/>
        <w:jc w:val="both"/>
      </w:pPr>
      <w:r>
        <w:rPr>
          <w:rFonts w:ascii="Times New Roman"/>
          <w:b w:val="false"/>
          <w:i w:val="false"/>
          <w:color w:val="000000"/>
          <w:sz w:val="28"/>
        </w:rPr>
        <w:t>________________________________________________ ________________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Дата "__" ______________ 20__ года</w:t>
      </w:r>
    </w:p>
    <w:bookmarkStart w:name="z438" w:id="381"/>
    <w:p>
      <w:pPr>
        <w:spacing w:after="0"/>
        <w:ind w:left="0"/>
        <w:jc w:val="both"/>
      </w:pPr>
      <w:r>
        <w:rPr>
          <w:rFonts w:ascii="Times New Roman"/>
          <w:b w:val="false"/>
          <w:i w:val="false"/>
          <w:color w:val="000000"/>
          <w:sz w:val="28"/>
        </w:rPr>
        <w:t xml:space="preserve">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"Отчет о лицах, связанных с организацией, осуществляющей отдельные виды банковских операций, особыми отношениями, и сделках с ними". </w:t>
      </w:r>
    </w:p>
    <w:bookmarkEnd w:id="3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w:t>
            </w:r>
            <w:r>
              <w:br/>
            </w:r>
            <w:r>
              <w:rPr>
                <w:rFonts w:ascii="Times New Roman"/>
                <w:b w:val="false"/>
                <w:i w:val="false"/>
                <w:color w:val="000000"/>
                <w:sz w:val="20"/>
              </w:rPr>
              <w:t>для сбора административных</w:t>
            </w:r>
            <w:r>
              <w:br/>
            </w:r>
            <w:r>
              <w:rPr>
                <w:rFonts w:ascii="Times New Roman"/>
                <w:b w:val="false"/>
                <w:i w:val="false"/>
                <w:color w:val="000000"/>
                <w:sz w:val="20"/>
              </w:rPr>
              <w:t>данных на безвозмездной основе</w:t>
            </w:r>
            <w:r>
              <w:br/>
            </w:r>
            <w:r>
              <w:rPr>
                <w:rFonts w:ascii="Times New Roman"/>
                <w:b w:val="false"/>
                <w:i w:val="false"/>
                <w:color w:val="000000"/>
                <w:sz w:val="20"/>
              </w:rPr>
              <w:t>"Отчет о лицах, связанных</w:t>
            </w:r>
            <w:r>
              <w:br/>
            </w:r>
            <w:r>
              <w:rPr>
                <w:rFonts w:ascii="Times New Roman"/>
                <w:b w:val="false"/>
                <w:i w:val="false"/>
                <w:color w:val="000000"/>
                <w:sz w:val="20"/>
              </w:rPr>
              <w:t>с организацией, осуществляющей</w:t>
            </w:r>
            <w:r>
              <w:br/>
            </w:r>
            <w:r>
              <w:rPr>
                <w:rFonts w:ascii="Times New Roman"/>
                <w:b w:val="false"/>
                <w:i w:val="false"/>
                <w:color w:val="000000"/>
                <w:sz w:val="20"/>
              </w:rPr>
              <w:t>отдельные виды банковских</w:t>
            </w:r>
            <w:r>
              <w:br/>
            </w:r>
            <w:r>
              <w:rPr>
                <w:rFonts w:ascii="Times New Roman"/>
                <w:b w:val="false"/>
                <w:i w:val="false"/>
                <w:color w:val="000000"/>
                <w:sz w:val="20"/>
              </w:rPr>
              <w:t>операций, особыми</w:t>
            </w:r>
            <w:r>
              <w:br/>
            </w:r>
            <w:r>
              <w:rPr>
                <w:rFonts w:ascii="Times New Roman"/>
                <w:b w:val="false"/>
                <w:i w:val="false"/>
                <w:color w:val="000000"/>
                <w:sz w:val="20"/>
              </w:rPr>
              <w:t>отношениями, и сделках с ними"</w:t>
            </w:r>
          </w:p>
        </w:tc>
      </w:tr>
    </w:tbl>
    <w:bookmarkStart w:name="z440" w:id="382"/>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w:t>
      </w:r>
    </w:p>
    <w:bookmarkEnd w:id="382"/>
    <w:bookmarkStart w:name="z441" w:id="383"/>
    <w:p>
      <w:pPr>
        <w:spacing w:after="0"/>
        <w:ind w:left="0"/>
        <w:jc w:val="left"/>
      </w:pPr>
      <w:r>
        <w:rPr>
          <w:rFonts w:ascii="Times New Roman"/>
          <w:b/>
          <w:i w:val="false"/>
          <w:color w:val="000000"/>
        </w:rPr>
        <w:t xml:space="preserve"> Отчет о лицах, связанных с организацией, осуществляющей отдельные виды банковских операций, особыми отношениями, и сделках с ними</w:t>
      </w:r>
      <w:r>
        <w:br/>
      </w:r>
      <w:r>
        <w:rPr>
          <w:rFonts w:ascii="Times New Roman"/>
          <w:b/>
          <w:i w:val="false"/>
          <w:color w:val="000000"/>
        </w:rPr>
        <w:t>(индекс – 8-AFFIL, периодичность – ежемесячная, ежеквартальная)</w:t>
      </w:r>
    </w:p>
    <w:bookmarkEnd w:id="383"/>
    <w:bookmarkStart w:name="z442" w:id="384"/>
    <w:p>
      <w:pPr>
        <w:spacing w:after="0"/>
        <w:ind w:left="0"/>
        <w:jc w:val="left"/>
      </w:pPr>
      <w:r>
        <w:rPr>
          <w:rFonts w:ascii="Times New Roman"/>
          <w:b/>
          <w:i w:val="false"/>
          <w:color w:val="000000"/>
        </w:rPr>
        <w:t xml:space="preserve"> Глава 1. Общие положения</w:t>
      </w:r>
    </w:p>
    <w:bookmarkEnd w:id="384"/>
    <w:bookmarkStart w:name="z443" w:id="385"/>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о лицах, связанными с организацией, осуществляющей отдельные виды банковских операций, особыми отношениями, и сделках с ними" (далее – Форма).</w:t>
      </w:r>
    </w:p>
    <w:bookmarkEnd w:id="385"/>
    <w:bookmarkStart w:name="z444" w:id="386"/>
    <w:p>
      <w:pPr>
        <w:spacing w:after="0"/>
        <w:ind w:left="0"/>
        <w:jc w:val="both"/>
      </w:pPr>
      <w:r>
        <w:rPr>
          <w:rFonts w:ascii="Times New Roman"/>
          <w:b w:val="false"/>
          <w:i w:val="false"/>
          <w:color w:val="000000"/>
          <w:sz w:val="28"/>
        </w:rPr>
        <w:t>
      2. Форма составляется организациями, осуществляющими отдельные виды банковских операций, по состоянию на конец отчетного периода.</w:t>
      </w:r>
    </w:p>
    <w:bookmarkEnd w:id="386"/>
    <w:bookmarkStart w:name="z445" w:id="387"/>
    <w:p>
      <w:pPr>
        <w:spacing w:after="0"/>
        <w:ind w:left="0"/>
        <w:jc w:val="both"/>
      </w:pPr>
      <w:r>
        <w:rPr>
          <w:rFonts w:ascii="Times New Roman"/>
          <w:b w:val="false"/>
          <w:i w:val="false"/>
          <w:color w:val="000000"/>
          <w:sz w:val="28"/>
        </w:rPr>
        <w:t>
      Единицей измерения, используемой при заполнении Формы, является тенге. Стоимостные показатели указываются в числах с двумя знаками после запятой.</w:t>
      </w:r>
    </w:p>
    <w:bookmarkEnd w:id="387"/>
    <w:bookmarkStart w:name="z446" w:id="388"/>
    <w:p>
      <w:pPr>
        <w:spacing w:after="0"/>
        <w:ind w:left="0"/>
        <w:jc w:val="both"/>
      </w:pPr>
      <w:r>
        <w:rPr>
          <w:rFonts w:ascii="Times New Roman"/>
          <w:b w:val="false"/>
          <w:i w:val="false"/>
          <w:color w:val="000000"/>
          <w:sz w:val="28"/>
        </w:rPr>
        <w:t>
      3. При заполнении Формы коды указываются в соответствии со справочниками, размещенными в информационной системе "Веб-портал Национального Банка Республики Казахстан".</w:t>
      </w:r>
    </w:p>
    <w:bookmarkEnd w:id="388"/>
    <w:bookmarkStart w:name="z447" w:id="389"/>
    <w:p>
      <w:pPr>
        <w:spacing w:after="0"/>
        <w:ind w:left="0"/>
        <w:jc w:val="both"/>
      </w:pPr>
      <w:r>
        <w:rPr>
          <w:rFonts w:ascii="Times New Roman"/>
          <w:b w:val="false"/>
          <w:i w:val="false"/>
          <w:color w:val="000000"/>
          <w:sz w:val="28"/>
        </w:rPr>
        <w:t xml:space="preserve">
      4. Номера счетов в Форме выбираются из справочника "Номера счетов". </w:t>
      </w:r>
    </w:p>
    <w:bookmarkEnd w:id="389"/>
    <w:bookmarkStart w:name="z448" w:id="390"/>
    <w:p>
      <w:pPr>
        <w:spacing w:after="0"/>
        <w:ind w:left="0"/>
        <w:jc w:val="both"/>
      </w:pPr>
      <w:r>
        <w:rPr>
          <w:rFonts w:ascii="Times New Roman"/>
          <w:b w:val="false"/>
          <w:i w:val="false"/>
          <w:color w:val="000000"/>
          <w:sz w:val="28"/>
        </w:rPr>
        <w:t>
      5. Все показатели являются обязательными для заполнения, за исключением указанных в настоящем пояснении случаев, когда показатель не представляется.</w:t>
      </w:r>
    </w:p>
    <w:bookmarkEnd w:id="390"/>
    <w:bookmarkStart w:name="z449" w:id="391"/>
    <w:p>
      <w:pPr>
        <w:spacing w:after="0"/>
        <w:ind w:left="0"/>
        <w:jc w:val="both"/>
      </w:pPr>
      <w:r>
        <w:rPr>
          <w:rFonts w:ascii="Times New Roman"/>
          <w:b w:val="false"/>
          <w:i w:val="false"/>
          <w:color w:val="000000"/>
          <w:sz w:val="28"/>
        </w:rPr>
        <w:t>
      6. Форму подписывают руководитель или лицо, на которое возложена функция по подписанию отчета, и исполнитель.</w:t>
      </w:r>
    </w:p>
    <w:bookmarkEnd w:id="391"/>
    <w:bookmarkStart w:name="z450" w:id="392"/>
    <w:p>
      <w:pPr>
        <w:spacing w:after="0"/>
        <w:ind w:left="0"/>
        <w:jc w:val="left"/>
      </w:pPr>
      <w:r>
        <w:rPr>
          <w:rFonts w:ascii="Times New Roman"/>
          <w:b/>
          <w:i w:val="false"/>
          <w:color w:val="000000"/>
        </w:rPr>
        <w:t xml:space="preserve"> Глава 2. Пояснение по заполнению Формы</w:t>
      </w:r>
    </w:p>
    <w:bookmarkEnd w:id="392"/>
    <w:bookmarkStart w:name="z451" w:id="393"/>
    <w:p>
      <w:pPr>
        <w:spacing w:after="0"/>
        <w:ind w:left="0"/>
        <w:jc w:val="both"/>
      </w:pPr>
      <w:r>
        <w:rPr>
          <w:rFonts w:ascii="Times New Roman"/>
          <w:b w:val="false"/>
          <w:i w:val="false"/>
          <w:color w:val="000000"/>
          <w:sz w:val="28"/>
        </w:rPr>
        <w:t>
      7. в Форме указываются:</w:t>
      </w:r>
    </w:p>
    <w:bookmarkEnd w:id="393"/>
    <w:bookmarkStart w:name="z452" w:id="394"/>
    <w:p>
      <w:pPr>
        <w:spacing w:after="0"/>
        <w:ind w:left="0"/>
        <w:jc w:val="both"/>
      </w:pPr>
      <w:r>
        <w:rPr>
          <w:rFonts w:ascii="Times New Roman"/>
          <w:b w:val="false"/>
          <w:i w:val="false"/>
          <w:color w:val="000000"/>
          <w:sz w:val="28"/>
        </w:rPr>
        <w:t>
      в Таблице 1 – значения по показателям реестра лиц, связанных с организацией, осуществляющей отдельные виды банковских операций особыми отношениями;</w:t>
      </w:r>
    </w:p>
    <w:bookmarkEnd w:id="394"/>
    <w:bookmarkStart w:name="z453" w:id="395"/>
    <w:p>
      <w:pPr>
        <w:spacing w:after="0"/>
        <w:ind w:left="0"/>
        <w:jc w:val="both"/>
      </w:pPr>
      <w:r>
        <w:rPr>
          <w:rFonts w:ascii="Times New Roman"/>
          <w:b w:val="false"/>
          <w:i w:val="false"/>
          <w:color w:val="000000"/>
          <w:sz w:val="28"/>
        </w:rPr>
        <w:t xml:space="preserve">
      в Таблице 2 – значения по показателям отчета о сделках с лицами, связанными с организацией, осуществляющей отдельные виды банковских операций особыми отношениями, включая сведения обо всех сделках организации, осуществляющей отдельные виды банковских операций с такими лицами, заключенных в течение отчетного месяца, и (или) действующих на отчетную дату; </w:t>
      </w:r>
    </w:p>
    <w:bookmarkEnd w:id="395"/>
    <w:bookmarkStart w:name="z454" w:id="396"/>
    <w:p>
      <w:pPr>
        <w:spacing w:after="0"/>
        <w:ind w:left="0"/>
        <w:jc w:val="both"/>
      </w:pPr>
      <w:r>
        <w:rPr>
          <w:rFonts w:ascii="Times New Roman"/>
          <w:b w:val="false"/>
          <w:i w:val="false"/>
          <w:color w:val="000000"/>
          <w:sz w:val="28"/>
        </w:rPr>
        <w:t>
      в Таблице 3 – дополнительные сведения к отчету о лицах, связанных с организацией, осуществляющей отдельные виды банковских операций, особыми отношениями, и сделках с ними.</w:t>
      </w:r>
    </w:p>
    <w:bookmarkEnd w:id="396"/>
    <w:bookmarkStart w:name="z455" w:id="397"/>
    <w:p>
      <w:pPr>
        <w:spacing w:after="0"/>
        <w:ind w:left="0"/>
        <w:jc w:val="both"/>
      </w:pPr>
      <w:r>
        <w:rPr>
          <w:rFonts w:ascii="Times New Roman"/>
          <w:b w:val="false"/>
          <w:i w:val="false"/>
          <w:color w:val="000000"/>
          <w:sz w:val="28"/>
        </w:rPr>
        <w:t xml:space="preserve">
      8. В строках 1.1 и 6 Таблицы 1, строках 1.1, 2.5, 2.6, 2.7, 5.1 и 5.2 Таблицы 2, строке 1 Таблицы 3 значения выбираются из справочников, размещенных в информационной системе "Веб-портал Национального Банка Республики Казахстан". </w:t>
      </w:r>
    </w:p>
    <w:bookmarkEnd w:id="397"/>
    <w:bookmarkStart w:name="z456" w:id="398"/>
    <w:p>
      <w:pPr>
        <w:spacing w:after="0"/>
        <w:ind w:left="0"/>
        <w:jc w:val="both"/>
      </w:pPr>
      <w:r>
        <w:rPr>
          <w:rFonts w:ascii="Times New Roman"/>
          <w:b w:val="false"/>
          <w:i w:val="false"/>
          <w:color w:val="000000"/>
          <w:sz w:val="28"/>
        </w:rPr>
        <w:t xml:space="preserve">
      9. Признак связанности лица с организацией, осуществляющей отдельные виды банковских операций, особыми отношениями определяется </w:t>
      </w:r>
      <w:r>
        <w:rPr>
          <w:rFonts w:ascii="Times New Roman"/>
          <w:b w:val="false"/>
          <w:i w:val="false"/>
          <w:color w:val="000000"/>
          <w:sz w:val="28"/>
        </w:rPr>
        <w:t>статьей 40</w:t>
      </w:r>
      <w:r>
        <w:rPr>
          <w:rFonts w:ascii="Times New Roman"/>
          <w:b w:val="false"/>
          <w:i w:val="false"/>
          <w:color w:val="000000"/>
          <w:sz w:val="28"/>
        </w:rPr>
        <w:t xml:space="preserve"> Закона Республики Казахстан "О банках и банковской деятельности в Республике Казахстан".</w:t>
      </w:r>
    </w:p>
    <w:bookmarkEnd w:id="398"/>
    <w:bookmarkStart w:name="z457" w:id="399"/>
    <w:p>
      <w:pPr>
        <w:spacing w:after="0"/>
        <w:ind w:left="0"/>
        <w:jc w:val="both"/>
      </w:pPr>
      <w:r>
        <w:rPr>
          <w:rFonts w:ascii="Times New Roman"/>
          <w:b w:val="false"/>
          <w:i w:val="false"/>
          <w:color w:val="000000"/>
          <w:sz w:val="28"/>
        </w:rPr>
        <w:t>
      10. В Таблице 1 указываются сведения обо всех лицах, связанных с организацией, осуществляющей отдельные виды банковских операций, особыми отношениями по состоянию на отчетную дату и являвшихся связанными с организацией, осуществляющей отдельные виды банковских операций, особыми отношениями в течение отчетного периода.</w:t>
      </w:r>
    </w:p>
    <w:bookmarkEnd w:id="399"/>
    <w:bookmarkStart w:name="z458" w:id="400"/>
    <w:p>
      <w:pPr>
        <w:spacing w:after="0"/>
        <w:ind w:left="0"/>
        <w:jc w:val="both"/>
      </w:pPr>
      <w:r>
        <w:rPr>
          <w:rFonts w:ascii="Times New Roman"/>
          <w:b w:val="false"/>
          <w:i w:val="false"/>
          <w:color w:val="000000"/>
          <w:sz w:val="28"/>
        </w:rPr>
        <w:t>
      Для идентификации лиц, связанных с организацией, осуществляющей отдельные виды банковских операций, особыми отношениями, в строках 1.1 и 1.2 Таблиц 1 и 2 указываются следующие виды идентификаторов и их значения:</w:t>
      </w:r>
    </w:p>
    <w:bookmarkEnd w:id="400"/>
    <w:bookmarkStart w:name="z459" w:id="401"/>
    <w:p>
      <w:pPr>
        <w:spacing w:after="0"/>
        <w:ind w:left="0"/>
        <w:jc w:val="both"/>
      </w:pPr>
      <w:r>
        <w:rPr>
          <w:rFonts w:ascii="Times New Roman"/>
          <w:b w:val="false"/>
          <w:i w:val="false"/>
          <w:color w:val="000000"/>
          <w:sz w:val="28"/>
        </w:rPr>
        <w:t>
      для юридического лица – бизнес-идентификационный номер или банковский идентификационный код, присвоенный контрагенту банка в соответствии с международным стандартом Международной организации по стандартизации 9362 "Банковское дело. Банковские телекоммуникационные сообщения. Идентификационные коды банков", при их отсутствии – альтернативный идентификационный номер, сформированный отчитывающимся банком по алгоритму, установленному для информационной системы "Веб-портал Национального Банка Республики Казахстан" (далее – альтернативный идентификационный номер);</w:t>
      </w:r>
    </w:p>
    <w:bookmarkEnd w:id="401"/>
    <w:bookmarkStart w:name="z460" w:id="402"/>
    <w:p>
      <w:pPr>
        <w:spacing w:after="0"/>
        <w:ind w:left="0"/>
        <w:jc w:val="both"/>
      </w:pPr>
      <w:r>
        <w:rPr>
          <w:rFonts w:ascii="Times New Roman"/>
          <w:b w:val="false"/>
          <w:i w:val="false"/>
          <w:color w:val="000000"/>
          <w:sz w:val="28"/>
        </w:rPr>
        <w:t>
      для физического лица, в том числе индивидуального предпринимателя – индивидуальный идентификационный номер, при его отсутствии – альтернативный идентификационный номер.</w:t>
      </w:r>
    </w:p>
    <w:bookmarkEnd w:id="402"/>
    <w:bookmarkStart w:name="z461" w:id="403"/>
    <w:p>
      <w:pPr>
        <w:spacing w:after="0"/>
        <w:ind w:left="0"/>
        <w:jc w:val="both"/>
      </w:pPr>
      <w:r>
        <w:rPr>
          <w:rFonts w:ascii="Times New Roman"/>
          <w:b w:val="false"/>
          <w:i w:val="false"/>
          <w:color w:val="000000"/>
          <w:sz w:val="28"/>
        </w:rPr>
        <w:t>
      При наличии у лиц, связанных с организацией, осуществляющей отдельные виды банковских операций, особыми отношениями нескольких идентификаторов, дополнительный идентификатор указывается в строке 2 Таблицы 1.</w:t>
      </w:r>
    </w:p>
    <w:bookmarkEnd w:id="403"/>
    <w:bookmarkStart w:name="z462" w:id="404"/>
    <w:p>
      <w:pPr>
        <w:spacing w:after="0"/>
        <w:ind w:left="0"/>
        <w:jc w:val="both"/>
      </w:pPr>
      <w:r>
        <w:rPr>
          <w:rFonts w:ascii="Times New Roman"/>
          <w:b w:val="false"/>
          <w:i w:val="false"/>
          <w:color w:val="000000"/>
          <w:sz w:val="28"/>
        </w:rPr>
        <w:t>
      В строке 3 Таблицы 1 указывается наименование (для юридического лица), фамилия, имя и отчество (при его наличии) (для физического лица) в соответствии со справочником лиц, связанных с организацией, осуществляющей отдельные виды банковских операций, особыми отношениями, который ведется организацией, осуществляющей отдельные виды банковских операций.</w:t>
      </w:r>
    </w:p>
    <w:bookmarkEnd w:id="404"/>
    <w:bookmarkStart w:name="z463" w:id="405"/>
    <w:p>
      <w:pPr>
        <w:spacing w:after="0"/>
        <w:ind w:left="0"/>
        <w:jc w:val="both"/>
      </w:pPr>
      <w:r>
        <w:rPr>
          <w:rFonts w:ascii="Times New Roman"/>
          <w:b w:val="false"/>
          <w:i w:val="false"/>
          <w:color w:val="000000"/>
          <w:sz w:val="28"/>
        </w:rPr>
        <w:t>
      11. В строке 4 Таблицы 1 по лицу, связанному с организацией, осуществляющей отдельные виды банковских операций, особыми отношениями, являющимся физическим лицом (в том числе индивидуальным предпринимателем), указывается значение "1", в иных случаях указывается "0".</w:t>
      </w:r>
    </w:p>
    <w:bookmarkEnd w:id="405"/>
    <w:bookmarkStart w:name="z464" w:id="406"/>
    <w:p>
      <w:pPr>
        <w:spacing w:after="0"/>
        <w:ind w:left="0"/>
        <w:jc w:val="both"/>
      </w:pPr>
      <w:r>
        <w:rPr>
          <w:rFonts w:ascii="Times New Roman"/>
          <w:b w:val="false"/>
          <w:i w:val="false"/>
          <w:color w:val="000000"/>
          <w:sz w:val="28"/>
        </w:rPr>
        <w:t>
      12. В строке 5 Таблицы 1 указывается страна регистрации в соответствии с национальным классификатором Республики Казахстан НК РК ISO 3166-1 "Коды для представления названий стран и единиц их административно-территориальных подразделений".</w:t>
      </w:r>
    </w:p>
    <w:bookmarkEnd w:id="406"/>
    <w:bookmarkStart w:name="z465" w:id="407"/>
    <w:p>
      <w:pPr>
        <w:spacing w:after="0"/>
        <w:ind w:left="0"/>
        <w:jc w:val="both"/>
      </w:pPr>
      <w:r>
        <w:rPr>
          <w:rFonts w:ascii="Times New Roman"/>
          <w:b w:val="false"/>
          <w:i w:val="false"/>
          <w:color w:val="000000"/>
          <w:sz w:val="28"/>
        </w:rPr>
        <w:t>
      13. В строке 6 Таблицы 1 допускается одновременное отражение нескольких актуальных значений. Если лицо имеет несколько признаков связанности особыми отношениями с организацией, осуществляющей отдельные виды банковских операций, в строке 6 Таблицы 1 указываются все признаки.</w:t>
      </w:r>
    </w:p>
    <w:bookmarkEnd w:id="407"/>
    <w:bookmarkStart w:name="z466" w:id="408"/>
    <w:p>
      <w:pPr>
        <w:spacing w:after="0"/>
        <w:ind w:left="0"/>
        <w:jc w:val="both"/>
      </w:pPr>
      <w:r>
        <w:rPr>
          <w:rFonts w:ascii="Times New Roman"/>
          <w:b w:val="false"/>
          <w:i w:val="false"/>
          <w:color w:val="000000"/>
          <w:sz w:val="28"/>
        </w:rPr>
        <w:t>
      14. В строке 7 Таблицы 1 указывается дата, с которой организации, осуществляющей отдельные виды банковских операций, стало известно о наличии признака (признаков) связанности лица с организацией, осуществляющей отдельные виды банковских операций, особыми отношениями.</w:t>
      </w:r>
    </w:p>
    <w:bookmarkEnd w:id="408"/>
    <w:bookmarkStart w:name="z467" w:id="409"/>
    <w:p>
      <w:pPr>
        <w:spacing w:after="0"/>
        <w:ind w:left="0"/>
        <w:jc w:val="both"/>
      </w:pPr>
      <w:r>
        <w:rPr>
          <w:rFonts w:ascii="Times New Roman"/>
          <w:b w:val="false"/>
          <w:i w:val="false"/>
          <w:color w:val="000000"/>
          <w:sz w:val="28"/>
        </w:rPr>
        <w:t>
      В последующие отчетные периоды строки 7 и 8 Таблицы 1 заполняются по факту включения или исключения лиц из реестра лиц, связанных с организацией, осуществляющей отдельные виды банковских операций, особыми отношениями.</w:t>
      </w:r>
    </w:p>
    <w:bookmarkEnd w:id="409"/>
    <w:bookmarkStart w:name="z468" w:id="410"/>
    <w:p>
      <w:pPr>
        <w:spacing w:after="0"/>
        <w:ind w:left="0"/>
        <w:jc w:val="both"/>
      </w:pPr>
      <w:r>
        <w:rPr>
          <w:rFonts w:ascii="Times New Roman"/>
          <w:b w:val="false"/>
          <w:i w:val="false"/>
          <w:color w:val="000000"/>
          <w:sz w:val="28"/>
        </w:rPr>
        <w:t xml:space="preserve">
      15. В Таблице 2 указываются сведения обо всех сделках организации, осуществляющей отдельные виды банковских операций, с лицами, связанными особыми отношениями с ней, суммы которых по каждому виду операций организации, осуществляющей отдельные виды банковских операций, с лицом, связанным особыми отношениями с ней, превышает 0,01 (ноль целых одну сотую) процента в совокупности от размера собственного капитала организации, осуществляющей отдельные виды банковских операций, рассчитываемого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26 декабря 2016 года № 307 "Об установлении пруденциальных нормативов для Национального оператора почты", зарегистрированным в Реестре государственной регистрации нормативных правовых актов под № 14786, и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26 декабря 2016 года № 308 "Об установлении пруденциальных нормативов и иных обязательных к соблюдению ипотечными организациями и дочерними организациями национального управляющего холдинга в сфере агропромышленного комплекса норм и лимитов", зарегистрированным в Реестре государственной регистрации нормативных правовых актов под № 14788.</w:t>
      </w:r>
    </w:p>
    <w:bookmarkEnd w:id="410"/>
    <w:bookmarkStart w:name="z469" w:id="411"/>
    <w:p>
      <w:pPr>
        <w:spacing w:after="0"/>
        <w:ind w:left="0"/>
        <w:jc w:val="both"/>
      </w:pPr>
      <w:r>
        <w:rPr>
          <w:rFonts w:ascii="Times New Roman"/>
          <w:b w:val="false"/>
          <w:i w:val="false"/>
          <w:color w:val="000000"/>
          <w:sz w:val="28"/>
        </w:rPr>
        <w:t>
      Если собственный капитал организации, осуществляющей отдельные виды банковских операций, имеет отрицательное значение, в Таблице 2 указываются сведения обо всех сделках организации, осуществляющей отдельные виды банковских операций, с лицами, связанными особыми отношениями с ней, суммы которых по каждому виду операций организации, осуществляющей отдельные виды банковских операций, с лицом, связанным особыми отношениями с ней, превышает 0,001 (ноль целых одну тысячную) процента в совокупности от размера активов организации, осуществляющей отдельные виды банковских операций.</w:t>
      </w:r>
    </w:p>
    <w:bookmarkEnd w:id="411"/>
    <w:bookmarkStart w:name="z470" w:id="412"/>
    <w:p>
      <w:pPr>
        <w:spacing w:after="0"/>
        <w:ind w:left="0"/>
        <w:jc w:val="both"/>
      </w:pPr>
      <w:r>
        <w:rPr>
          <w:rFonts w:ascii="Times New Roman"/>
          <w:b w:val="false"/>
          <w:i w:val="false"/>
          <w:color w:val="000000"/>
          <w:sz w:val="28"/>
        </w:rPr>
        <w:t>
      16. В строке 2.1 Таблицы 2 указывается референс (код) сделки, который служит уникальным идентификатором данной сделки в информационной системе организации, осуществляющей отдельные виды банковских операций.</w:t>
      </w:r>
    </w:p>
    <w:bookmarkEnd w:id="412"/>
    <w:bookmarkStart w:name="z471" w:id="413"/>
    <w:p>
      <w:pPr>
        <w:spacing w:after="0"/>
        <w:ind w:left="0"/>
        <w:jc w:val="both"/>
      </w:pPr>
      <w:r>
        <w:rPr>
          <w:rFonts w:ascii="Times New Roman"/>
          <w:b w:val="false"/>
          <w:i w:val="false"/>
          <w:color w:val="000000"/>
          <w:sz w:val="28"/>
        </w:rPr>
        <w:t>
      17. При выборе вида операции в строке 2.5 Таблицы 2 "выплаченные дивиденды лицам, связанным с организацией, осуществляющей отдельные виды банковских операций, особыми отношениями" и "выплаченные дивиденды организации, осуществляющей отдельные виды банковских операций, лицами, связанными с организацией, осуществляющей отдельные виды банковских операций, особыми отношениями" в строке 2.3 Таблицы 2 указывается дата выплаты и дата получения дивидендов соответственно.</w:t>
      </w:r>
    </w:p>
    <w:bookmarkEnd w:id="413"/>
    <w:bookmarkStart w:name="z472" w:id="414"/>
    <w:p>
      <w:pPr>
        <w:spacing w:after="0"/>
        <w:ind w:left="0"/>
        <w:jc w:val="both"/>
      </w:pPr>
      <w:r>
        <w:rPr>
          <w:rFonts w:ascii="Times New Roman"/>
          <w:b w:val="false"/>
          <w:i w:val="false"/>
          <w:color w:val="000000"/>
          <w:sz w:val="28"/>
        </w:rPr>
        <w:t>
      В строке 2.8 Таблицы 2 указывается сумма выплаченных дивидендов, а в строке 5.3 Таблицы 2 по виду стоимостного показателя "Начисленные доходы, расходы" – сумма начисленных дивидендов.</w:t>
      </w:r>
    </w:p>
    <w:bookmarkEnd w:id="414"/>
    <w:bookmarkStart w:name="z473" w:id="415"/>
    <w:p>
      <w:pPr>
        <w:spacing w:after="0"/>
        <w:ind w:left="0"/>
        <w:jc w:val="both"/>
      </w:pPr>
      <w:r>
        <w:rPr>
          <w:rFonts w:ascii="Times New Roman"/>
          <w:b w:val="false"/>
          <w:i w:val="false"/>
          <w:color w:val="000000"/>
          <w:sz w:val="28"/>
        </w:rPr>
        <w:t>
      18. При пролонгации действия договора, в строке 2.4 Таблицы 2 указывается соответствующая дата, до которой пролонгировано действие договора, в строке 5.3 Таблицы 2 по виду стоимостного показателя "Основной долг" - сумма балансового остатка на отчетную дату в период действия пролонгированного договора сделки.</w:t>
      </w:r>
    </w:p>
    <w:bookmarkEnd w:id="415"/>
    <w:bookmarkStart w:name="z474" w:id="416"/>
    <w:p>
      <w:pPr>
        <w:spacing w:after="0"/>
        <w:ind w:left="0"/>
        <w:jc w:val="both"/>
      </w:pPr>
      <w:r>
        <w:rPr>
          <w:rFonts w:ascii="Times New Roman"/>
          <w:b w:val="false"/>
          <w:i w:val="false"/>
          <w:color w:val="000000"/>
          <w:sz w:val="28"/>
        </w:rPr>
        <w:t>
      19. В строке 2.6 Таблицы 2 указывается цель сделки в соответствии со справочником, который ведется организацией, осуществляющей отдельные виды банковских операций.</w:t>
      </w:r>
    </w:p>
    <w:bookmarkEnd w:id="416"/>
    <w:bookmarkStart w:name="z475" w:id="417"/>
    <w:p>
      <w:pPr>
        <w:spacing w:after="0"/>
        <w:ind w:left="0"/>
        <w:jc w:val="both"/>
      </w:pPr>
      <w:r>
        <w:rPr>
          <w:rFonts w:ascii="Times New Roman"/>
          <w:b w:val="false"/>
          <w:i w:val="false"/>
          <w:color w:val="000000"/>
          <w:sz w:val="28"/>
        </w:rPr>
        <w:t>
      20. В строке 2.7 Таблицы 2 коды валют указываются в соответствии с национальным классификатором Республики Казахстан НК РК 07 ISO 4217 "Коды для представления валют и фондов".</w:t>
      </w:r>
    </w:p>
    <w:bookmarkEnd w:id="417"/>
    <w:bookmarkStart w:name="z476" w:id="418"/>
    <w:p>
      <w:pPr>
        <w:spacing w:after="0"/>
        <w:ind w:left="0"/>
        <w:jc w:val="both"/>
      </w:pPr>
      <w:r>
        <w:rPr>
          <w:rFonts w:ascii="Times New Roman"/>
          <w:b w:val="false"/>
          <w:i w:val="false"/>
          <w:color w:val="000000"/>
          <w:sz w:val="28"/>
        </w:rPr>
        <w:t>
      21. В строке 2.8 Таблицы 1 отражается сумма сделки, указанная в договоре.</w:t>
      </w:r>
    </w:p>
    <w:bookmarkEnd w:id="418"/>
    <w:bookmarkStart w:name="z477" w:id="419"/>
    <w:p>
      <w:pPr>
        <w:spacing w:after="0"/>
        <w:ind w:left="0"/>
        <w:jc w:val="both"/>
      </w:pPr>
      <w:r>
        <w:rPr>
          <w:rFonts w:ascii="Times New Roman"/>
          <w:b w:val="false"/>
          <w:i w:val="false"/>
          <w:color w:val="000000"/>
          <w:sz w:val="28"/>
        </w:rPr>
        <w:t xml:space="preserve">
      Сумма сделки по договору в иностранной валюте указывается в пересчете по рыночному курсу обмена валют, определенному в порядке, предусмотренном </w:t>
      </w:r>
      <w:r>
        <w:rPr>
          <w:rFonts w:ascii="Times New Roman"/>
          <w:b w:val="false"/>
          <w:i w:val="false"/>
          <w:color w:val="000000"/>
          <w:sz w:val="28"/>
        </w:rPr>
        <w:t>пунктом 1</w:t>
      </w:r>
      <w:r>
        <w:rPr>
          <w:rFonts w:ascii="Times New Roman"/>
          <w:b w:val="false"/>
          <w:i w:val="false"/>
          <w:color w:val="000000"/>
          <w:sz w:val="28"/>
        </w:rPr>
        <w:t xml:space="preserve"> постановления Правления Национального Банка Республики Казахстан от 25 января 2013 года № 15 и приказа Министра финансов Республики Казахстан от 22 февраля 2013 года № 99 "О порядке определения рыночного курса обмена валюты", зарегистрированных в Реестре государственной регистрации нормативных правовых актов под № 8378, на дату заключения договора.</w:t>
      </w:r>
    </w:p>
    <w:bookmarkEnd w:id="419"/>
    <w:bookmarkStart w:name="z478" w:id="420"/>
    <w:p>
      <w:pPr>
        <w:spacing w:after="0"/>
        <w:ind w:left="0"/>
        <w:jc w:val="both"/>
      </w:pPr>
      <w:r>
        <w:rPr>
          <w:rFonts w:ascii="Times New Roman"/>
          <w:b w:val="false"/>
          <w:i w:val="false"/>
          <w:color w:val="000000"/>
          <w:sz w:val="28"/>
        </w:rPr>
        <w:t>
      22. В строке 2.9 Таблицы 2 указывается ставка вознаграждения по сделке в соответствии с условиями договора в процентах годовых.</w:t>
      </w:r>
    </w:p>
    <w:bookmarkEnd w:id="420"/>
    <w:bookmarkStart w:name="z479" w:id="421"/>
    <w:p>
      <w:pPr>
        <w:spacing w:after="0"/>
        <w:ind w:left="0"/>
        <w:jc w:val="both"/>
      </w:pPr>
      <w:r>
        <w:rPr>
          <w:rFonts w:ascii="Times New Roman"/>
          <w:b w:val="false"/>
          <w:i w:val="false"/>
          <w:color w:val="000000"/>
          <w:sz w:val="28"/>
        </w:rPr>
        <w:t>
      23. В строках 3.1 и 3.2 Таблицы 2 отражаются реквизиты первого решения уполномоченного органа (лица) о совершении (заключении) организацией, осуществляющей отдельные виды банковских операций, сделки с лицом, связанным с ним особыми отношениями.</w:t>
      </w:r>
    </w:p>
    <w:bookmarkEnd w:id="421"/>
    <w:bookmarkStart w:name="z480" w:id="422"/>
    <w:p>
      <w:pPr>
        <w:spacing w:after="0"/>
        <w:ind w:left="0"/>
        <w:jc w:val="both"/>
      </w:pPr>
      <w:r>
        <w:rPr>
          <w:rFonts w:ascii="Times New Roman"/>
          <w:b w:val="false"/>
          <w:i w:val="false"/>
          <w:color w:val="000000"/>
          <w:sz w:val="28"/>
        </w:rPr>
        <w:t>
      Показатели в строках 3.1 и 3.2 Таблицы 2 не заполняются, если по показателю в строке 4 Таблицы 2 указано значение "1".</w:t>
      </w:r>
    </w:p>
    <w:bookmarkEnd w:id="422"/>
    <w:bookmarkStart w:name="z481" w:id="423"/>
    <w:p>
      <w:pPr>
        <w:spacing w:after="0"/>
        <w:ind w:left="0"/>
        <w:jc w:val="both"/>
      </w:pPr>
      <w:r>
        <w:rPr>
          <w:rFonts w:ascii="Times New Roman"/>
          <w:b w:val="false"/>
          <w:i w:val="false"/>
          <w:color w:val="000000"/>
          <w:sz w:val="28"/>
        </w:rPr>
        <w:t>
      Если на момент заключения сделки лицо не имело признака связанности с организацией, осуществляющей отдельные виды банковских операций, особыми отношениями, значения в строках 3.1 и 3.2 Таблицы 2 не представляются.</w:t>
      </w:r>
    </w:p>
    <w:bookmarkEnd w:id="423"/>
    <w:bookmarkStart w:name="z482" w:id="424"/>
    <w:p>
      <w:pPr>
        <w:spacing w:after="0"/>
        <w:ind w:left="0"/>
        <w:jc w:val="both"/>
      </w:pPr>
      <w:r>
        <w:rPr>
          <w:rFonts w:ascii="Times New Roman"/>
          <w:b w:val="false"/>
          <w:i w:val="false"/>
          <w:color w:val="000000"/>
          <w:sz w:val="28"/>
        </w:rPr>
        <w:t>
      24. В строке 4 Таблицы 2 при заключении сделки с лицом, связанным с организацией, осуществляющей отдельные виды банковских операций, особыми отношениями, в соответствии с типовыми условиями таких сделок, утвержденными Советом директоров организации, осуществляющей отдельные виды банковских операций, и применяемыми к аналогичным сделкам с третьими лицами, не являющимися лицами, связанными с организацией, осуществляющей отдельные виды банковских операций, особыми отношениями, указывается "1", в ином случае указывается "0".</w:t>
      </w:r>
    </w:p>
    <w:bookmarkEnd w:id="424"/>
    <w:bookmarkStart w:name="z483" w:id="425"/>
    <w:p>
      <w:pPr>
        <w:spacing w:after="0"/>
        <w:ind w:left="0"/>
        <w:jc w:val="both"/>
      </w:pPr>
      <w:r>
        <w:rPr>
          <w:rFonts w:ascii="Times New Roman"/>
          <w:b w:val="false"/>
          <w:i w:val="false"/>
          <w:color w:val="000000"/>
          <w:sz w:val="28"/>
        </w:rPr>
        <w:t>
      25. В строках 5.2 и 5.3 Таблицы 2 значения выбираются из справочника "Номера счетов", на которых учитываются суммы сделок организации, осуществляющей отдельные виды банковских операций, с лицами, связанными с ним особыми отношениями, и соответствующие им стоимостные значения на отчетную дату.</w:t>
      </w:r>
    </w:p>
    <w:bookmarkEnd w:id="425"/>
    <w:bookmarkStart w:name="z484" w:id="426"/>
    <w:p>
      <w:pPr>
        <w:spacing w:after="0"/>
        <w:ind w:left="0"/>
        <w:jc w:val="both"/>
      </w:pPr>
      <w:r>
        <w:rPr>
          <w:rFonts w:ascii="Times New Roman"/>
          <w:b w:val="false"/>
          <w:i w:val="false"/>
          <w:color w:val="000000"/>
          <w:sz w:val="28"/>
        </w:rPr>
        <w:t>
      Если стоимостное значение равно нулю, показатели по строкам 5.1, 5.2 и 5.3 Таблицы 2 не представляются.</w:t>
      </w:r>
    </w:p>
    <w:bookmarkEnd w:id="426"/>
    <w:bookmarkStart w:name="z485" w:id="427"/>
    <w:p>
      <w:pPr>
        <w:spacing w:after="0"/>
        <w:ind w:left="0"/>
        <w:jc w:val="both"/>
      </w:pPr>
      <w:r>
        <w:rPr>
          <w:rFonts w:ascii="Times New Roman"/>
          <w:b w:val="false"/>
          <w:i w:val="false"/>
          <w:color w:val="000000"/>
          <w:sz w:val="28"/>
        </w:rPr>
        <w:t xml:space="preserve">
      26. При выборе вида стоимостного показателя в строке 5.1 Таблицы 2 "доходы, расходы", в строке 5.3 указываются суммы процентных доходов, расходов по сделке на отчетную дату, отраженные на соответствующих балансовых счетах и классов справочника "Номера счетов". </w:t>
      </w:r>
    </w:p>
    <w:bookmarkEnd w:id="427"/>
    <w:bookmarkStart w:name="z486" w:id="428"/>
    <w:p>
      <w:pPr>
        <w:spacing w:after="0"/>
        <w:ind w:left="0"/>
        <w:jc w:val="both"/>
      </w:pPr>
      <w:r>
        <w:rPr>
          <w:rFonts w:ascii="Times New Roman"/>
          <w:b w:val="false"/>
          <w:i w:val="false"/>
          <w:color w:val="000000"/>
          <w:sz w:val="28"/>
        </w:rPr>
        <w:t>
      27. В Таблице 3 указываются сведения о сделках с лицами, связанными с организацией, осуществляющей отдельные виды банковских операций, особыми отношениями в общей сумме, без раскрытия в разрезе субъектов и сделок.</w:t>
      </w:r>
    </w:p>
    <w:bookmarkEnd w:id="428"/>
    <w:bookmarkStart w:name="z487" w:id="429"/>
    <w:p>
      <w:pPr>
        <w:spacing w:after="0"/>
        <w:ind w:left="0"/>
        <w:jc w:val="both"/>
      </w:pPr>
      <w:r>
        <w:rPr>
          <w:rFonts w:ascii="Times New Roman"/>
          <w:b w:val="false"/>
          <w:i w:val="false"/>
          <w:color w:val="000000"/>
          <w:sz w:val="28"/>
        </w:rPr>
        <w:t>
      Строка 1 Таблицы 3 заполняется в соответствии со справочником, размещенным в информационной системе "Веб-портал Национального Банка Республики Казахстан":</w:t>
      </w:r>
    </w:p>
    <w:bookmarkEnd w:id="429"/>
    <w:bookmarkStart w:name="z488" w:id="430"/>
    <w:p>
      <w:pPr>
        <w:spacing w:after="0"/>
        <w:ind w:left="0"/>
        <w:jc w:val="both"/>
      </w:pPr>
      <w:r>
        <w:rPr>
          <w:rFonts w:ascii="Times New Roman"/>
          <w:b w:val="false"/>
          <w:i w:val="false"/>
          <w:color w:val="000000"/>
          <w:sz w:val="28"/>
        </w:rPr>
        <w:t>
      общая сумма сделок организации, осуществляющей отдельные виды банковских операций, с лицами, связанными с ним особыми отношениями, суммы которых по каждому виду операций организации, осуществляющей отдельные виды банковских операций, с лицом, связанным с ним особыми отношениями, не превышает 0,01 (ноль целых одну сотых) процента в совокупности от размера собственного капитала организации, осуществляющей отдельные виды банковских операций, рассчитываемого в соответствии с Нормативными значениями, по состоянию на отчетную дату;</w:t>
      </w:r>
    </w:p>
    <w:bookmarkEnd w:id="430"/>
    <w:bookmarkStart w:name="z489" w:id="431"/>
    <w:p>
      <w:pPr>
        <w:spacing w:after="0"/>
        <w:ind w:left="0"/>
        <w:jc w:val="both"/>
      </w:pPr>
      <w:r>
        <w:rPr>
          <w:rFonts w:ascii="Times New Roman"/>
          <w:b w:val="false"/>
          <w:i w:val="false"/>
          <w:color w:val="000000"/>
          <w:sz w:val="28"/>
        </w:rPr>
        <w:t>
      общая сумма займов клиентов организации, осуществляющей отдельные виды банковских операций, застрахованных у страховой организации, являющейся лицом, связанным особыми отношениями с организации, осуществляющей отдельные виды банковских операций, по состоянию на отчетную дату.</w:t>
      </w:r>
    </w:p>
    <w:bookmarkEnd w:id="4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постановлению Председатель</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24 декабря 2024 года № 82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24 сентября 2014 года № 178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на безвозмездной основе</w:t>
            </w:r>
          </w:p>
        </w:tc>
      </w:tr>
    </w:tbl>
    <w:bookmarkStart w:name="z493" w:id="432"/>
    <w:p>
      <w:pPr>
        <w:spacing w:after="0"/>
        <w:ind w:left="0"/>
        <w:jc w:val="both"/>
      </w:pPr>
      <w:r>
        <w:rPr>
          <w:rFonts w:ascii="Times New Roman"/>
          <w:b w:val="false"/>
          <w:i w:val="false"/>
          <w:color w:val="000000"/>
          <w:sz w:val="28"/>
        </w:rPr>
        <w:t xml:space="preserve">
      Представляется: в территориальный филиал Национального Банка Республики Казахстан </w:t>
      </w:r>
    </w:p>
    <w:bookmarkEnd w:id="432"/>
    <w:bookmarkStart w:name="z494" w:id="433"/>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www.nationalbank.kz</w:t>
      </w:r>
    </w:p>
    <w:bookmarkEnd w:id="433"/>
    <w:bookmarkStart w:name="z495" w:id="434"/>
    <w:p>
      <w:pPr>
        <w:spacing w:after="0"/>
        <w:ind w:left="0"/>
        <w:jc w:val="both"/>
      </w:pPr>
      <w:r>
        <w:rPr>
          <w:rFonts w:ascii="Times New Roman"/>
          <w:b w:val="false"/>
          <w:i w:val="false"/>
          <w:color w:val="000000"/>
          <w:sz w:val="28"/>
        </w:rPr>
        <w:t>
      Наименование административной формы: Отчет о структуре активов, обязательств и капитале, доходах и расходах юридического лица, осуществляющего деятельность исключительно через обменные пункты на основании лицензии Национального Банка Республики Казахстан на обменные операции с наличной иностранной валютой</w:t>
      </w:r>
    </w:p>
    <w:bookmarkEnd w:id="434"/>
    <w:bookmarkStart w:name="z496" w:id="435"/>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9-UO</w:t>
      </w:r>
    </w:p>
    <w:bookmarkEnd w:id="435"/>
    <w:bookmarkStart w:name="z497" w:id="436"/>
    <w:p>
      <w:pPr>
        <w:spacing w:after="0"/>
        <w:ind w:left="0"/>
        <w:jc w:val="both"/>
      </w:pPr>
      <w:r>
        <w:rPr>
          <w:rFonts w:ascii="Times New Roman"/>
          <w:b w:val="false"/>
          <w:i w:val="false"/>
          <w:color w:val="000000"/>
          <w:sz w:val="28"/>
        </w:rPr>
        <w:t>
      Периодичность: ежеквартальная</w:t>
      </w:r>
    </w:p>
    <w:bookmarkEnd w:id="436"/>
    <w:bookmarkStart w:name="z498" w:id="437"/>
    <w:p>
      <w:pPr>
        <w:spacing w:after="0"/>
        <w:ind w:left="0"/>
        <w:jc w:val="both"/>
      </w:pPr>
      <w:r>
        <w:rPr>
          <w:rFonts w:ascii="Times New Roman"/>
          <w:b w:val="false"/>
          <w:i w:val="false"/>
          <w:color w:val="000000"/>
          <w:sz w:val="28"/>
        </w:rPr>
        <w:t>
      Отчетный период: по состоянию на "_____" ____________ 20___ года</w:t>
      </w:r>
    </w:p>
    <w:bookmarkEnd w:id="437"/>
    <w:bookmarkStart w:name="z499" w:id="438"/>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юридические лица, осуществляющие деятельность исключительно через обменные пункты на основании лицензии Национального Банка Республики Казахстан на обменные операции с наличной иностранной валютой.</w:t>
      </w:r>
    </w:p>
    <w:bookmarkEnd w:id="438"/>
    <w:bookmarkStart w:name="z500" w:id="439"/>
    <w:p>
      <w:pPr>
        <w:spacing w:after="0"/>
        <w:ind w:left="0"/>
        <w:jc w:val="both"/>
      </w:pPr>
      <w:r>
        <w:rPr>
          <w:rFonts w:ascii="Times New Roman"/>
          <w:b w:val="false"/>
          <w:i w:val="false"/>
          <w:color w:val="000000"/>
          <w:sz w:val="28"/>
        </w:rPr>
        <w:t>
      Сроки представления формы административных данных: ежеквартально, не позднее двадцатого числа месяца, следующего за отчетным кварталом.</w:t>
      </w:r>
    </w:p>
    <w:bookmarkEnd w:id="439"/>
    <w:bookmarkStart w:name="z501" w:id="440"/>
    <w:p>
      <w:pPr>
        <w:spacing w:after="0"/>
        <w:ind w:left="0"/>
        <w:jc w:val="both"/>
      </w:pPr>
      <w:r>
        <w:rPr>
          <w:rFonts w:ascii="Times New Roman"/>
          <w:b w:val="false"/>
          <w:i w:val="false"/>
          <w:color w:val="000000"/>
          <w:sz w:val="28"/>
        </w:rPr>
        <w:t>
      БИН:</w:t>
      </w:r>
    </w:p>
    <w:bookmarkEnd w:id="440"/>
    <w:bookmarkStart w:name="z502" w:id="441"/>
    <w:p>
      <w:pPr>
        <w:spacing w:after="0"/>
        <w:ind w:left="0"/>
        <w:jc w:val="both"/>
      </w:pPr>
      <w:r>
        <w:rPr>
          <w:rFonts w:ascii="Times New Roman"/>
          <w:b w:val="false"/>
          <w:i w:val="false"/>
          <w:color w:val="000000"/>
          <w:sz w:val="28"/>
        </w:rPr>
        <w:t>
      Метод сбора: в электронном виде.</w:t>
      </w:r>
    </w:p>
    <w:bookmarkEnd w:id="441"/>
    <w:bookmarkStart w:name="z503" w:id="442"/>
    <w:p>
      <w:pPr>
        <w:spacing w:after="0"/>
        <w:ind w:left="0"/>
        <w:jc w:val="left"/>
      </w:pPr>
      <w:r>
        <w:rPr>
          <w:rFonts w:ascii="Times New Roman"/>
          <w:b/>
          <w:i w:val="false"/>
          <w:color w:val="000000"/>
        </w:rPr>
        <w:t xml:space="preserve"> Таблица 1. Структура активов, обязательств и капитала</w:t>
      </w:r>
    </w:p>
    <w:bookmarkEnd w:id="4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тысячах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начало отчетного периода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отчетного периода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наличные деньги в кассе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на текущих счетах в банках и организациях, осуществляющих отдельные виды банковских операций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размещенные (за вычетом резервов на обесценение),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до востребования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вклады,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условные вклады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условные вклады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срочные вклады,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вклады (до 1 года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вклады (свыше 1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сберегательные вклады,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сберегательные вклады (до 1 года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сберегательные вклады (свыше 1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Дебиторская задолженность,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дебиторская задолженность работников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дебиторская задолженность по хозяйственной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дебиторская задолженность учредителей (участников)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дебиторская задолженность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Запасы,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аффинированное золото в слитках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запасы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Нематериальные активы (за вычетом амортизации и убытков от обесценения)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средства (за вычетом амортизации и убытков от обесценения),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здания и сооружения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и оборудование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основные средства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Налоговое требование,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текущее налоговое требование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отложенное налоговое требование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активы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активы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полученные,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займы (до 1 года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займы (свыше 1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Кредиторская задолженность,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кредиторская задолженность по оплате труда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кредиторская задолженность по хозяйственной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кредиторская задолженность по дивидендам и доходам участников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Налоговое обязательство,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текущее налоговое обязательство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отложенное налоговое обязательство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Собственный капитал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Уставный капитал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резервный капитал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резервы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Нераспределенная прибыль (непокрытый убыток),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предыдущих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отчетного периода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капитал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капитал и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05" w:id="443"/>
    <w:p>
      <w:pPr>
        <w:spacing w:after="0"/>
        <w:ind w:left="0"/>
        <w:jc w:val="left"/>
      </w:pPr>
      <w:r>
        <w:rPr>
          <w:rFonts w:ascii="Times New Roman"/>
          <w:b/>
          <w:i w:val="false"/>
          <w:color w:val="000000"/>
        </w:rPr>
        <w:t xml:space="preserve"> Таблица 2. Доходы и расходы</w:t>
      </w:r>
    </w:p>
    <w:bookmarkEnd w:id="4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тысячах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отчетный период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по покупке-продаже иностранной валюты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по покупке-продаже аффинированных драгоценных металлов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связанные с получением вознаграждения, 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текущим счетам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размещенным вкладам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доходы, связанные с получением вознаграждения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переоценки иностранной валюты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переоценки аффинированных драгоценных металлов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доходы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доходов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покупке-продаже иностранной валюты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покупке-продаже аффинированных драгоценных металлов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связанные с выплатой вознаграждения, 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полученным займам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обязательствам по аренде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расходы, связанные с выплатой вознаграждения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от переоценки иностранной валюты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от переоценки аффинированных драгоценных металлов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Комиссионные расходы, 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комиссионные расходы за услуги по кассовым операциям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комиссионные расходы за услуги по сейфовым операциям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комиссионные расходы за услуги по инкассации банкнот, монет и ценностей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Операционные расходы, 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оплату труда и командировочные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амортизационные отчисления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уплате налогов и других обязательных платежей в бюджет, за исключением корпоративного подоходного налога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расходы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расходы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расходов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Чистая прибыль (убыток) до уплаты корпоративного подоходного налога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Корпоративный подоходный налог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Фиксированный налог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Чистая прибыль (убыток) после уплаты корпоративного подоходного налога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Прибыль (убыток) от прекращенной деятельности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чистая прибыль (убыток) за период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07" w:id="444"/>
    <w:p>
      <w:pPr>
        <w:spacing w:after="0"/>
        <w:ind w:left="0"/>
        <w:jc w:val="left"/>
      </w:pPr>
      <w:r>
        <w:rPr>
          <w:rFonts w:ascii="Times New Roman"/>
          <w:b/>
          <w:i w:val="false"/>
          <w:color w:val="000000"/>
        </w:rPr>
        <w:t xml:space="preserve"> Таблица 3. Данные по корпоративному подоходному налогу</w:t>
      </w:r>
    </w:p>
    <w:bookmarkEnd w:id="4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тысячах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отчетный период (квартал)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период с начала текущего года (с нарастающим итогом)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Сумма корпоративного подоходного налога, внесенная в бюджет за предыдущий налоговый период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корпоративного подоходного налога, внесенная в бюджет за отчетный налоговый период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Предполагаемая расчетная сумма корпоративного подоходного налога, подлежащая уплате в бюджет за отчетный налоговый период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509" w:id="445"/>
      <w:r>
        <w:rPr>
          <w:rFonts w:ascii="Times New Roman"/>
          <w:b w:val="false"/>
          <w:i w:val="false"/>
          <w:color w:val="000000"/>
          <w:sz w:val="28"/>
        </w:rPr>
        <w:t>
      Численность работников (по состоянию на конец отчетного периода)</w:t>
      </w:r>
    </w:p>
    <w:bookmarkEnd w:id="445"/>
    <w:p>
      <w:pPr>
        <w:spacing w:after="0"/>
        <w:ind w:left="0"/>
        <w:jc w:val="both"/>
      </w:pPr>
      <w:r>
        <w:rPr>
          <w:rFonts w:ascii="Times New Roman"/>
          <w:b w:val="false"/>
          <w:i w:val="false"/>
          <w:color w:val="000000"/>
          <w:sz w:val="28"/>
        </w:rPr>
        <w:t>___________________________________________________________ человек</w:t>
      </w:r>
    </w:p>
    <w:p>
      <w:pPr>
        <w:spacing w:after="0"/>
        <w:ind w:left="0"/>
        <w:jc w:val="both"/>
      </w:pPr>
      <w:r>
        <w:rPr>
          <w:rFonts w:ascii="Times New Roman"/>
          <w:b w:val="false"/>
          <w:i w:val="false"/>
          <w:color w:val="000000"/>
          <w:sz w:val="28"/>
        </w:rPr>
        <w:t>Категория субъекта частного предпринимательства</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Наименование _____________________________________________________</w:t>
      </w:r>
    </w:p>
    <w:p>
      <w:pPr>
        <w:spacing w:after="0"/>
        <w:ind w:left="0"/>
        <w:jc w:val="both"/>
      </w:pPr>
      <w:r>
        <w:rPr>
          <w:rFonts w:ascii="Times New Roman"/>
          <w:b w:val="false"/>
          <w:i w:val="false"/>
          <w:color w:val="000000"/>
          <w:sz w:val="28"/>
        </w:rPr>
        <w:t>Адрес_____________________________________________________________</w:t>
      </w:r>
    </w:p>
    <w:p>
      <w:pPr>
        <w:spacing w:after="0"/>
        <w:ind w:left="0"/>
        <w:jc w:val="both"/>
      </w:pPr>
      <w:r>
        <w:rPr>
          <w:rFonts w:ascii="Times New Roman"/>
          <w:b w:val="false"/>
          <w:i w:val="false"/>
          <w:color w:val="000000"/>
          <w:sz w:val="28"/>
        </w:rPr>
        <w:t>Телефон __________________________________________________________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___________________________________________</w:t>
      </w:r>
    </w:p>
    <w:p>
      <w:pPr>
        <w:spacing w:after="0"/>
        <w:ind w:left="0"/>
        <w:jc w:val="both"/>
      </w:pPr>
      <w:r>
        <w:rPr>
          <w:rFonts w:ascii="Times New Roman"/>
          <w:b w:val="false"/>
          <w:i w:val="false"/>
          <w:color w:val="000000"/>
          <w:sz w:val="28"/>
        </w:rPr>
        <w:t xml:space="preserve">Исполнитель _____________________________________ _________________ </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на которое возложена функция по подписанию отчета</w:t>
      </w:r>
    </w:p>
    <w:p>
      <w:pPr>
        <w:spacing w:after="0"/>
        <w:ind w:left="0"/>
        <w:jc w:val="both"/>
      </w:pPr>
      <w:r>
        <w:rPr>
          <w:rFonts w:ascii="Times New Roman"/>
          <w:b w:val="false"/>
          <w:i w:val="false"/>
          <w:color w:val="000000"/>
          <w:sz w:val="28"/>
        </w:rPr>
        <w:t>________________________________________________ __________________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Дата "______" ______________ 20__ года</w:t>
      </w:r>
    </w:p>
    <w:bookmarkStart w:name="z510" w:id="446"/>
    <w:p>
      <w:pPr>
        <w:spacing w:after="0"/>
        <w:ind w:left="0"/>
        <w:jc w:val="both"/>
      </w:pPr>
      <w:r>
        <w:rPr>
          <w:rFonts w:ascii="Times New Roman"/>
          <w:b w:val="false"/>
          <w:i w:val="false"/>
          <w:color w:val="000000"/>
          <w:sz w:val="28"/>
        </w:rPr>
        <w:t>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"Отчет о структуре активов, обязательств и капитале, доходах и расходах юридического лица, осуществляющего деятельность исключительно через обменные пункты на основании лицензии Национального Банка Республики Казахстан на обменные операции с наличной иностранной валютой".</w:t>
      </w:r>
    </w:p>
    <w:bookmarkEnd w:id="4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w:t>
            </w:r>
            <w:r>
              <w:br/>
            </w:r>
            <w:r>
              <w:rPr>
                <w:rFonts w:ascii="Times New Roman"/>
                <w:b w:val="false"/>
                <w:i w:val="false"/>
                <w:color w:val="000000"/>
                <w:sz w:val="20"/>
              </w:rPr>
              <w:t>для сбора административных</w:t>
            </w:r>
            <w:r>
              <w:br/>
            </w:r>
            <w:r>
              <w:rPr>
                <w:rFonts w:ascii="Times New Roman"/>
                <w:b w:val="false"/>
                <w:i w:val="false"/>
                <w:color w:val="000000"/>
                <w:sz w:val="20"/>
              </w:rPr>
              <w:t>данных на безвозмездной основе</w:t>
            </w:r>
            <w:r>
              <w:br/>
            </w:r>
            <w:r>
              <w:rPr>
                <w:rFonts w:ascii="Times New Roman"/>
                <w:b w:val="false"/>
                <w:i w:val="false"/>
                <w:color w:val="000000"/>
                <w:sz w:val="20"/>
              </w:rPr>
              <w:t>"Отчет о структуре активов,</w:t>
            </w:r>
            <w:r>
              <w:br/>
            </w:r>
            <w:r>
              <w:rPr>
                <w:rFonts w:ascii="Times New Roman"/>
                <w:b w:val="false"/>
                <w:i w:val="false"/>
                <w:color w:val="000000"/>
                <w:sz w:val="20"/>
              </w:rPr>
              <w:t>обязательств и капитале,</w:t>
            </w:r>
            <w:r>
              <w:br/>
            </w:r>
            <w:r>
              <w:rPr>
                <w:rFonts w:ascii="Times New Roman"/>
                <w:b w:val="false"/>
                <w:i w:val="false"/>
                <w:color w:val="000000"/>
                <w:sz w:val="20"/>
              </w:rPr>
              <w:t>доходах и расходах</w:t>
            </w:r>
            <w:r>
              <w:br/>
            </w:r>
            <w:r>
              <w:rPr>
                <w:rFonts w:ascii="Times New Roman"/>
                <w:b w:val="false"/>
                <w:i w:val="false"/>
                <w:color w:val="000000"/>
                <w:sz w:val="20"/>
              </w:rPr>
              <w:t>юридического лица,</w:t>
            </w:r>
            <w:r>
              <w:br/>
            </w:r>
            <w:r>
              <w:rPr>
                <w:rFonts w:ascii="Times New Roman"/>
                <w:b w:val="false"/>
                <w:i w:val="false"/>
                <w:color w:val="000000"/>
                <w:sz w:val="20"/>
              </w:rPr>
              <w:t>осуществляющего деятельность</w:t>
            </w:r>
            <w:r>
              <w:br/>
            </w:r>
            <w:r>
              <w:rPr>
                <w:rFonts w:ascii="Times New Roman"/>
                <w:b w:val="false"/>
                <w:i w:val="false"/>
                <w:color w:val="000000"/>
                <w:sz w:val="20"/>
              </w:rPr>
              <w:t>исключительно через обменные</w:t>
            </w:r>
            <w:r>
              <w:br/>
            </w:r>
            <w:r>
              <w:rPr>
                <w:rFonts w:ascii="Times New Roman"/>
                <w:b w:val="false"/>
                <w:i w:val="false"/>
                <w:color w:val="000000"/>
                <w:sz w:val="20"/>
              </w:rPr>
              <w:t>пункты на основании лицензии</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на обменные операции</w:t>
            </w:r>
            <w:r>
              <w:br/>
            </w:r>
            <w:r>
              <w:rPr>
                <w:rFonts w:ascii="Times New Roman"/>
                <w:b w:val="false"/>
                <w:i w:val="false"/>
                <w:color w:val="000000"/>
                <w:sz w:val="20"/>
              </w:rPr>
              <w:t>с наличной иностранной валютой"</w:t>
            </w:r>
          </w:p>
        </w:tc>
      </w:tr>
    </w:tbl>
    <w:bookmarkStart w:name="z512" w:id="447"/>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w:t>
      </w:r>
    </w:p>
    <w:bookmarkEnd w:id="447"/>
    <w:bookmarkStart w:name="z513" w:id="448"/>
    <w:p>
      <w:pPr>
        <w:spacing w:after="0"/>
        <w:ind w:left="0"/>
        <w:jc w:val="left"/>
      </w:pPr>
      <w:r>
        <w:rPr>
          <w:rFonts w:ascii="Times New Roman"/>
          <w:b/>
          <w:i w:val="false"/>
          <w:color w:val="000000"/>
        </w:rPr>
        <w:t xml:space="preserve"> Отчет о структуре активов, обязательств и капитале, доходах и расходах юридического лица, осуществляющего деятельность исключительно через обменные пункты на основании лицензии Национального Банка Республики Казахстан на обменные операции с наличной иностранной валютой</w:t>
      </w:r>
      <w:r>
        <w:br/>
      </w:r>
      <w:r>
        <w:rPr>
          <w:rFonts w:ascii="Times New Roman"/>
          <w:b/>
          <w:i w:val="false"/>
          <w:color w:val="000000"/>
        </w:rPr>
        <w:t>(индекс – 9-UO, периодичность – ежеквартальная)</w:t>
      </w:r>
    </w:p>
    <w:bookmarkEnd w:id="448"/>
    <w:bookmarkStart w:name="z514" w:id="449"/>
    <w:p>
      <w:pPr>
        <w:spacing w:after="0"/>
        <w:ind w:left="0"/>
        <w:jc w:val="left"/>
      </w:pPr>
      <w:r>
        <w:rPr>
          <w:rFonts w:ascii="Times New Roman"/>
          <w:b/>
          <w:i w:val="false"/>
          <w:color w:val="000000"/>
        </w:rPr>
        <w:t xml:space="preserve"> Глава 1. Общие положения</w:t>
      </w:r>
    </w:p>
    <w:bookmarkEnd w:id="449"/>
    <w:bookmarkStart w:name="z515" w:id="450"/>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о структуре активов, обязательств и капитале, доходах и расходах юридического лица, осуществляющего деятельность исключительно через обменные пункты на основании лицензии Национального Банка Республики Казахстан на обменные операции с наличной иностранной валютой" (далее – Форма).</w:t>
      </w:r>
    </w:p>
    <w:bookmarkEnd w:id="450"/>
    <w:bookmarkStart w:name="z516" w:id="451"/>
    <w:p>
      <w:pPr>
        <w:spacing w:after="0"/>
        <w:ind w:left="0"/>
        <w:jc w:val="both"/>
      </w:pPr>
      <w:r>
        <w:rPr>
          <w:rFonts w:ascii="Times New Roman"/>
          <w:b w:val="false"/>
          <w:i w:val="false"/>
          <w:color w:val="000000"/>
          <w:sz w:val="28"/>
        </w:rPr>
        <w:t xml:space="preserve">
      2. Форма составляется по состоянию на конец отчетного периода. Данные в Форме заполняются в тысячах тенге. </w:t>
      </w:r>
    </w:p>
    <w:bookmarkEnd w:id="451"/>
    <w:bookmarkStart w:name="z517" w:id="452"/>
    <w:p>
      <w:pPr>
        <w:spacing w:after="0"/>
        <w:ind w:left="0"/>
        <w:jc w:val="both"/>
      </w:pPr>
      <w:r>
        <w:rPr>
          <w:rFonts w:ascii="Times New Roman"/>
          <w:b w:val="false"/>
          <w:i w:val="false"/>
          <w:color w:val="000000"/>
          <w:sz w:val="28"/>
        </w:rPr>
        <w:t>
      3. Форму подписывают руководитель или лицо, на которое возложена функция по подписанию отчета, и исполнитель.</w:t>
      </w:r>
    </w:p>
    <w:bookmarkEnd w:id="452"/>
    <w:bookmarkStart w:name="z518" w:id="453"/>
    <w:p>
      <w:pPr>
        <w:spacing w:after="0"/>
        <w:ind w:left="0"/>
        <w:jc w:val="both"/>
      </w:pPr>
      <w:r>
        <w:rPr>
          <w:rFonts w:ascii="Times New Roman"/>
          <w:b w:val="false"/>
          <w:i w:val="false"/>
          <w:color w:val="000000"/>
          <w:sz w:val="28"/>
        </w:rPr>
        <w:t>
      4. Корректировки (исправления, дополнения) данных вносятся в течение одного месяца после срока, установленного для представления Формы.</w:t>
      </w:r>
    </w:p>
    <w:bookmarkEnd w:id="453"/>
    <w:bookmarkStart w:name="z519" w:id="454"/>
    <w:p>
      <w:pPr>
        <w:spacing w:after="0"/>
        <w:ind w:left="0"/>
        <w:jc w:val="left"/>
      </w:pPr>
      <w:r>
        <w:rPr>
          <w:rFonts w:ascii="Times New Roman"/>
          <w:b/>
          <w:i w:val="false"/>
          <w:color w:val="000000"/>
        </w:rPr>
        <w:t xml:space="preserve"> Глава 2. Пояснение по заполнению Формы</w:t>
      </w:r>
    </w:p>
    <w:bookmarkEnd w:id="454"/>
    <w:bookmarkStart w:name="z520" w:id="455"/>
    <w:p>
      <w:pPr>
        <w:spacing w:after="0"/>
        <w:ind w:left="0"/>
        <w:jc w:val="both"/>
      </w:pPr>
      <w:r>
        <w:rPr>
          <w:rFonts w:ascii="Times New Roman"/>
          <w:b w:val="false"/>
          <w:i w:val="false"/>
          <w:color w:val="000000"/>
          <w:sz w:val="28"/>
        </w:rPr>
        <w:t>
      5. В Таблице 1:</w:t>
      </w:r>
    </w:p>
    <w:bookmarkEnd w:id="455"/>
    <w:bookmarkStart w:name="z521" w:id="456"/>
    <w:p>
      <w:pPr>
        <w:spacing w:after="0"/>
        <w:ind w:left="0"/>
        <w:jc w:val="both"/>
      </w:pPr>
      <w:r>
        <w:rPr>
          <w:rFonts w:ascii="Times New Roman"/>
          <w:b w:val="false"/>
          <w:i w:val="false"/>
          <w:color w:val="000000"/>
          <w:sz w:val="28"/>
        </w:rPr>
        <w:t xml:space="preserve">
      1) в строке с кодом 1.1 "наличные деньги в кассе" указываются остатки по счету 1010 Типового плана счетов бухгалтерского учета для отдельных субъектов финансового рынка Республики Казахстан, утвержденного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22 сентября 2008 года № 79 "Об утверждении Типового плана счетов бухгалтерского учета для отдельных субъектов финансового рынка Республики Казахстан", зарегистрированным в Реестре государственной регистрации нормативных правовых актов под № 5348, (далее – План счетов);</w:t>
      </w:r>
    </w:p>
    <w:bookmarkEnd w:id="456"/>
    <w:bookmarkStart w:name="z522" w:id="457"/>
    <w:p>
      <w:pPr>
        <w:spacing w:after="0"/>
        <w:ind w:left="0"/>
        <w:jc w:val="both"/>
      </w:pPr>
      <w:r>
        <w:rPr>
          <w:rFonts w:ascii="Times New Roman"/>
          <w:b w:val="false"/>
          <w:i w:val="false"/>
          <w:color w:val="000000"/>
          <w:sz w:val="28"/>
        </w:rPr>
        <w:t>
      в строке с кодом 1.2 "деньги на текущих счетах в банках и организациях, осуществляющих отдельные виды банковских операций" указываются остатки по счету 1030 Плана счетов;</w:t>
      </w:r>
    </w:p>
    <w:bookmarkEnd w:id="457"/>
    <w:bookmarkStart w:name="z523" w:id="458"/>
    <w:p>
      <w:pPr>
        <w:spacing w:after="0"/>
        <w:ind w:left="0"/>
        <w:jc w:val="both"/>
      </w:pPr>
      <w:r>
        <w:rPr>
          <w:rFonts w:ascii="Times New Roman"/>
          <w:b w:val="false"/>
          <w:i w:val="false"/>
          <w:color w:val="000000"/>
          <w:sz w:val="28"/>
        </w:rPr>
        <w:t>
      2) в строке с кодом 2.1 "вклады до востребования" осуществляется группировка остатков по счетам 1150 03, 1270 22, 1150 12, 1150 11 и 1290 24 Плана счетов за вычетом сумм остатков по счетам 1150 11 и 1290 24 Плана счетов;</w:t>
      </w:r>
    </w:p>
    <w:bookmarkEnd w:id="458"/>
    <w:bookmarkStart w:name="z524" w:id="459"/>
    <w:p>
      <w:pPr>
        <w:spacing w:after="0"/>
        <w:ind w:left="0"/>
        <w:jc w:val="both"/>
      </w:pPr>
      <w:r>
        <w:rPr>
          <w:rFonts w:ascii="Times New Roman"/>
          <w:b w:val="false"/>
          <w:i w:val="false"/>
          <w:color w:val="000000"/>
          <w:sz w:val="28"/>
        </w:rPr>
        <w:t>
      в строке с кодом 2.2.1 "краткосрочные условные вклады" осуществляется группировка остатков по счетам 1150 05, 1270 24 и 1150 12 Плана счетов за вычетом сумм остатков по счетам 1150 11 и 1290 24 Плана счетов;</w:t>
      </w:r>
    </w:p>
    <w:bookmarkEnd w:id="459"/>
    <w:bookmarkStart w:name="z525" w:id="460"/>
    <w:p>
      <w:pPr>
        <w:spacing w:after="0"/>
        <w:ind w:left="0"/>
        <w:jc w:val="both"/>
      </w:pPr>
      <w:r>
        <w:rPr>
          <w:rFonts w:ascii="Times New Roman"/>
          <w:b w:val="false"/>
          <w:i w:val="false"/>
          <w:color w:val="000000"/>
          <w:sz w:val="28"/>
        </w:rPr>
        <w:t>
      в строке с кодом 2.2.2 "долгосрочные условные вклады" осуществляется группировка остатков по счетам 2040 02, 2170 24 и 2040 09 Плана счетов за вычетом сумм остатков по счетам 2040 08 и 1290 24 Плана счетов;</w:t>
      </w:r>
    </w:p>
    <w:bookmarkEnd w:id="460"/>
    <w:bookmarkStart w:name="z526" w:id="461"/>
    <w:p>
      <w:pPr>
        <w:spacing w:after="0"/>
        <w:ind w:left="0"/>
        <w:jc w:val="both"/>
      </w:pPr>
      <w:r>
        <w:rPr>
          <w:rFonts w:ascii="Times New Roman"/>
          <w:b w:val="false"/>
          <w:i w:val="false"/>
          <w:color w:val="000000"/>
          <w:sz w:val="28"/>
        </w:rPr>
        <w:t>
      в строке с кодом 2.3.1 "краткосрочные вклады (до 1 года включительно)" осуществляется группировка остатков по счетам 1150 02, 1150 04, 1270 23 и 1150 12 Плана счетов за вычетом сумм остатков по счетам 1150 11 и 1290 24 Плана счетов;</w:t>
      </w:r>
    </w:p>
    <w:bookmarkEnd w:id="461"/>
    <w:bookmarkStart w:name="z527" w:id="462"/>
    <w:p>
      <w:pPr>
        <w:spacing w:after="0"/>
        <w:ind w:left="0"/>
        <w:jc w:val="both"/>
      </w:pPr>
      <w:r>
        <w:rPr>
          <w:rFonts w:ascii="Times New Roman"/>
          <w:b w:val="false"/>
          <w:i w:val="false"/>
          <w:color w:val="000000"/>
          <w:sz w:val="28"/>
        </w:rPr>
        <w:t>
      в строке с кодом 2.3.2 "долгосрочные вклады (свыше 1 года)" осуществляется группировка остатков по счетам 2040 01, 2170 23 и 2040 09 Плана счетов за вычетом сумм остатков по счетам 2040 08 и 1290 24 Плана счетов;</w:t>
      </w:r>
    </w:p>
    <w:bookmarkEnd w:id="462"/>
    <w:bookmarkStart w:name="z528" w:id="463"/>
    <w:p>
      <w:pPr>
        <w:spacing w:after="0"/>
        <w:ind w:left="0"/>
        <w:jc w:val="both"/>
      </w:pPr>
      <w:r>
        <w:rPr>
          <w:rFonts w:ascii="Times New Roman"/>
          <w:b w:val="false"/>
          <w:i w:val="false"/>
          <w:color w:val="000000"/>
          <w:sz w:val="28"/>
        </w:rPr>
        <w:t>
      в строке с кодом 2.4.1 "краткосрочные сберегательные вклады (до 1 года включительно)" осуществляется группировка остатков по счетам 1150 06, 1270 38 и 1150 12 Плана счетов за вычетом сумм остатков по счетам 1150 11 и 1290 24 Плана счетов;</w:t>
      </w:r>
    </w:p>
    <w:bookmarkEnd w:id="463"/>
    <w:bookmarkStart w:name="z529" w:id="464"/>
    <w:p>
      <w:pPr>
        <w:spacing w:after="0"/>
        <w:ind w:left="0"/>
        <w:jc w:val="both"/>
      </w:pPr>
      <w:r>
        <w:rPr>
          <w:rFonts w:ascii="Times New Roman"/>
          <w:b w:val="false"/>
          <w:i w:val="false"/>
          <w:color w:val="000000"/>
          <w:sz w:val="28"/>
        </w:rPr>
        <w:t>
      в строке с кодом 2.4.2 "долгосрочные сберегательные вклады (свыше 1 года включительно)" осуществляется группировка остатков по счетам 2040 03, 2170 22 и 2040 09 Плана счетов за вычетом сумм остатков по счетам 2040 08 и 1290 24 Плана счетов;</w:t>
      </w:r>
    </w:p>
    <w:bookmarkEnd w:id="464"/>
    <w:bookmarkStart w:name="z530" w:id="465"/>
    <w:p>
      <w:pPr>
        <w:spacing w:after="0"/>
        <w:ind w:left="0"/>
        <w:jc w:val="both"/>
      </w:pPr>
      <w:r>
        <w:rPr>
          <w:rFonts w:ascii="Times New Roman"/>
          <w:b w:val="false"/>
          <w:i w:val="false"/>
          <w:color w:val="000000"/>
          <w:sz w:val="28"/>
        </w:rPr>
        <w:t>
      3) в строке с кодом 3.1 "дебиторская задолженность работников" осуществляется группировка остатков по счетам 1250, 1610 01, 1610 03, 2150 и 2910 Плана счетов за вычетом сумм остатков по счету 1290 01 Плана счетов;</w:t>
      </w:r>
    </w:p>
    <w:bookmarkEnd w:id="465"/>
    <w:bookmarkStart w:name="z531" w:id="466"/>
    <w:p>
      <w:pPr>
        <w:spacing w:after="0"/>
        <w:ind w:left="0"/>
        <w:jc w:val="both"/>
      </w:pPr>
      <w:r>
        <w:rPr>
          <w:rFonts w:ascii="Times New Roman"/>
          <w:b w:val="false"/>
          <w:i w:val="false"/>
          <w:color w:val="000000"/>
          <w:sz w:val="28"/>
        </w:rPr>
        <w:t>
      в строке с кодом 3.2 "дебиторская задолженность по хозяйственной деятельности" осуществляется группировка остатков по счетам 1210, 1240, 1260, 1620 02, 2110, 2140 Плана счетов за вычетом сумм остатков по счету 1290 01 Плана счетов;</w:t>
      </w:r>
    </w:p>
    <w:bookmarkEnd w:id="466"/>
    <w:bookmarkStart w:name="z532" w:id="467"/>
    <w:p>
      <w:pPr>
        <w:spacing w:after="0"/>
        <w:ind w:left="0"/>
        <w:jc w:val="both"/>
      </w:pPr>
      <w:r>
        <w:rPr>
          <w:rFonts w:ascii="Times New Roman"/>
          <w:b w:val="false"/>
          <w:i w:val="false"/>
          <w:color w:val="000000"/>
          <w:sz w:val="28"/>
        </w:rPr>
        <w:t>
      в строке с кодом 3.4 "прочая дебиторская задолженность" осуществляется группировка остатков по счетам 1280 10 и 2180 Плана счетов за вычетом сумм остатков по счету 1290 01 Плана счетов;</w:t>
      </w:r>
    </w:p>
    <w:bookmarkEnd w:id="467"/>
    <w:bookmarkStart w:name="z533" w:id="468"/>
    <w:p>
      <w:pPr>
        <w:spacing w:after="0"/>
        <w:ind w:left="0"/>
        <w:jc w:val="both"/>
      </w:pPr>
      <w:r>
        <w:rPr>
          <w:rFonts w:ascii="Times New Roman"/>
          <w:b w:val="false"/>
          <w:i w:val="false"/>
          <w:color w:val="000000"/>
          <w:sz w:val="28"/>
        </w:rPr>
        <w:t>
      4) в строке с кодом 4.1 "аффинированное золото в слитках" осуществляется группировка остатков по счетам 1370 и 1380 Плана счетов;</w:t>
      </w:r>
    </w:p>
    <w:bookmarkEnd w:id="468"/>
    <w:bookmarkStart w:name="z534" w:id="469"/>
    <w:p>
      <w:pPr>
        <w:spacing w:after="0"/>
        <w:ind w:left="0"/>
        <w:jc w:val="both"/>
      </w:pPr>
      <w:r>
        <w:rPr>
          <w:rFonts w:ascii="Times New Roman"/>
          <w:b w:val="false"/>
          <w:i w:val="false"/>
          <w:color w:val="000000"/>
          <w:sz w:val="28"/>
        </w:rPr>
        <w:t>
      в строке с кодом 4.2 "прочие запасы" указываются остатки по счету 1350 Плана счетов за вычетом сумм остатков по счету 1360 Плана счетов;</w:t>
      </w:r>
    </w:p>
    <w:bookmarkEnd w:id="469"/>
    <w:bookmarkStart w:name="z535" w:id="470"/>
    <w:p>
      <w:pPr>
        <w:spacing w:after="0"/>
        <w:ind w:left="0"/>
        <w:jc w:val="both"/>
      </w:pPr>
      <w:r>
        <w:rPr>
          <w:rFonts w:ascii="Times New Roman"/>
          <w:b w:val="false"/>
          <w:i w:val="false"/>
          <w:color w:val="000000"/>
          <w:sz w:val="28"/>
        </w:rPr>
        <w:t>
      5) в строке с кодом 5 "нематериальные активы (за вычетом амортизации и убытков от обесценения)" осуществляется группировка остатков по счету 2730 Плана счетов за вычетом сумм остатков по счетам 2740 и 2750 Плана счетов;</w:t>
      </w:r>
    </w:p>
    <w:bookmarkEnd w:id="470"/>
    <w:bookmarkStart w:name="z536" w:id="471"/>
    <w:p>
      <w:pPr>
        <w:spacing w:after="0"/>
        <w:ind w:left="0"/>
        <w:jc w:val="both"/>
      </w:pPr>
      <w:r>
        <w:rPr>
          <w:rFonts w:ascii="Times New Roman"/>
          <w:b w:val="false"/>
          <w:i w:val="false"/>
          <w:color w:val="000000"/>
          <w:sz w:val="28"/>
        </w:rPr>
        <w:t>
      6) в строке с кодом 6 "основные средства (за вычетом амортизации и убытков от обесценения)" осуществляется группировка остатков по счетам 2410 и 2440 Плана счетов за вычетом сумм остатков по счетам Плана счетов 2420, 2430 и 2450;</w:t>
      </w:r>
    </w:p>
    <w:bookmarkEnd w:id="471"/>
    <w:bookmarkStart w:name="z537" w:id="472"/>
    <w:p>
      <w:pPr>
        <w:spacing w:after="0"/>
        <w:ind w:left="0"/>
        <w:jc w:val="both"/>
      </w:pPr>
      <w:r>
        <w:rPr>
          <w:rFonts w:ascii="Times New Roman"/>
          <w:b w:val="false"/>
          <w:i w:val="false"/>
          <w:color w:val="000000"/>
          <w:sz w:val="28"/>
        </w:rPr>
        <w:t>
      7) в строке с кодом 7.1 "текущее налоговое требование" осуществляется группировка счетов группы 1400 Плана счетов;</w:t>
      </w:r>
    </w:p>
    <w:bookmarkEnd w:id="472"/>
    <w:bookmarkStart w:name="z538" w:id="473"/>
    <w:p>
      <w:pPr>
        <w:spacing w:after="0"/>
        <w:ind w:left="0"/>
        <w:jc w:val="both"/>
      </w:pPr>
      <w:r>
        <w:rPr>
          <w:rFonts w:ascii="Times New Roman"/>
          <w:b w:val="false"/>
          <w:i w:val="false"/>
          <w:color w:val="000000"/>
          <w:sz w:val="28"/>
        </w:rPr>
        <w:t>
      в строке с кодом 7.2 "отложенное налоговое требование" указываются остатки по счету 2810 Плана счетов;</w:t>
      </w:r>
    </w:p>
    <w:bookmarkEnd w:id="473"/>
    <w:bookmarkStart w:name="z539" w:id="474"/>
    <w:p>
      <w:pPr>
        <w:spacing w:after="0"/>
        <w:ind w:left="0"/>
        <w:jc w:val="both"/>
      </w:pPr>
      <w:r>
        <w:rPr>
          <w:rFonts w:ascii="Times New Roman"/>
          <w:b w:val="false"/>
          <w:i w:val="false"/>
          <w:color w:val="000000"/>
          <w:sz w:val="28"/>
        </w:rPr>
        <w:t>
      8) в строке с кодом 8 "прочие активы" осуществляется группировка остатков по счетам 1630 и 2940 Плана счетов;</w:t>
      </w:r>
    </w:p>
    <w:bookmarkEnd w:id="474"/>
    <w:bookmarkStart w:name="z540" w:id="475"/>
    <w:p>
      <w:pPr>
        <w:spacing w:after="0"/>
        <w:ind w:left="0"/>
        <w:jc w:val="both"/>
      </w:pPr>
      <w:r>
        <w:rPr>
          <w:rFonts w:ascii="Times New Roman"/>
          <w:b w:val="false"/>
          <w:i w:val="false"/>
          <w:color w:val="000000"/>
          <w:sz w:val="28"/>
        </w:rPr>
        <w:t>
      в строке с кодом 8 "прочие активы" учитываются активы, которые не учтены в строках с кодами 3 и 7;</w:t>
      </w:r>
    </w:p>
    <w:bookmarkEnd w:id="475"/>
    <w:bookmarkStart w:name="z541" w:id="476"/>
    <w:p>
      <w:pPr>
        <w:spacing w:after="0"/>
        <w:ind w:left="0"/>
        <w:jc w:val="both"/>
      </w:pPr>
      <w:r>
        <w:rPr>
          <w:rFonts w:ascii="Times New Roman"/>
          <w:b w:val="false"/>
          <w:i w:val="false"/>
          <w:color w:val="000000"/>
          <w:sz w:val="28"/>
        </w:rPr>
        <w:t>
      9) в строке с кодом 10.1 "краткосрочные займы (до 1 года включительно)" осуществляется группировка остатков по счетам 3010, 3020, 3050 05 и 3380 25 Плана счетов за вычетом сумм остатков по счету 3050 06 Плана счетов;</w:t>
      </w:r>
    </w:p>
    <w:bookmarkEnd w:id="476"/>
    <w:bookmarkStart w:name="z542" w:id="477"/>
    <w:p>
      <w:pPr>
        <w:spacing w:after="0"/>
        <w:ind w:left="0"/>
        <w:jc w:val="both"/>
      </w:pPr>
      <w:r>
        <w:rPr>
          <w:rFonts w:ascii="Times New Roman"/>
          <w:b w:val="false"/>
          <w:i w:val="false"/>
          <w:color w:val="000000"/>
          <w:sz w:val="28"/>
        </w:rPr>
        <w:t>
      в строке с кодом 10.2 "долгосрочные займы (свыше 1 года)" осуществляется группировка остатков по счетам 4010, 4020, 4030 11 и 4160 23 Плана счетов за вычетом сумм остатков по счету 4030 12 Плана счетов;</w:t>
      </w:r>
    </w:p>
    <w:bookmarkEnd w:id="477"/>
    <w:bookmarkStart w:name="z543" w:id="478"/>
    <w:p>
      <w:pPr>
        <w:spacing w:after="0"/>
        <w:ind w:left="0"/>
        <w:jc w:val="both"/>
      </w:pPr>
      <w:r>
        <w:rPr>
          <w:rFonts w:ascii="Times New Roman"/>
          <w:b w:val="false"/>
          <w:i w:val="false"/>
          <w:color w:val="000000"/>
          <w:sz w:val="28"/>
        </w:rPr>
        <w:t>
      10) в строке с кодом 11.1 "кредиторская задолженность по оплате труда" указываются остатки по счету 3350 Плана счетов;</w:t>
      </w:r>
    </w:p>
    <w:bookmarkEnd w:id="478"/>
    <w:bookmarkStart w:name="z544" w:id="479"/>
    <w:p>
      <w:pPr>
        <w:spacing w:after="0"/>
        <w:ind w:left="0"/>
        <w:jc w:val="both"/>
      </w:pPr>
      <w:r>
        <w:rPr>
          <w:rFonts w:ascii="Times New Roman"/>
          <w:b w:val="false"/>
          <w:i w:val="false"/>
          <w:color w:val="000000"/>
          <w:sz w:val="28"/>
        </w:rPr>
        <w:t>
      в строке с кодом 11.2 "кредиторская задолженность по хозяйственной деятельности" осуществляется группировка остатков по счетам 3310, 3340, 3360, 3370, 3510, 4110, 4140, 4150 и 4410 Плана счетов;</w:t>
      </w:r>
    </w:p>
    <w:bookmarkEnd w:id="479"/>
    <w:bookmarkStart w:name="z545" w:id="480"/>
    <w:p>
      <w:pPr>
        <w:spacing w:after="0"/>
        <w:ind w:left="0"/>
        <w:jc w:val="both"/>
      </w:pPr>
      <w:r>
        <w:rPr>
          <w:rFonts w:ascii="Times New Roman"/>
          <w:b w:val="false"/>
          <w:i w:val="false"/>
          <w:color w:val="000000"/>
          <w:sz w:val="28"/>
        </w:rPr>
        <w:t>
      в строке с кодом 11.3 "кредиторская задолженность по дивидендам и доходам участников" указываются остатки по счету 3030 Плана счетов;</w:t>
      </w:r>
    </w:p>
    <w:bookmarkEnd w:id="480"/>
    <w:bookmarkStart w:name="z546" w:id="481"/>
    <w:p>
      <w:pPr>
        <w:spacing w:after="0"/>
        <w:ind w:left="0"/>
        <w:jc w:val="both"/>
      </w:pPr>
      <w:r>
        <w:rPr>
          <w:rFonts w:ascii="Times New Roman"/>
          <w:b w:val="false"/>
          <w:i w:val="false"/>
          <w:color w:val="000000"/>
          <w:sz w:val="28"/>
        </w:rPr>
        <w:t>
      11) в строке с кодом 12.1 "текущее налоговое обязательство" осуществляется группировка счетов группы 3100 Плана счетов;</w:t>
      </w:r>
    </w:p>
    <w:bookmarkEnd w:id="481"/>
    <w:bookmarkStart w:name="z547" w:id="482"/>
    <w:p>
      <w:pPr>
        <w:spacing w:after="0"/>
        <w:ind w:left="0"/>
        <w:jc w:val="both"/>
      </w:pPr>
      <w:r>
        <w:rPr>
          <w:rFonts w:ascii="Times New Roman"/>
          <w:b w:val="false"/>
          <w:i w:val="false"/>
          <w:color w:val="000000"/>
          <w:sz w:val="28"/>
        </w:rPr>
        <w:t>
      в строке с кодом 12.2 "отложенное налоговое обязательство" указываются остатки по счету 4310 Плана счетов;</w:t>
      </w:r>
    </w:p>
    <w:bookmarkEnd w:id="482"/>
    <w:bookmarkStart w:name="z548" w:id="483"/>
    <w:p>
      <w:pPr>
        <w:spacing w:after="0"/>
        <w:ind w:left="0"/>
        <w:jc w:val="both"/>
      </w:pPr>
      <w:r>
        <w:rPr>
          <w:rFonts w:ascii="Times New Roman"/>
          <w:b w:val="false"/>
          <w:i w:val="false"/>
          <w:color w:val="000000"/>
          <w:sz w:val="28"/>
        </w:rPr>
        <w:t>
      12) в строке с кодом 13 "прочие обязательства" осуществляется группировка остатков по счетам 3540 и 4430 Плана счетов;</w:t>
      </w:r>
    </w:p>
    <w:bookmarkEnd w:id="483"/>
    <w:bookmarkStart w:name="z549" w:id="484"/>
    <w:p>
      <w:pPr>
        <w:spacing w:after="0"/>
        <w:ind w:left="0"/>
        <w:jc w:val="both"/>
      </w:pPr>
      <w:r>
        <w:rPr>
          <w:rFonts w:ascii="Times New Roman"/>
          <w:b w:val="false"/>
          <w:i w:val="false"/>
          <w:color w:val="000000"/>
          <w:sz w:val="28"/>
        </w:rPr>
        <w:t>
      в строке с кодом 13 в прочих обязательствах учитывается задолженность, которая не учтена в строках с кодами с 10 по 12;</w:t>
      </w:r>
    </w:p>
    <w:bookmarkEnd w:id="484"/>
    <w:bookmarkStart w:name="z550" w:id="485"/>
    <w:p>
      <w:pPr>
        <w:spacing w:after="0"/>
        <w:ind w:left="0"/>
        <w:jc w:val="both"/>
      </w:pPr>
      <w:r>
        <w:rPr>
          <w:rFonts w:ascii="Times New Roman"/>
          <w:b w:val="false"/>
          <w:i w:val="false"/>
          <w:color w:val="000000"/>
          <w:sz w:val="28"/>
        </w:rPr>
        <w:t>
      13) в строке с кодом 15 "уставный капитал" осуществляется группировка остатков по счетам 5030 и 5320 Плана счетов;</w:t>
      </w:r>
    </w:p>
    <w:bookmarkEnd w:id="485"/>
    <w:bookmarkStart w:name="z551" w:id="486"/>
    <w:p>
      <w:pPr>
        <w:spacing w:after="0"/>
        <w:ind w:left="0"/>
        <w:jc w:val="both"/>
      </w:pPr>
      <w:r>
        <w:rPr>
          <w:rFonts w:ascii="Times New Roman"/>
          <w:b w:val="false"/>
          <w:i w:val="false"/>
          <w:color w:val="000000"/>
          <w:sz w:val="28"/>
        </w:rPr>
        <w:t>
      14) в строке с кодом 16.1 "резервный капитал" осуществляется группировка остатков по счетам 5410, 5420, 5430 и 5450 Плана счетов;</w:t>
      </w:r>
    </w:p>
    <w:bookmarkEnd w:id="486"/>
    <w:bookmarkStart w:name="z552" w:id="487"/>
    <w:p>
      <w:pPr>
        <w:spacing w:after="0"/>
        <w:ind w:left="0"/>
        <w:jc w:val="both"/>
      </w:pPr>
      <w:r>
        <w:rPr>
          <w:rFonts w:ascii="Times New Roman"/>
          <w:b w:val="false"/>
          <w:i w:val="false"/>
          <w:color w:val="000000"/>
          <w:sz w:val="28"/>
        </w:rPr>
        <w:t>
      в строке с кодом 16.2 "прочие резервы" указываются остатки по счету 5460 Плана счетов;</w:t>
      </w:r>
    </w:p>
    <w:bookmarkEnd w:id="487"/>
    <w:bookmarkStart w:name="z553" w:id="488"/>
    <w:p>
      <w:pPr>
        <w:spacing w:after="0"/>
        <w:ind w:left="0"/>
        <w:jc w:val="both"/>
      </w:pPr>
      <w:r>
        <w:rPr>
          <w:rFonts w:ascii="Times New Roman"/>
          <w:b w:val="false"/>
          <w:i w:val="false"/>
          <w:color w:val="000000"/>
          <w:sz w:val="28"/>
        </w:rPr>
        <w:t>
      15) в строке с кодом 17.1 "нераспределенная прибыль (непокрытый убыток) предыдущих лет" указываются остатки по счету 5520 Плана счетов;</w:t>
      </w:r>
    </w:p>
    <w:bookmarkEnd w:id="488"/>
    <w:bookmarkStart w:name="z554" w:id="489"/>
    <w:p>
      <w:pPr>
        <w:spacing w:after="0"/>
        <w:ind w:left="0"/>
        <w:jc w:val="both"/>
      </w:pPr>
      <w:r>
        <w:rPr>
          <w:rFonts w:ascii="Times New Roman"/>
          <w:b w:val="false"/>
          <w:i w:val="false"/>
          <w:color w:val="000000"/>
          <w:sz w:val="28"/>
        </w:rPr>
        <w:t>
      в строке с кодом 17.2 "нераспределенная прибыль (непокрытый убыток) отчетного периода" указываются остатки по счету 5610 Плана счетов;</w:t>
      </w:r>
    </w:p>
    <w:bookmarkEnd w:id="489"/>
    <w:bookmarkStart w:name="z555" w:id="490"/>
    <w:p>
      <w:pPr>
        <w:spacing w:after="0"/>
        <w:ind w:left="0"/>
        <w:jc w:val="both"/>
      </w:pPr>
      <w:r>
        <w:rPr>
          <w:rFonts w:ascii="Times New Roman"/>
          <w:b w:val="false"/>
          <w:i w:val="false"/>
          <w:color w:val="000000"/>
          <w:sz w:val="28"/>
        </w:rPr>
        <w:t>
      16) при заполнении Таблицы 1 обеспечивается выполнение следующих условий:</w:t>
      </w:r>
    </w:p>
    <w:bookmarkEnd w:id="490"/>
    <w:bookmarkStart w:name="z556" w:id="491"/>
    <w:p>
      <w:pPr>
        <w:spacing w:after="0"/>
        <w:ind w:left="0"/>
        <w:jc w:val="both"/>
      </w:pPr>
      <w:r>
        <w:rPr>
          <w:rFonts w:ascii="Times New Roman"/>
          <w:b w:val="false"/>
          <w:i w:val="false"/>
          <w:color w:val="000000"/>
          <w:sz w:val="28"/>
        </w:rPr>
        <w:t>
      строка с кодом 1 = сумме строк с кодами 1.1 и 1.2;</w:t>
      </w:r>
    </w:p>
    <w:bookmarkEnd w:id="491"/>
    <w:bookmarkStart w:name="z557" w:id="492"/>
    <w:p>
      <w:pPr>
        <w:spacing w:after="0"/>
        <w:ind w:left="0"/>
        <w:jc w:val="both"/>
      </w:pPr>
      <w:r>
        <w:rPr>
          <w:rFonts w:ascii="Times New Roman"/>
          <w:b w:val="false"/>
          <w:i w:val="false"/>
          <w:color w:val="000000"/>
          <w:sz w:val="28"/>
        </w:rPr>
        <w:t>
      строка с кодом 2 = сумме строк с кодами 2.1, 2.2, 2.3 и 2.4;</w:t>
      </w:r>
    </w:p>
    <w:bookmarkEnd w:id="492"/>
    <w:bookmarkStart w:name="z558" w:id="493"/>
    <w:p>
      <w:pPr>
        <w:spacing w:after="0"/>
        <w:ind w:left="0"/>
        <w:jc w:val="both"/>
      </w:pPr>
      <w:r>
        <w:rPr>
          <w:rFonts w:ascii="Times New Roman"/>
          <w:b w:val="false"/>
          <w:i w:val="false"/>
          <w:color w:val="000000"/>
          <w:sz w:val="28"/>
        </w:rPr>
        <w:t>
      строка с кодом 2.2 = сумме строк с кодами 2.2.1 и 2.2.2;</w:t>
      </w:r>
    </w:p>
    <w:bookmarkEnd w:id="493"/>
    <w:bookmarkStart w:name="z559" w:id="494"/>
    <w:p>
      <w:pPr>
        <w:spacing w:after="0"/>
        <w:ind w:left="0"/>
        <w:jc w:val="both"/>
      </w:pPr>
      <w:r>
        <w:rPr>
          <w:rFonts w:ascii="Times New Roman"/>
          <w:b w:val="false"/>
          <w:i w:val="false"/>
          <w:color w:val="000000"/>
          <w:sz w:val="28"/>
        </w:rPr>
        <w:t>
      строка с кодом 2.3 = сумме строк с кодами 2.3.1 и 2.3.2;</w:t>
      </w:r>
    </w:p>
    <w:bookmarkEnd w:id="494"/>
    <w:bookmarkStart w:name="z560" w:id="495"/>
    <w:p>
      <w:pPr>
        <w:spacing w:after="0"/>
        <w:ind w:left="0"/>
        <w:jc w:val="both"/>
      </w:pPr>
      <w:r>
        <w:rPr>
          <w:rFonts w:ascii="Times New Roman"/>
          <w:b w:val="false"/>
          <w:i w:val="false"/>
          <w:color w:val="000000"/>
          <w:sz w:val="28"/>
        </w:rPr>
        <w:t>
      строка с кодом 2.4 = сумме строк с кодами 2.4.1 и 2.4.2;</w:t>
      </w:r>
    </w:p>
    <w:bookmarkEnd w:id="495"/>
    <w:bookmarkStart w:name="z561" w:id="496"/>
    <w:p>
      <w:pPr>
        <w:spacing w:after="0"/>
        <w:ind w:left="0"/>
        <w:jc w:val="both"/>
      </w:pPr>
      <w:r>
        <w:rPr>
          <w:rFonts w:ascii="Times New Roman"/>
          <w:b w:val="false"/>
          <w:i w:val="false"/>
          <w:color w:val="000000"/>
          <w:sz w:val="28"/>
        </w:rPr>
        <w:t>
      строка с кодом 3 = сумме строк с кодами 3.1, 3.2, 3.3 и 3.4;</w:t>
      </w:r>
    </w:p>
    <w:bookmarkEnd w:id="496"/>
    <w:bookmarkStart w:name="z562" w:id="497"/>
    <w:p>
      <w:pPr>
        <w:spacing w:after="0"/>
        <w:ind w:left="0"/>
        <w:jc w:val="both"/>
      </w:pPr>
      <w:r>
        <w:rPr>
          <w:rFonts w:ascii="Times New Roman"/>
          <w:b w:val="false"/>
          <w:i w:val="false"/>
          <w:color w:val="000000"/>
          <w:sz w:val="28"/>
        </w:rPr>
        <w:t>
      строка с кодом 4 = сумме строк с кодами 4.1 и 4.2;</w:t>
      </w:r>
    </w:p>
    <w:bookmarkEnd w:id="497"/>
    <w:bookmarkStart w:name="z563" w:id="498"/>
    <w:p>
      <w:pPr>
        <w:spacing w:after="0"/>
        <w:ind w:left="0"/>
        <w:jc w:val="both"/>
      </w:pPr>
      <w:r>
        <w:rPr>
          <w:rFonts w:ascii="Times New Roman"/>
          <w:b w:val="false"/>
          <w:i w:val="false"/>
          <w:color w:val="000000"/>
          <w:sz w:val="28"/>
        </w:rPr>
        <w:t>
      строка с кодом 6 = сумме строк с кодами 6.1, 6.2 и 6,3;</w:t>
      </w:r>
    </w:p>
    <w:bookmarkEnd w:id="498"/>
    <w:bookmarkStart w:name="z564" w:id="499"/>
    <w:p>
      <w:pPr>
        <w:spacing w:after="0"/>
        <w:ind w:left="0"/>
        <w:jc w:val="both"/>
      </w:pPr>
      <w:r>
        <w:rPr>
          <w:rFonts w:ascii="Times New Roman"/>
          <w:b w:val="false"/>
          <w:i w:val="false"/>
          <w:color w:val="000000"/>
          <w:sz w:val="28"/>
        </w:rPr>
        <w:t>
      строка с кодом 7 = сумме строк с кодами 7.1 и 7.2;</w:t>
      </w:r>
    </w:p>
    <w:bookmarkEnd w:id="499"/>
    <w:bookmarkStart w:name="z565" w:id="500"/>
    <w:p>
      <w:pPr>
        <w:spacing w:after="0"/>
        <w:ind w:left="0"/>
        <w:jc w:val="both"/>
      </w:pPr>
      <w:r>
        <w:rPr>
          <w:rFonts w:ascii="Times New Roman"/>
          <w:b w:val="false"/>
          <w:i w:val="false"/>
          <w:color w:val="000000"/>
          <w:sz w:val="28"/>
        </w:rPr>
        <w:t>
      строка с кодом 10 = сумме строк с кодами 10.1 и 10.2;</w:t>
      </w:r>
    </w:p>
    <w:bookmarkEnd w:id="500"/>
    <w:bookmarkStart w:name="z566" w:id="501"/>
    <w:p>
      <w:pPr>
        <w:spacing w:after="0"/>
        <w:ind w:left="0"/>
        <w:jc w:val="both"/>
      </w:pPr>
      <w:r>
        <w:rPr>
          <w:rFonts w:ascii="Times New Roman"/>
          <w:b w:val="false"/>
          <w:i w:val="false"/>
          <w:color w:val="000000"/>
          <w:sz w:val="28"/>
        </w:rPr>
        <w:t>
      строка с кодом 11 = сумме строк с кодами 11.1, 11.2 и 11.3;</w:t>
      </w:r>
    </w:p>
    <w:bookmarkEnd w:id="501"/>
    <w:bookmarkStart w:name="z567" w:id="502"/>
    <w:p>
      <w:pPr>
        <w:spacing w:after="0"/>
        <w:ind w:left="0"/>
        <w:jc w:val="both"/>
      </w:pPr>
      <w:r>
        <w:rPr>
          <w:rFonts w:ascii="Times New Roman"/>
          <w:b w:val="false"/>
          <w:i w:val="false"/>
          <w:color w:val="000000"/>
          <w:sz w:val="28"/>
        </w:rPr>
        <w:t>
      строка с кодом 12 = сумме строк с кодами 12.1 и 12.2;</w:t>
      </w:r>
    </w:p>
    <w:bookmarkEnd w:id="502"/>
    <w:bookmarkStart w:name="z568" w:id="503"/>
    <w:p>
      <w:pPr>
        <w:spacing w:after="0"/>
        <w:ind w:left="0"/>
        <w:jc w:val="both"/>
      </w:pPr>
      <w:r>
        <w:rPr>
          <w:rFonts w:ascii="Times New Roman"/>
          <w:b w:val="false"/>
          <w:i w:val="false"/>
          <w:color w:val="000000"/>
          <w:sz w:val="28"/>
        </w:rPr>
        <w:t>
      строка с кодом 16 = сумме строк с кодами 16.1 и 16.2;</w:t>
      </w:r>
    </w:p>
    <w:bookmarkEnd w:id="503"/>
    <w:bookmarkStart w:name="z569" w:id="504"/>
    <w:p>
      <w:pPr>
        <w:spacing w:after="0"/>
        <w:ind w:left="0"/>
        <w:jc w:val="both"/>
      </w:pPr>
      <w:r>
        <w:rPr>
          <w:rFonts w:ascii="Times New Roman"/>
          <w:b w:val="false"/>
          <w:i w:val="false"/>
          <w:color w:val="000000"/>
          <w:sz w:val="28"/>
        </w:rPr>
        <w:t>
      строка с кодом 17 = сумме строк с кодами 17.1 и 17.2;</w:t>
      </w:r>
    </w:p>
    <w:bookmarkEnd w:id="504"/>
    <w:bookmarkStart w:name="z570" w:id="505"/>
    <w:p>
      <w:pPr>
        <w:spacing w:after="0"/>
        <w:ind w:left="0"/>
        <w:jc w:val="both"/>
      </w:pPr>
      <w:r>
        <w:rPr>
          <w:rFonts w:ascii="Times New Roman"/>
          <w:b w:val="false"/>
          <w:i w:val="false"/>
          <w:color w:val="000000"/>
          <w:sz w:val="28"/>
        </w:rPr>
        <w:t>
      строка с кодом 18 = сумме строк с кодами 15, 16 и 17;</w:t>
      </w:r>
    </w:p>
    <w:bookmarkEnd w:id="505"/>
    <w:bookmarkStart w:name="z571" w:id="506"/>
    <w:p>
      <w:pPr>
        <w:spacing w:after="0"/>
        <w:ind w:left="0"/>
        <w:jc w:val="both"/>
      </w:pPr>
      <w:r>
        <w:rPr>
          <w:rFonts w:ascii="Times New Roman"/>
          <w:b w:val="false"/>
          <w:i w:val="false"/>
          <w:color w:val="000000"/>
          <w:sz w:val="28"/>
        </w:rPr>
        <w:t>
      строка с кодом 9 = строке с кодом 19.</w:t>
      </w:r>
    </w:p>
    <w:bookmarkEnd w:id="506"/>
    <w:bookmarkStart w:name="z572" w:id="507"/>
    <w:p>
      <w:pPr>
        <w:spacing w:after="0"/>
        <w:ind w:left="0"/>
        <w:jc w:val="both"/>
      </w:pPr>
      <w:r>
        <w:rPr>
          <w:rFonts w:ascii="Times New Roman"/>
          <w:b w:val="false"/>
          <w:i w:val="false"/>
          <w:color w:val="000000"/>
          <w:sz w:val="28"/>
        </w:rPr>
        <w:t>
      6. В Таблице 2:</w:t>
      </w:r>
    </w:p>
    <w:bookmarkEnd w:id="507"/>
    <w:bookmarkStart w:name="z573" w:id="508"/>
    <w:p>
      <w:pPr>
        <w:spacing w:after="0"/>
        <w:ind w:left="0"/>
        <w:jc w:val="both"/>
      </w:pPr>
      <w:r>
        <w:rPr>
          <w:rFonts w:ascii="Times New Roman"/>
          <w:b w:val="false"/>
          <w:i w:val="false"/>
          <w:color w:val="000000"/>
          <w:sz w:val="28"/>
        </w:rPr>
        <w:t>
      1) в строке с кодом 1 "доходы по покупке-продаже иностранной валюты" указываются остатки по счету 6280 02 Плана счетов;</w:t>
      </w:r>
    </w:p>
    <w:bookmarkEnd w:id="508"/>
    <w:bookmarkStart w:name="z574" w:id="509"/>
    <w:p>
      <w:pPr>
        <w:spacing w:after="0"/>
        <w:ind w:left="0"/>
        <w:jc w:val="both"/>
      </w:pPr>
      <w:r>
        <w:rPr>
          <w:rFonts w:ascii="Times New Roman"/>
          <w:b w:val="false"/>
          <w:i w:val="false"/>
          <w:color w:val="000000"/>
          <w:sz w:val="28"/>
        </w:rPr>
        <w:t>
      2) в строке с кодом 2 "доходы по покупке-продаже аффинированных драгоценных металлов" указываются остатки по счету 6280 01 Плана счетов;</w:t>
      </w:r>
    </w:p>
    <w:bookmarkEnd w:id="509"/>
    <w:bookmarkStart w:name="z575" w:id="510"/>
    <w:p>
      <w:pPr>
        <w:spacing w:after="0"/>
        <w:ind w:left="0"/>
        <w:jc w:val="both"/>
      </w:pPr>
      <w:r>
        <w:rPr>
          <w:rFonts w:ascii="Times New Roman"/>
          <w:b w:val="false"/>
          <w:i w:val="false"/>
          <w:color w:val="000000"/>
          <w:sz w:val="28"/>
        </w:rPr>
        <w:t>
      3) в строке с кодом 3.1 "по текущим счетам" указываются остатки по 6110 28 счету Плана счетов;</w:t>
      </w:r>
    </w:p>
    <w:bookmarkEnd w:id="510"/>
    <w:bookmarkStart w:name="z576" w:id="511"/>
    <w:p>
      <w:pPr>
        <w:spacing w:after="0"/>
        <w:ind w:left="0"/>
        <w:jc w:val="both"/>
      </w:pPr>
      <w:r>
        <w:rPr>
          <w:rFonts w:ascii="Times New Roman"/>
          <w:b w:val="false"/>
          <w:i w:val="false"/>
          <w:color w:val="000000"/>
          <w:sz w:val="28"/>
        </w:rPr>
        <w:t>
      в строке с кодом 3.2 "по размещенным вкладам" указываются суммы остатков по счетам 6110 29, 6110 31, 6110 30 и 6110 35 Плана счетов;</w:t>
      </w:r>
    </w:p>
    <w:bookmarkEnd w:id="511"/>
    <w:bookmarkStart w:name="z577" w:id="512"/>
    <w:p>
      <w:pPr>
        <w:spacing w:after="0"/>
        <w:ind w:left="0"/>
        <w:jc w:val="both"/>
      </w:pPr>
      <w:r>
        <w:rPr>
          <w:rFonts w:ascii="Times New Roman"/>
          <w:b w:val="false"/>
          <w:i w:val="false"/>
          <w:color w:val="000000"/>
          <w:sz w:val="28"/>
        </w:rPr>
        <w:t>
      в строке с кодом 3.3 "прочие доходы, связанные с получением вознаграждения" указываются остатки по счету 6110 34 Плана счетов;</w:t>
      </w:r>
    </w:p>
    <w:bookmarkEnd w:id="512"/>
    <w:bookmarkStart w:name="z578" w:id="513"/>
    <w:p>
      <w:pPr>
        <w:spacing w:after="0"/>
        <w:ind w:left="0"/>
        <w:jc w:val="both"/>
      </w:pPr>
      <w:r>
        <w:rPr>
          <w:rFonts w:ascii="Times New Roman"/>
          <w:b w:val="false"/>
          <w:i w:val="false"/>
          <w:color w:val="000000"/>
          <w:sz w:val="28"/>
        </w:rPr>
        <w:t>
      4) в строке с кодом 4 "доходы от переоценки иностранной валюты" указываются остатки по счету 6250 02 Плана счетов;</w:t>
      </w:r>
    </w:p>
    <w:bookmarkEnd w:id="513"/>
    <w:bookmarkStart w:name="z579" w:id="514"/>
    <w:p>
      <w:pPr>
        <w:spacing w:after="0"/>
        <w:ind w:left="0"/>
        <w:jc w:val="both"/>
      </w:pPr>
      <w:r>
        <w:rPr>
          <w:rFonts w:ascii="Times New Roman"/>
          <w:b w:val="false"/>
          <w:i w:val="false"/>
          <w:color w:val="000000"/>
          <w:sz w:val="28"/>
        </w:rPr>
        <w:t>
      5) в строке с кодом 5 "доходы от переоценки аффинированных драгоценных металлов" указываются остатки по счету 6280 05 Плана счетов;</w:t>
      </w:r>
    </w:p>
    <w:bookmarkEnd w:id="514"/>
    <w:bookmarkStart w:name="z580" w:id="515"/>
    <w:p>
      <w:pPr>
        <w:spacing w:after="0"/>
        <w:ind w:left="0"/>
        <w:jc w:val="both"/>
      </w:pPr>
      <w:r>
        <w:rPr>
          <w:rFonts w:ascii="Times New Roman"/>
          <w:b w:val="false"/>
          <w:i w:val="false"/>
          <w:color w:val="000000"/>
          <w:sz w:val="28"/>
        </w:rPr>
        <w:t>
      6) в строке с кодом 6 "прочие доходы" осуществляется группировка остатков по счетам 6280 06 и 6220 Плана счетов;</w:t>
      </w:r>
    </w:p>
    <w:bookmarkEnd w:id="515"/>
    <w:bookmarkStart w:name="z581" w:id="516"/>
    <w:p>
      <w:pPr>
        <w:spacing w:after="0"/>
        <w:ind w:left="0"/>
        <w:jc w:val="both"/>
      </w:pPr>
      <w:r>
        <w:rPr>
          <w:rFonts w:ascii="Times New Roman"/>
          <w:b w:val="false"/>
          <w:i w:val="false"/>
          <w:color w:val="000000"/>
          <w:sz w:val="28"/>
        </w:rPr>
        <w:t>
      7) в строке с кодом 8 "расходы по покупке-продаже иностранной валюты" указываются остатки по счету 7470 02 Плана счетов;</w:t>
      </w:r>
    </w:p>
    <w:bookmarkEnd w:id="516"/>
    <w:bookmarkStart w:name="z582" w:id="517"/>
    <w:p>
      <w:pPr>
        <w:spacing w:after="0"/>
        <w:ind w:left="0"/>
        <w:jc w:val="both"/>
      </w:pPr>
      <w:r>
        <w:rPr>
          <w:rFonts w:ascii="Times New Roman"/>
          <w:b w:val="false"/>
          <w:i w:val="false"/>
          <w:color w:val="000000"/>
          <w:sz w:val="28"/>
        </w:rPr>
        <w:t>
      8) в строке с кодом 9 "расходы по покупке-продаже аффинированных драгоценных металлов" указываются остатки по счету 7470 01 Плана счетов;</w:t>
      </w:r>
    </w:p>
    <w:bookmarkEnd w:id="517"/>
    <w:bookmarkStart w:name="z583" w:id="518"/>
    <w:p>
      <w:pPr>
        <w:spacing w:after="0"/>
        <w:ind w:left="0"/>
        <w:jc w:val="both"/>
      </w:pPr>
      <w:r>
        <w:rPr>
          <w:rFonts w:ascii="Times New Roman"/>
          <w:b w:val="false"/>
          <w:i w:val="false"/>
          <w:color w:val="000000"/>
          <w:sz w:val="28"/>
        </w:rPr>
        <w:t>
      9) в строке с кодом 10.1 "по полученным займам" указываются остатки по 7310 24 счету Плана счетов;</w:t>
      </w:r>
    </w:p>
    <w:bookmarkEnd w:id="518"/>
    <w:bookmarkStart w:name="z584" w:id="519"/>
    <w:p>
      <w:pPr>
        <w:spacing w:after="0"/>
        <w:ind w:left="0"/>
        <w:jc w:val="both"/>
      </w:pPr>
      <w:r>
        <w:rPr>
          <w:rFonts w:ascii="Times New Roman"/>
          <w:b w:val="false"/>
          <w:i w:val="false"/>
          <w:color w:val="000000"/>
          <w:sz w:val="28"/>
        </w:rPr>
        <w:t>
      в строке с кодом 10.2 "по обязательствам по аренде" указываются остатки по счету 7350 Плана счетов;</w:t>
      </w:r>
    </w:p>
    <w:bookmarkEnd w:id="519"/>
    <w:bookmarkStart w:name="z585" w:id="520"/>
    <w:p>
      <w:pPr>
        <w:spacing w:after="0"/>
        <w:ind w:left="0"/>
        <w:jc w:val="both"/>
      </w:pPr>
      <w:r>
        <w:rPr>
          <w:rFonts w:ascii="Times New Roman"/>
          <w:b w:val="false"/>
          <w:i w:val="false"/>
          <w:color w:val="000000"/>
          <w:sz w:val="28"/>
        </w:rPr>
        <w:t>
      в строке с кодом 10.3 "прочие расходы, связанные с выплатой вознаграждения" указываются остатки по счету 7310 25 Плана счетов;</w:t>
      </w:r>
    </w:p>
    <w:bookmarkEnd w:id="520"/>
    <w:bookmarkStart w:name="z586" w:id="521"/>
    <w:p>
      <w:pPr>
        <w:spacing w:after="0"/>
        <w:ind w:left="0"/>
        <w:jc w:val="both"/>
      </w:pPr>
      <w:r>
        <w:rPr>
          <w:rFonts w:ascii="Times New Roman"/>
          <w:b w:val="false"/>
          <w:i w:val="false"/>
          <w:color w:val="000000"/>
          <w:sz w:val="28"/>
        </w:rPr>
        <w:t>
      10) в строке с кодом 11 "расходы от переоценки иностранной валюты" указываются остатки по счету 7430 02 Плана счетов;</w:t>
      </w:r>
    </w:p>
    <w:bookmarkEnd w:id="521"/>
    <w:bookmarkStart w:name="z587" w:id="522"/>
    <w:p>
      <w:pPr>
        <w:spacing w:after="0"/>
        <w:ind w:left="0"/>
        <w:jc w:val="both"/>
      </w:pPr>
      <w:r>
        <w:rPr>
          <w:rFonts w:ascii="Times New Roman"/>
          <w:b w:val="false"/>
          <w:i w:val="false"/>
          <w:color w:val="000000"/>
          <w:sz w:val="28"/>
        </w:rPr>
        <w:t>
      11) в строке с кодом 12 "расходы от переоценки аффинированных драгоценных металлов" указываются остатки по счету 7470 07 Плана счетов;</w:t>
      </w:r>
    </w:p>
    <w:bookmarkEnd w:id="522"/>
    <w:bookmarkStart w:name="z588" w:id="523"/>
    <w:p>
      <w:pPr>
        <w:spacing w:after="0"/>
        <w:ind w:left="0"/>
        <w:jc w:val="both"/>
      </w:pPr>
      <w:r>
        <w:rPr>
          <w:rFonts w:ascii="Times New Roman"/>
          <w:b w:val="false"/>
          <w:i w:val="false"/>
          <w:color w:val="000000"/>
          <w:sz w:val="28"/>
        </w:rPr>
        <w:t>
      12) в строке с кодом 13.1 "комиссионные расходы за услуги по кассовым операциям" указываются остатки по счету 7470 23 Плана счетов;</w:t>
      </w:r>
    </w:p>
    <w:bookmarkEnd w:id="523"/>
    <w:bookmarkStart w:name="z589" w:id="524"/>
    <w:p>
      <w:pPr>
        <w:spacing w:after="0"/>
        <w:ind w:left="0"/>
        <w:jc w:val="both"/>
      </w:pPr>
      <w:r>
        <w:rPr>
          <w:rFonts w:ascii="Times New Roman"/>
          <w:b w:val="false"/>
          <w:i w:val="false"/>
          <w:color w:val="000000"/>
          <w:sz w:val="28"/>
        </w:rPr>
        <w:t>
      в строке с кодом 13.2 "комиссионные расходы за услуги по сейфовым операциям" указываются остатки по счету 7470 24 Плана счетов;</w:t>
      </w:r>
    </w:p>
    <w:bookmarkEnd w:id="524"/>
    <w:bookmarkStart w:name="z590" w:id="525"/>
    <w:p>
      <w:pPr>
        <w:spacing w:after="0"/>
        <w:ind w:left="0"/>
        <w:jc w:val="both"/>
      </w:pPr>
      <w:r>
        <w:rPr>
          <w:rFonts w:ascii="Times New Roman"/>
          <w:b w:val="false"/>
          <w:i w:val="false"/>
          <w:color w:val="000000"/>
          <w:sz w:val="28"/>
        </w:rPr>
        <w:t>
      в строке с кодом 13.3 "комиссионные расходы за услуги по инкассации банкнот, монет и ценностей" указываются остатки по счету 7470 25 Плана счетов;</w:t>
      </w:r>
    </w:p>
    <w:bookmarkEnd w:id="525"/>
    <w:bookmarkStart w:name="z591" w:id="526"/>
    <w:p>
      <w:pPr>
        <w:spacing w:after="0"/>
        <w:ind w:left="0"/>
        <w:jc w:val="both"/>
      </w:pPr>
      <w:r>
        <w:rPr>
          <w:rFonts w:ascii="Times New Roman"/>
          <w:b w:val="false"/>
          <w:i w:val="false"/>
          <w:color w:val="000000"/>
          <w:sz w:val="28"/>
        </w:rPr>
        <w:t>
      13) в строке с кодом 14.2 "амортизационные отчисления" осуществляется группировка остатков по счетам 7490 01 и 7490 05 Плана счетов;</w:t>
      </w:r>
    </w:p>
    <w:bookmarkEnd w:id="526"/>
    <w:bookmarkStart w:name="z592" w:id="527"/>
    <w:p>
      <w:pPr>
        <w:spacing w:after="0"/>
        <w:ind w:left="0"/>
        <w:jc w:val="both"/>
      </w:pPr>
      <w:r>
        <w:rPr>
          <w:rFonts w:ascii="Times New Roman"/>
          <w:b w:val="false"/>
          <w:i w:val="false"/>
          <w:color w:val="000000"/>
          <w:sz w:val="28"/>
        </w:rPr>
        <w:t>
      в строке с кодом 14.3 "расходы по уплате налогов и других обязательных платежей в бюджет, за исключением корпоративного подоходного налога" осуществляется группировка счетов группы 7220 Плана счетов;</w:t>
      </w:r>
    </w:p>
    <w:bookmarkEnd w:id="527"/>
    <w:bookmarkStart w:name="z593" w:id="528"/>
    <w:p>
      <w:pPr>
        <w:spacing w:after="0"/>
        <w:ind w:left="0"/>
        <w:jc w:val="both"/>
      </w:pPr>
      <w:r>
        <w:rPr>
          <w:rFonts w:ascii="Times New Roman"/>
          <w:b w:val="false"/>
          <w:i w:val="false"/>
          <w:color w:val="000000"/>
          <w:sz w:val="28"/>
        </w:rPr>
        <w:t>
      в строке с кодом 14.4 "административные расходы" осуществляется группировка остатков по счетам 7210 и 7450 Плана счетов;</w:t>
      </w:r>
    </w:p>
    <w:bookmarkEnd w:id="528"/>
    <w:bookmarkStart w:name="z594" w:id="529"/>
    <w:p>
      <w:pPr>
        <w:spacing w:after="0"/>
        <w:ind w:left="0"/>
        <w:jc w:val="both"/>
      </w:pPr>
      <w:r>
        <w:rPr>
          <w:rFonts w:ascii="Times New Roman"/>
          <w:b w:val="false"/>
          <w:i w:val="false"/>
          <w:color w:val="000000"/>
          <w:sz w:val="28"/>
        </w:rPr>
        <w:t>
      14) в строке с кодом 15 "прочие расходы" осуществляется группировка остатков по счетам 7420 и 7410 Плана счетов;</w:t>
      </w:r>
    </w:p>
    <w:bookmarkEnd w:id="529"/>
    <w:bookmarkStart w:name="z595" w:id="530"/>
    <w:p>
      <w:pPr>
        <w:spacing w:after="0"/>
        <w:ind w:left="0"/>
        <w:jc w:val="both"/>
      </w:pPr>
      <w:r>
        <w:rPr>
          <w:rFonts w:ascii="Times New Roman"/>
          <w:b w:val="false"/>
          <w:i w:val="false"/>
          <w:color w:val="000000"/>
          <w:sz w:val="28"/>
        </w:rPr>
        <w:t>
      в строке с кодом 15 к прочим расходам относятся расходы по сопровождению программного обеспечения, используемого для ведения учета проводимых обменных операций в электронном виде, или компьютерной системы, обслуживанию технических средств пожарной, охранной, тревожной сигнализаций и прочие;</w:t>
      </w:r>
    </w:p>
    <w:bookmarkEnd w:id="530"/>
    <w:bookmarkStart w:name="z596" w:id="531"/>
    <w:p>
      <w:pPr>
        <w:spacing w:after="0"/>
        <w:ind w:left="0"/>
        <w:jc w:val="both"/>
      </w:pPr>
      <w:r>
        <w:rPr>
          <w:rFonts w:ascii="Times New Roman"/>
          <w:b w:val="false"/>
          <w:i w:val="false"/>
          <w:color w:val="000000"/>
          <w:sz w:val="28"/>
        </w:rPr>
        <w:t>
      15) в строке с кодом 18 "корпоративный подоходный налог" указывается сумма корпоративного подоходного налога, внесенная в бюджет за отчетный период;</w:t>
      </w:r>
    </w:p>
    <w:bookmarkEnd w:id="531"/>
    <w:bookmarkStart w:name="z597" w:id="532"/>
    <w:p>
      <w:pPr>
        <w:spacing w:after="0"/>
        <w:ind w:left="0"/>
        <w:jc w:val="both"/>
      </w:pPr>
      <w:r>
        <w:rPr>
          <w:rFonts w:ascii="Times New Roman"/>
          <w:b w:val="false"/>
          <w:i w:val="false"/>
          <w:color w:val="000000"/>
          <w:sz w:val="28"/>
        </w:rPr>
        <w:t>
      16) в строке с кодом 21 "прибыль (убыток) от прекращенной деятельности" осуществляется группировка счетов 6310 и 7510 Плана счетов;</w:t>
      </w:r>
    </w:p>
    <w:bookmarkEnd w:id="532"/>
    <w:bookmarkStart w:name="z598" w:id="533"/>
    <w:p>
      <w:pPr>
        <w:spacing w:after="0"/>
        <w:ind w:left="0"/>
        <w:jc w:val="both"/>
      </w:pPr>
      <w:r>
        <w:rPr>
          <w:rFonts w:ascii="Times New Roman"/>
          <w:b w:val="false"/>
          <w:i w:val="false"/>
          <w:color w:val="000000"/>
          <w:sz w:val="28"/>
        </w:rPr>
        <w:t>
      17) при заполнении Таблицы 2 обеспечивается выполнение следующих условий:</w:t>
      </w:r>
    </w:p>
    <w:bookmarkEnd w:id="533"/>
    <w:bookmarkStart w:name="z599" w:id="534"/>
    <w:p>
      <w:pPr>
        <w:spacing w:after="0"/>
        <w:ind w:left="0"/>
        <w:jc w:val="both"/>
      </w:pPr>
      <w:r>
        <w:rPr>
          <w:rFonts w:ascii="Times New Roman"/>
          <w:b w:val="false"/>
          <w:i w:val="false"/>
          <w:color w:val="000000"/>
          <w:sz w:val="28"/>
        </w:rPr>
        <w:t>
      строка с кодом 3 = сумме строк с кодами 3.1, 3.2 и 3.3;</w:t>
      </w:r>
    </w:p>
    <w:bookmarkEnd w:id="534"/>
    <w:bookmarkStart w:name="z600" w:id="535"/>
    <w:p>
      <w:pPr>
        <w:spacing w:after="0"/>
        <w:ind w:left="0"/>
        <w:jc w:val="both"/>
      </w:pPr>
      <w:r>
        <w:rPr>
          <w:rFonts w:ascii="Times New Roman"/>
          <w:b w:val="false"/>
          <w:i w:val="false"/>
          <w:color w:val="000000"/>
          <w:sz w:val="28"/>
        </w:rPr>
        <w:t>
      строка с кодом 10 = сумме строк с кодами 10.1, 10.2 и 10.3;</w:t>
      </w:r>
    </w:p>
    <w:bookmarkEnd w:id="535"/>
    <w:bookmarkStart w:name="z601" w:id="536"/>
    <w:p>
      <w:pPr>
        <w:spacing w:after="0"/>
        <w:ind w:left="0"/>
        <w:jc w:val="both"/>
      </w:pPr>
      <w:r>
        <w:rPr>
          <w:rFonts w:ascii="Times New Roman"/>
          <w:b w:val="false"/>
          <w:i w:val="false"/>
          <w:color w:val="000000"/>
          <w:sz w:val="28"/>
        </w:rPr>
        <w:t>
      строка с кодом 13 = сумме строк с кодами 13.1, 13.2 и 13.3;</w:t>
      </w:r>
    </w:p>
    <w:bookmarkEnd w:id="536"/>
    <w:bookmarkStart w:name="z602" w:id="537"/>
    <w:p>
      <w:pPr>
        <w:spacing w:after="0"/>
        <w:ind w:left="0"/>
        <w:jc w:val="both"/>
      </w:pPr>
      <w:r>
        <w:rPr>
          <w:rFonts w:ascii="Times New Roman"/>
          <w:b w:val="false"/>
          <w:i w:val="false"/>
          <w:color w:val="000000"/>
          <w:sz w:val="28"/>
        </w:rPr>
        <w:t>
      строка с кодом 14 = сумме строк с кодами 14.1, 14.2, 14.3 и 14.4.</w:t>
      </w:r>
    </w:p>
    <w:bookmarkEnd w:id="537"/>
    <w:bookmarkStart w:name="z603" w:id="538"/>
    <w:p>
      <w:pPr>
        <w:spacing w:after="0"/>
        <w:ind w:left="0"/>
        <w:jc w:val="both"/>
      </w:pPr>
      <w:r>
        <w:rPr>
          <w:rFonts w:ascii="Times New Roman"/>
          <w:b w:val="false"/>
          <w:i w:val="false"/>
          <w:color w:val="000000"/>
          <w:sz w:val="28"/>
        </w:rPr>
        <w:t>
      7. В Таблице 3:</w:t>
      </w:r>
    </w:p>
    <w:bookmarkEnd w:id="538"/>
    <w:bookmarkStart w:name="z604" w:id="539"/>
    <w:p>
      <w:pPr>
        <w:spacing w:after="0"/>
        <w:ind w:left="0"/>
        <w:jc w:val="both"/>
      </w:pPr>
      <w:r>
        <w:rPr>
          <w:rFonts w:ascii="Times New Roman"/>
          <w:b w:val="false"/>
          <w:i w:val="false"/>
          <w:color w:val="000000"/>
          <w:sz w:val="28"/>
        </w:rPr>
        <w:t>
      1) в строке с кодом 1 указывается сумма корпоративного подоходного налога, внесенная в бюджет за предыдущий налоговый период;</w:t>
      </w:r>
    </w:p>
    <w:bookmarkEnd w:id="539"/>
    <w:bookmarkStart w:name="z605" w:id="540"/>
    <w:p>
      <w:pPr>
        <w:spacing w:after="0"/>
        <w:ind w:left="0"/>
        <w:jc w:val="both"/>
      </w:pPr>
      <w:r>
        <w:rPr>
          <w:rFonts w:ascii="Times New Roman"/>
          <w:b w:val="false"/>
          <w:i w:val="false"/>
          <w:color w:val="000000"/>
          <w:sz w:val="28"/>
        </w:rPr>
        <w:t>
      2) в строке с кодом 2 указывается сумма корпоративного подоходного налога, внесенная в бюджет за отчетный налоговый период;</w:t>
      </w:r>
    </w:p>
    <w:bookmarkEnd w:id="540"/>
    <w:bookmarkStart w:name="z606" w:id="541"/>
    <w:p>
      <w:pPr>
        <w:spacing w:after="0"/>
        <w:ind w:left="0"/>
        <w:jc w:val="both"/>
      </w:pPr>
      <w:r>
        <w:rPr>
          <w:rFonts w:ascii="Times New Roman"/>
          <w:b w:val="false"/>
          <w:i w:val="false"/>
          <w:color w:val="000000"/>
          <w:sz w:val="28"/>
        </w:rPr>
        <w:t>
      3) в строке с кодом 3 указывается предполагаемая расчетная сумма корпоративного подоходного налога, подлежащая уплате в бюджет за отчетный налоговый период.</w:t>
      </w:r>
    </w:p>
    <w:bookmarkEnd w:id="541"/>
    <w:bookmarkStart w:name="z607" w:id="542"/>
    <w:p>
      <w:pPr>
        <w:spacing w:after="0"/>
        <w:ind w:left="0"/>
        <w:jc w:val="both"/>
      </w:pPr>
      <w:r>
        <w:rPr>
          <w:rFonts w:ascii="Times New Roman"/>
          <w:b w:val="false"/>
          <w:i w:val="false"/>
          <w:color w:val="000000"/>
          <w:sz w:val="28"/>
        </w:rPr>
        <w:t>
      8. Не допускается дублирование счетов при группировке их в статьи отчетности.</w:t>
      </w:r>
    </w:p>
    <w:bookmarkEnd w:id="542"/>
    <w:bookmarkStart w:name="z608" w:id="543"/>
    <w:p>
      <w:pPr>
        <w:spacing w:after="0"/>
        <w:ind w:left="0"/>
        <w:jc w:val="both"/>
      </w:pPr>
      <w:r>
        <w:rPr>
          <w:rFonts w:ascii="Times New Roman"/>
          <w:b w:val="false"/>
          <w:i w:val="false"/>
          <w:color w:val="000000"/>
          <w:sz w:val="28"/>
        </w:rPr>
        <w:t xml:space="preserve">
      9. Группировка определяется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1 июля 2011 года № 68 "Об утверждении Инструкции по ведению бухгалтерского учета отдельными субъектами финансового рынка", зарегистрированным в Реестре государственной регистрации нормативных правовых актов под № 7121, Планом счетов и внутренними документами уполномоченной организации. </w:t>
      </w:r>
    </w:p>
    <w:bookmarkEnd w:id="5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постановлению Председатель</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24 декабря 2024 года № 82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24 сентября 2014 года № 178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на безвозмездной основе</w:t>
            </w:r>
          </w:p>
        </w:tc>
      </w:tr>
    </w:tbl>
    <w:bookmarkStart w:name="z612" w:id="544"/>
    <w:p>
      <w:pPr>
        <w:spacing w:after="0"/>
        <w:ind w:left="0"/>
        <w:jc w:val="both"/>
      </w:pPr>
      <w:r>
        <w:rPr>
          <w:rFonts w:ascii="Times New Roman"/>
          <w:b w:val="false"/>
          <w:i w:val="false"/>
          <w:color w:val="000000"/>
          <w:sz w:val="28"/>
        </w:rPr>
        <w:t xml:space="preserve">
      Представляется: в Национальный Банк Республики Казахстан </w:t>
      </w:r>
    </w:p>
    <w:bookmarkEnd w:id="544"/>
    <w:bookmarkStart w:name="z613" w:id="545"/>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www.nationalbank.kz</w:t>
      </w:r>
    </w:p>
    <w:bookmarkEnd w:id="545"/>
    <w:bookmarkStart w:name="z614" w:id="546"/>
    <w:p>
      <w:pPr>
        <w:spacing w:after="0"/>
        <w:ind w:left="0"/>
        <w:jc w:val="both"/>
      </w:pPr>
      <w:r>
        <w:rPr>
          <w:rFonts w:ascii="Times New Roman"/>
          <w:b w:val="false"/>
          <w:i w:val="false"/>
          <w:color w:val="000000"/>
          <w:sz w:val="28"/>
        </w:rPr>
        <w:t>
      Наименование административной формы: Отчет юридических лиц, исключительной деятельностью которых является инкассация банкнот, монет и ценностей</w:t>
      </w:r>
    </w:p>
    <w:bookmarkEnd w:id="546"/>
    <w:bookmarkStart w:name="z615" w:id="547"/>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10-CASH-IN-TRANSIT</w:t>
      </w:r>
    </w:p>
    <w:bookmarkEnd w:id="547"/>
    <w:bookmarkStart w:name="z616" w:id="548"/>
    <w:p>
      <w:pPr>
        <w:spacing w:after="0"/>
        <w:ind w:left="0"/>
        <w:jc w:val="both"/>
      </w:pPr>
      <w:r>
        <w:rPr>
          <w:rFonts w:ascii="Times New Roman"/>
          <w:b w:val="false"/>
          <w:i w:val="false"/>
          <w:color w:val="000000"/>
          <w:sz w:val="28"/>
        </w:rPr>
        <w:t>
      Периодичность: ежеквартальная</w:t>
      </w:r>
    </w:p>
    <w:bookmarkEnd w:id="548"/>
    <w:bookmarkStart w:name="z617" w:id="549"/>
    <w:p>
      <w:pPr>
        <w:spacing w:after="0"/>
        <w:ind w:left="0"/>
        <w:jc w:val="both"/>
      </w:pPr>
      <w:r>
        <w:rPr>
          <w:rFonts w:ascii="Times New Roman"/>
          <w:b w:val="false"/>
          <w:i w:val="false"/>
          <w:color w:val="000000"/>
          <w:sz w:val="28"/>
        </w:rPr>
        <w:t>
      Отчетный период: по состоянию на "_____" ____________ 20___ года</w:t>
      </w:r>
    </w:p>
    <w:bookmarkEnd w:id="549"/>
    <w:bookmarkStart w:name="z618" w:id="550"/>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юридические лица, исключительной деятельностью которых является инкассация банкнот, монет и ценностей.</w:t>
      </w:r>
    </w:p>
    <w:bookmarkEnd w:id="550"/>
    <w:bookmarkStart w:name="z619" w:id="551"/>
    <w:p>
      <w:pPr>
        <w:spacing w:after="0"/>
        <w:ind w:left="0"/>
        <w:jc w:val="both"/>
      </w:pPr>
      <w:r>
        <w:rPr>
          <w:rFonts w:ascii="Times New Roman"/>
          <w:b w:val="false"/>
          <w:i w:val="false"/>
          <w:color w:val="000000"/>
          <w:sz w:val="28"/>
        </w:rPr>
        <w:t>
      Сроки представления формы, предназначенной для сбора административных данных на безвозмездной основе: ежеквартально, не позднее двадцатого числа месяца, следующего за отчетным кварталом.</w:t>
      </w:r>
    </w:p>
    <w:bookmarkEnd w:id="551"/>
    <w:bookmarkStart w:name="z620" w:id="552"/>
    <w:p>
      <w:pPr>
        <w:spacing w:after="0"/>
        <w:ind w:left="0"/>
        <w:jc w:val="both"/>
      </w:pPr>
      <w:r>
        <w:rPr>
          <w:rFonts w:ascii="Times New Roman"/>
          <w:b w:val="false"/>
          <w:i w:val="false"/>
          <w:color w:val="000000"/>
          <w:sz w:val="28"/>
        </w:rPr>
        <w:t>
      БИН:</w:t>
      </w:r>
    </w:p>
    <w:bookmarkEnd w:id="552"/>
    <w:bookmarkStart w:name="z621" w:id="553"/>
    <w:p>
      <w:pPr>
        <w:spacing w:after="0"/>
        <w:ind w:left="0"/>
        <w:jc w:val="both"/>
      </w:pPr>
      <w:r>
        <w:rPr>
          <w:rFonts w:ascii="Times New Roman"/>
          <w:b w:val="false"/>
          <w:i w:val="false"/>
          <w:color w:val="000000"/>
          <w:sz w:val="28"/>
        </w:rPr>
        <w:t>
      Метод сбора: в электронном виде.</w:t>
      </w:r>
    </w:p>
    <w:bookmarkEnd w:id="5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или сумма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течение отчетного периода изменений в помещениях (да, нет)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специализированных транспортных средств, предназначенных для перевозки банкнот, монет и ценностей, 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праве собственности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Уставной капитал (в миллионах тенге)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Уставной капитал для осуществления исключительно инкассацию банкнот, монет и ценностей (в миллионах тенге)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Уставной капитал для осуществления дополнительной деятельности по пересчету, сортировке, упаковке, хранению банкнот, монет и ценностей, а также их выдаче банкам и их клиентам по поручению банков (в миллионах тенге)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учредителе (участника) юридического лица (фамилия, имя и отчество (при его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резидентстве (да, нет)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отсутствии в списке лиц, причастных к террористической деятельности, а также перечень организаций и лиц, связанных с финансированием распространения оружия массового уничтожения, и (или) в перечень организаций и лиц, связанных с финансированием терроризма и экстремизма (да, нет)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руководителе исполнительного органа (фамилия, имя и отчество (при его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резидентстве (да, нет)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высшего образования (да, нет)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стажа работы не менее трех лет в сфере предоставления финансовых услуг (да, нет)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наличии (отсутствии) неснятой или непогашенной судимости (имеется, не имеется)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отсутствии учета в психоневрологических и наркологических организациях здравоохранения (имеется, не имеется)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отсутствии в списке лиц, причастных к террористической деятельности, а также перечень организаций и лиц, связанных с финансированием распространения оружия массового уничтожения, и (или) в перечень организаций и лиц, связанных с финансированием терроризма и экстремизма (имеется, не имеется)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работнике юридического лица с функциями по инкассации банкнот, монет и ценностей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резидентстве (да, нет)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отсутствии учета в психоневрологических и наркологических организациях здравоохранения (имеется, не имеется)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наличии (отсутствии) неснятой или непогашенной судимости (имеется, не имеется)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отсутствии в списке лиц, причастных к террористической деятельности, а также перечень организаций и лиц, связанных с финансированием распространения оружия массового уничтожения, и (или) в перечень организаций и лиц, связанных с финансированием терроризма и экстремизма (имеется, не имеется)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разрешениях на приобретение, хранение, хранение и ношение служебного оружия и патронов к нему (номер, дата выдачи и срок действия)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действующих договоров инкассации банкнот монет и ценностей (с расшифровкой количества объектов)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наличных денег, инкассированных за отчетный период (в тысячах тенге)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том числе, средняя сумма перевозимых объемов наличных денег на 1 (одного) инкассатора (в тысячах тенге)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дополнительной деятельности по пересчету, сортировке, упаковке и хранению (да, нет)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 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управленческий персонал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технический персонал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инкассаторы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работники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осуществления деятельности по инкассации банкнот, монет и ценностей (в тысячах тенге)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на счетах в банках второго уровня и Национальном операторе почты (в тысячах тенге)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622" w:id="554"/>
      <w:r>
        <w:rPr>
          <w:rFonts w:ascii="Times New Roman"/>
          <w:b w:val="false"/>
          <w:i w:val="false"/>
          <w:color w:val="000000"/>
          <w:sz w:val="28"/>
        </w:rPr>
        <w:t>
      Наименование ________________________________________</w:t>
      </w:r>
    </w:p>
    <w:bookmarkEnd w:id="554"/>
    <w:p>
      <w:pPr>
        <w:spacing w:after="0"/>
        <w:ind w:left="0"/>
        <w:jc w:val="both"/>
      </w:pPr>
      <w:r>
        <w:rPr>
          <w:rFonts w:ascii="Times New Roman"/>
          <w:b w:val="false"/>
          <w:i w:val="false"/>
          <w:color w:val="000000"/>
          <w:sz w:val="28"/>
        </w:rPr>
        <w:t>Адрес _______________________________________________</w:t>
      </w:r>
    </w:p>
    <w:p>
      <w:pPr>
        <w:spacing w:after="0"/>
        <w:ind w:left="0"/>
        <w:jc w:val="both"/>
      </w:pPr>
      <w:r>
        <w:rPr>
          <w:rFonts w:ascii="Times New Roman"/>
          <w:b w:val="false"/>
          <w:i w:val="false"/>
          <w:color w:val="000000"/>
          <w:sz w:val="28"/>
        </w:rPr>
        <w:t>Телефон 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w:t>
      </w:r>
    </w:p>
    <w:p>
      <w:pPr>
        <w:spacing w:after="0"/>
        <w:ind w:left="0"/>
        <w:jc w:val="both"/>
      </w:pPr>
      <w:r>
        <w:rPr>
          <w:rFonts w:ascii="Times New Roman"/>
          <w:b w:val="false"/>
          <w:i w:val="false"/>
          <w:color w:val="000000"/>
          <w:sz w:val="28"/>
        </w:rPr>
        <w:t>Исполнитель ______________________________ 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на которое возложена функция по подписанию отчета</w:t>
      </w:r>
    </w:p>
    <w:p>
      <w:pPr>
        <w:spacing w:after="0"/>
        <w:ind w:left="0"/>
        <w:jc w:val="both"/>
      </w:pPr>
      <w:r>
        <w:rPr>
          <w:rFonts w:ascii="Times New Roman"/>
          <w:b w:val="false"/>
          <w:i w:val="false"/>
          <w:color w:val="000000"/>
          <w:sz w:val="28"/>
        </w:rPr>
        <w:t>________________________________________________ __________________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Дата "______" ______________ 20__ года</w:t>
      </w:r>
    </w:p>
    <w:bookmarkStart w:name="z623" w:id="555"/>
    <w:p>
      <w:pPr>
        <w:spacing w:after="0"/>
        <w:ind w:left="0"/>
        <w:jc w:val="both"/>
      </w:pPr>
      <w:r>
        <w:rPr>
          <w:rFonts w:ascii="Times New Roman"/>
          <w:b w:val="false"/>
          <w:i w:val="false"/>
          <w:color w:val="000000"/>
          <w:sz w:val="28"/>
        </w:rPr>
        <w:t xml:space="preserve">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"Отчет юридических лиц, исключительной деятельностью которых является инкассация банкнот, монет и ценностей". </w:t>
      </w:r>
    </w:p>
    <w:bookmarkEnd w:id="5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w:t>
            </w:r>
            <w:r>
              <w:br/>
            </w:r>
            <w:r>
              <w:rPr>
                <w:rFonts w:ascii="Times New Roman"/>
                <w:b w:val="false"/>
                <w:i w:val="false"/>
                <w:color w:val="000000"/>
                <w:sz w:val="20"/>
              </w:rPr>
              <w:t>для сбора административных</w:t>
            </w:r>
            <w:r>
              <w:br/>
            </w:r>
            <w:r>
              <w:rPr>
                <w:rFonts w:ascii="Times New Roman"/>
                <w:b w:val="false"/>
                <w:i w:val="false"/>
                <w:color w:val="000000"/>
                <w:sz w:val="20"/>
              </w:rPr>
              <w:t>данных на безвозмездной основе</w:t>
            </w:r>
            <w:r>
              <w:br/>
            </w:r>
            <w:r>
              <w:rPr>
                <w:rFonts w:ascii="Times New Roman"/>
                <w:b w:val="false"/>
                <w:i w:val="false"/>
                <w:color w:val="000000"/>
                <w:sz w:val="20"/>
              </w:rPr>
              <w:t>"Отчет юридических лиц,</w:t>
            </w:r>
            <w:r>
              <w:br/>
            </w:r>
            <w:r>
              <w:rPr>
                <w:rFonts w:ascii="Times New Roman"/>
                <w:b w:val="false"/>
                <w:i w:val="false"/>
                <w:color w:val="000000"/>
                <w:sz w:val="20"/>
              </w:rPr>
              <w:t>исключительной деятельностью</w:t>
            </w:r>
            <w:r>
              <w:br/>
            </w:r>
            <w:r>
              <w:rPr>
                <w:rFonts w:ascii="Times New Roman"/>
                <w:b w:val="false"/>
                <w:i w:val="false"/>
                <w:color w:val="000000"/>
                <w:sz w:val="20"/>
              </w:rPr>
              <w:t>которых является инкассация</w:t>
            </w:r>
            <w:r>
              <w:br/>
            </w:r>
            <w:r>
              <w:rPr>
                <w:rFonts w:ascii="Times New Roman"/>
                <w:b w:val="false"/>
                <w:i w:val="false"/>
                <w:color w:val="000000"/>
                <w:sz w:val="20"/>
              </w:rPr>
              <w:t>банкнот, монет и ценностей"</w:t>
            </w:r>
          </w:p>
        </w:tc>
      </w:tr>
    </w:tbl>
    <w:bookmarkStart w:name="z625" w:id="556"/>
    <w:p>
      <w:pPr>
        <w:spacing w:after="0"/>
        <w:ind w:left="0"/>
        <w:jc w:val="left"/>
      </w:pPr>
      <w:r>
        <w:rPr>
          <w:rFonts w:ascii="Times New Roman"/>
          <w:b/>
          <w:i w:val="false"/>
          <w:color w:val="000000"/>
        </w:rPr>
        <w:t xml:space="preserve"> Пояснение по заполнению формы административных данных </w:t>
      </w:r>
    </w:p>
    <w:bookmarkEnd w:id="556"/>
    <w:bookmarkStart w:name="z626" w:id="557"/>
    <w:p>
      <w:pPr>
        <w:spacing w:after="0"/>
        <w:ind w:left="0"/>
        <w:jc w:val="left"/>
      </w:pPr>
      <w:r>
        <w:rPr>
          <w:rFonts w:ascii="Times New Roman"/>
          <w:b/>
          <w:i w:val="false"/>
          <w:color w:val="000000"/>
        </w:rPr>
        <w:t xml:space="preserve"> Отчет юридических лиц, исключительной деятельностью которых является инкассация банкнот, монет и ценностей</w:t>
      </w:r>
      <w:r>
        <w:br/>
      </w:r>
      <w:r>
        <w:rPr>
          <w:rFonts w:ascii="Times New Roman"/>
          <w:b/>
          <w:i w:val="false"/>
          <w:color w:val="000000"/>
        </w:rPr>
        <w:t>(индекс – 10-CASH-IN-TRANSIT, периодичность – ежеквартальная)</w:t>
      </w:r>
    </w:p>
    <w:bookmarkEnd w:id="557"/>
    <w:bookmarkStart w:name="z627" w:id="558"/>
    <w:p>
      <w:pPr>
        <w:spacing w:after="0"/>
        <w:ind w:left="0"/>
        <w:jc w:val="left"/>
      </w:pPr>
      <w:r>
        <w:rPr>
          <w:rFonts w:ascii="Times New Roman"/>
          <w:b/>
          <w:i w:val="false"/>
          <w:color w:val="000000"/>
        </w:rPr>
        <w:t xml:space="preserve"> Глава 1. Общие положения</w:t>
      </w:r>
    </w:p>
    <w:bookmarkEnd w:id="558"/>
    <w:bookmarkStart w:name="z628" w:id="559"/>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юридических лиц, исключительной деятельностью которых является инкассация банкнот, монет и ценностей" (далее – Форма).</w:t>
      </w:r>
    </w:p>
    <w:bookmarkEnd w:id="559"/>
    <w:bookmarkStart w:name="z629" w:id="560"/>
    <w:p>
      <w:pPr>
        <w:spacing w:after="0"/>
        <w:ind w:left="0"/>
        <w:jc w:val="both"/>
      </w:pPr>
      <w:r>
        <w:rPr>
          <w:rFonts w:ascii="Times New Roman"/>
          <w:b w:val="false"/>
          <w:i w:val="false"/>
          <w:color w:val="000000"/>
          <w:sz w:val="28"/>
        </w:rPr>
        <w:t>
      2. Форму подписывают руководитель или лицо, на которое возложена функция по подписанию отчета, и исполнитель.</w:t>
      </w:r>
    </w:p>
    <w:bookmarkEnd w:id="560"/>
    <w:bookmarkStart w:name="z630" w:id="561"/>
    <w:p>
      <w:pPr>
        <w:spacing w:after="0"/>
        <w:ind w:left="0"/>
        <w:jc w:val="left"/>
      </w:pPr>
      <w:r>
        <w:rPr>
          <w:rFonts w:ascii="Times New Roman"/>
          <w:b/>
          <w:i w:val="false"/>
          <w:color w:val="000000"/>
        </w:rPr>
        <w:t xml:space="preserve"> Глава 2. Пояснение по заполнению Формы</w:t>
      </w:r>
    </w:p>
    <w:bookmarkEnd w:id="561"/>
    <w:bookmarkStart w:name="z631" w:id="562"/>
    <w:p>
      <w:pPr>
        <w:spacing w:after="0"/>
        <w:ind w:left="0"/>
        <w:jc w:val="both"/>
      </w:pPr>
      <w:r>
        <w:rPr>
          <w:rFonts w:ascii="Times New Roman"/>
          <w:b w:val="false"/>
          <w:i w:val="false"/>
          <w:color w:val="000000"/>
          <w:sz w:val="28"/>
        </w:rPr>
        <w:t>
      3. В строке 1 указываются сведения о наличии (отсутствии) в течение отчетного периода изменений (изменение местонахождения, площади, изменения в конструкциях помещений) в помещениях юридических лиц, исключительной деятельностью которых является инкассация банкнот, монет и ценностей (далее – инкассаторские организации).</w:t>
      </w:r>
    </w:p>
    <w:bookmarkEnd w:id="562"/>
    <w:bookmarkStart w:name="z632" w:id="563"/>
    <w:p>
      <w:pPr>
        <w:spacing w:after="0"/>
        <w:ind w:left="0"/>
        <w:jc w:val="both"/>
      </w:pPr>
      <w:r>
        <w:rPr>
          <w:rFonts w:ascii="Times New Roman"/>
          <w:b w:val="false"/>
          <w:i w:val="false"/>
          <w:color w:val="000000"/>
          <w:sz w:val="28"/>
        </w:rPr>
        <w:t>
      4. В строке 2 отражается общее количество специализированных транспортных средств, предназначенных для перевозки банкнот, монет и ценностей.</w:t>
      </w:r>
    </w:p>
    <w:bookmarkEnd w:id="563"/>
    <w:bookmarkStart w:name="z633" w:id="564"/>
    <w:p>
      <w:pPr>
        <w:spacing w:after="0"/>
        <w:ind w:left="0"/>
        <w:jc w:val="both"/>
      </w:pPr>
      <w:r>
        <w:rPr>
          <w:rFonts w:ascii="Times New Roman"/>
          <w:b w:val="false"/>
          <w:i w:val="false"/>
          <w:color w:val="000000"/>
          <w:sz w:val="28"/>
        </w:rPr>
        <w:t>
      В строке 2.1 указывается количество специализированных транспортных средств, предназначенных для перевозки банкнот, монет и ценностей, принадлежащих инкассаторской организации на праве собственности.</w:t>
      </w:r>
    </w:p>
    <w:bookmarkEnd w:id="564"/>
    <w:bookmarkStart w:name="z634" w:id="565"/>
    <w:p>
      <w:pPr>
        <w:spacing w:after="0"/>
        <w:ind w:left="0"/>
        <w:jc w:val="both"/>
      </w:pPr>
      <w:r>
        <w:rPr>
          <w:rFonts w:ascii="Times New Roman"/>
          <w:b w:val="false"/>
          <w:i w:val="false"/>
          <w:color w:val="000000"/>
          <w:sz w:val="28"/>
        </w:rPr>
        <w:t>
      5. В строке 3 указывается уставной капитал, сформированный в денежной форме в полном объеме.</w:t>
      </w:r>
    </w:p>
    <w:bookmarkEnd w:id="565"/>
    <w:bookmarkStart w:name="z635" w:id="566"/>
    <w:p>
      <w:pPr>
        <w:spacing w:after="0"/>
        <w:ind w:left="0"/>
        <w:jc w:val="both"/>
      </w:pPr>
      <w:r>
        <w:rPr>
          <w:rFonts w:ascii="Times New Roman"/>
          <w:b w:val="false"/>
          <w:i w:val="false"/>
          <w:color w:val="000000"/>
          <w:sz w:val="28"/>
        </w:rPr>
        <w:t xml:space="preserve">
      Строки 3, 3.1, 3.2 заполняются при изменении сведений об уставном капитале, представленных в соответствии с Правилами выдачи лицензии юридическим лицам, исключительной деятельностью которых является инкассация банкнот, монет и ценностей, утвержденными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8 ноября 2019 года № 176 "Об утверждении Правил выдачи лицензии юридическим лицам, исключительной деятельностью которых является инкассация банкнот, монет и ценностей", зарегистрированным в Реестре государственной регистрации нормативных правовых актов под № 19612, (далее – Правила выдачи лицензии).</w:t>
      </w:r>
    </w:p>
    <w:bookmarkEnd w:id="566"/>
    <w:bookmarkStart w:name="z636" w:id="567"/>
    <w:p>
      <w:pPr>
        <w:spacing w:after="0"/>
        <w:ind w:left="0"/>
        <w:jc w:val="both"/>
      </w:pPr>
      <w:r>
        <w:rPr>
          <w:rFonts w:ascii="Times New Roman"/>
          <w:b w:val="false"/>
          <w:i w:val="false"/>
          <w:color w:val="000000"/>
          <w:sz w:val="28"/>
        </w:rPr>
        <w:t>
      6. В строке 4 указываются фамилия, имя и отчество (при его наличии) учредителей (участников) инкассаторской организации.</w:t>
      </w:r>
    </w:p>
    <w:bookmarkEnd w:id="567"/>
    <w:bookmarkStart w:name="z637" w:id="568"/>
    <w:p>
      <w:pPr>
        <w:spacing w:after="0"/>
        <w:ind w:left="0"/>
        <w:jc w:val="both"/>
      </w:pPr>
      <w:r>
        <w:rPr>
          <w:rFonts w:ascii="Times New Roman"/>
          <w:b w:val="false"/>
          <w:i w:val="false"/>
          <w:color w:val="000000"/>
          <w:sz w:val="28"/>
        </w:rPr>
        <w:t>
      Строки 4, 4.1 и 4.2 заполняются при изменении сведений об учредителях (участниках), представленных в соответствии с Правилами выдачи лицензии.</w:t>
      </w:r>
    </w:p>
    <w:bookmarkEnd w:id="568"/>
    <w:bookmarkStart w:name="z638" w:id="569"/>
    <w:p>
      <w:pPr>
        <w:spacing w:after="0"/>
        <w:ind w:left="0"/>
        <w:jc w:val="both"/>
      </w:pPr>
      <w:r>
        <w:rPr>
          <w:rFonts w:ascii="Times New Roman"/>
          <w:b w:val="false"/>
          <w:i w:val="false"/>
          <w:color w:val="000000"/>
          <w:sz w:val="28"/>
        </w:rPr>
        <w:t>
      7. В строке 5 указываются фамилия, имя и отчество (при его наличии) руководителя инкассаторской организации.</w:t>
      </w:r>
    </w:p>
    <w:bookmarkEnd w:id="569"/>
    <w:bookmarkStart w:name="z639" w:id="570"/>
    <w:p>
      <w:pPr>
        <w:spacing w:after="0"/>
        <w:ind w:left="0"/>
        <w:jc w:val="both"/>
      </w:pPr>
      <w:r>
        <w:rPr>
          <w:rFonts w:ascii="Times New Roman"/>
          <w:b w:val="false"/>
          <w:i w:val="false"/>
          <w:color w:val="000000"/>
          <w:sz w:val="28"/>
        </w:rPr>
        <w:t>
      Строки 5, 5.1, 5.2, 5.3, 5.4, 5.5 и 5.6 заполняются при изменении сведений о руководителе, представленных в соответствии с Правилами выдачи лицензии.</w:t>
      </w:r>
    </w:p>
    <w:bookmarkEnd w:id="570"/>
    <w:bookmarkStart w:name="z640" w:id="571"/>
    <w:p>
      <w:pPr>
        <w:spacing w:after="0"/>
        <w:ind w:left="0"/>
        <w:jc w:val="both"/>
      </w:pPr>
      <w:r>
        <w:rPr>
          <w:rFonts w:ascii="Times New Roman"/>
          <w:b w:val="false"/>
          <w:i w:val="false"/>
          <w:color w:val="000000"/>
          <w:sz w:val="28"/>
        </w:rPr>
        <w:t>
      8. В строке 6 указывается количество работников инкассаторской организации с функциями по инкассации банкнот, монет и ценностей.</w:t>
      </w:r>
    </w:p>
    <w:bookmarkEnd w:id="571"/>
    <w:bookmarkStart w:name="z641" w:id="572"/>
    <w:p>
      <w:pPr>
        <w:spacing w:after="0"/>
        <w:ind w:left="0"/>
        <w:jc w:val="both"/>
      </w:pPr>
      <w:r>
        <w:rPr>
          <w:rFonts w:ascii="Times New Roman"/>
          <w:b w:val="false"/>
          <w:i w:val="false"/>
          <w:color w:val="000000"/>
          <w:sz w:val="28"/>
        </w:rPr>
        <w:t xml:space="preserve">
      Строки 6, 6.1, 6.2, 6.3 и 6.4 заполняются при изменении сведений о работников инкассаторской организации с функциями по инкассации банкнот, монет и ценностей, представленных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выдачи лицензии.</w:t>
      </w:r>
    </w:p>
    <w:bookmarkEnd w:id="572"/>
    <w:bookmarkStart w:name="z642" w:id="573"/>
    <w:p>
      <w:pPr>
        <w:spacing w:after="0"/>
        <w:ind w:left="0"/>
        <w:jc w:val="both"/>
      </w:pPr>
      <w:r>
        <w:rPr>
          <w:rFonts w:ascii="Times New Roman"/>
          <w:b w:val="false"/>
          <w:i w:val="false"/>
          <w:color w:val="000000"/>
          <w:sz w:val="28"/>
        </w:rPr>
        <w:t>
      9. В строке 8 указывается общее количество договоров инкассации банкнот, монет и ценностей, действующих и исполняемых инкассаторской организацией на отчетную дату, с указанием общего количества обслуживаемых объектов инкассации.</w:t>
      </w:r>
    </w:p>
    <w:bookmarkEnd w:id="573"/>
    <w:bookmarkStart w:name="z643" w:id="574"/>
    <w:p>
      <w:pPr>
        <w:spacing w:after="0"/>
        <w:ind w:left="0"/>
        <w:jc w:val="both"/>
      </w:pPr>
      <w:r>
        <w:rPr>
          <w:rFonts w:ascii="Times New Roman"/>
          <w:b w:val="false"/>
          <w:i w:val="false"/>
          <w:color w:val="000000"/>
          <w:sz w:val="28"/>
        </w:rPr>
        <w:t>
      10. В строке 9 указывается общая сумма наличных денег, фактически инкассированных инкассаторской организацией за отчетный период.</w:t>
      </w:r>
    </w:p>
    <w:bookmarkEnd w:id="574"/>
    <w:bookmarkStart w:name="z644" w:id="575"/>
    <w:p>
      <w:pPr>
        <w:spacing w:after="0"/>
        <w:ind w:left="0"/>
        <w:jc w:val="both"/>
      </w:pPr>
      <w:r>
        <w:rPr>
          <w:rFonts w:ascii="Times New Roman"/>
          <w:b w:val="false"/>
          <w:i w:val="false"/>
          <w:color w:val="000000"/>
          <w:sz w:val="28"/>
        </w:rPr>
        <w:t xml:space="preserve">
      В строке 9.1. указывается средняя сумма перевозимых объемов наличных денег на 1 (одного) инкассатора. </w:t>
      </w:r>
    </w:p>
    <w:bookmarkEnd w:id="575"/>
    <w:bookmarkStart w:name="z645" w:id="576"/>
    <w:p>
      <w:pPr>
        <w:spacing w:after="0"/>
        <w:ind w:left="0"/>
        <w:jc w:val="both"/>
      </w:pPr>
      <w:r>
        <w:rPr>
          <w:rFonts w:ascii="Times New Roman"/>
          <w:b w:val="false"/>
          <w:i w:val="false"/>
          <w:color w:val="000000"/>
          <w:sz w:val="28"/>
        </w:rPr>
        <w:t xml:space="preserve">
      11. В строке 11 указываются данные в соответствии со статистической формой общегосударственного статистического наблюдения "Отчет по труду" (индекс 1-Т, периодичность квартальная), представляемой инкассаторской организацией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приказу Председателя Комитета по статистике Министерства национальной экономики Республики Казахстан от 7 сентября 2020 года № 34 "Об утверждении статистических форм общегосударственных статистических наблюдений по статистике труда и занятости и инструкций по их заполнению", зарегистрированному в Реестре государственной регистрации нормативных правовых актов под № 21183. </w:t>
      </w:r>
    </w:p>
    <w:bookmarkEnd w:id="576"/>
    <w:bookmarkStart w:name="z646" w:id="577"/>
    <w:p>
      <w:pPr>
        <w:spacing w:after="0"/>
        <w:ind w:left="0"/>
        <w:jc w:val="both"/>
      </w:pPr>
      <w:r>
        <w:rPr>
          <w:rFonts w:ascii="Times New Roman"/>
          <w:b w:val="false"/>
          <w:i w:val="false"/>
          <w:color w:val="000000"/>
          <w:sz w:val="28"/>
        </w:rPr>
        <w:t>
      12. При отсутствии сведений Форма представляется с нулевыми остатками.</w:t>
      </w:r>
    </w:p>
    <w:bookmarkEnd w:id="5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постановлению Председатель</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24 декабря 2024 года № 82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24 сентября 2014 года № 178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на безвозмездной основе</w:t>
            </w:r>
          </w:p>
        </w:tc>
      </w:tr>
    </w:tbl>
    <w:bookmarkStart w:name="z650" w:id="578"/>
    <w:p>
      <w:pPr>
        <w:spacing w:after="0"/>
        <w:ind w:left="0"/>
        <w:jc w:val="both"/>
      </w:pPr>
      <w:r>
        <w:rPr>
          <w:rFonts w:ascii="Times New Roman"/>
          <w:b w:val="false"/>
          <w:i w:val="false"/>
          <w:color w:val="000000"/>
          <w:sz w:val="28"/>
        </w:rPr>
        <w:t xml:space="preserve">
      Представляется: в Национальный Банк Республики Казахстан </w:t>
      </w:r>
    </w:p>
    <w:bookmarkEnd w:id="578"/>
    <w:bookmarkStart w:name="z651" w:id="579"/>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www.nationalbank.kz</w:t>
      </w:r>
    </w:p>
    <w:bookmarkEnd w:id="579"/>
    <w:bookmarkStart w:name="z652" w:id="580"/>
    <w:p>
      <w:pPr>
        <w:spacing w:after="0"/>
        <w:ind w:left="0"/>
        <w:jc w:val="both"/>
      </w:pPr>
      <w:r>
        <w:rPr>
          <w:rFonts w:ascii="Times New Roman"/>
          <w:b w:val="false"/>
          <w:i w:val="false"/>
          <w:color w:val="000000"/>
          <w:sz w:val="28"/>
        </w:rPr>
        <w:t>
      Наименование административной формы: Отчет об операциях с наличными деньгами</w:t>
      </w:r>
    </w:p>
    <w:bookmarkEnd w:id="580"/>
    <w:bookmarkStart w:name="z653" w:id="581"/>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11-CASH</w:t>
      </w:r>
    </w:p>
    <w:bookmarkEnd w:id="581"/>
    <w:bookmarkStart w:name="z654" w:id="582"/>
    <w:p>
      <w:pPr>
        <w:spacing w:after="0"/>
        <w:ind w:left="0"/>
        <w:jc w:val="both"/>
      </w:pPr>
      <w:r>
        <w:rPr>
          <w:rFonts w:ascii="Times New Roman"/>
          <w:b w:val="false"/>
          <w:i w:val="false"/>
          <w:color w:val="000000"/>
          <w:sz w:val="28"/>
        </w:rPr>
        <w:t>
      Периодичность: ежемесячная</w:t>
      </w:r>
    </w:p>
    <w:bookmarkEnd w:id="582"/>
    <w:bookmarkStart w:name="z655" w:id="583"/>
    <w:p>
      <w:pPr>
        <w:spacing w:after="0"/>
        <w:ind w:left="0"/>
        <w:jc w:val="both"/>
      </w:pPr>
      <w:r>
        <w:rPr>
          <w:rFonts w:ascii="Times New Roman"/>
          <w:b w:val="false"/>
          <w:i w:val="false"/>
          <w:color w:val="000000"/>
          <w:sz w:val="28"/>
        </w:rPr>
        <w:t>
      Отчетный период: по состоянию на "___" ____________ 20__ года</w:t>
      </w:r>
    </w:p>
    <w:bookmarkEnd w:id="583"/>
    <w:bookmarkStart w:name="z656" w:id="584"/>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Национальный оператор почты.</w:t>
      </w:r>
    </w:p>
    <w:bookmarkEnd w:id="584"/>
    <w:bookmarkStart w:name="z657" w:id="585"/>
    <w:p>
      <w:pPr>
        <w:spacing w:after="0"/>
        <w:ind w:left="0"/>
        <w:jc w:val="both"/>
      </w:pPr>
      <w:r>
        <w:rPr>
          <w:rFonts w:ascii="Times New Roman"/>
          <w:b w:val="false"/>
          <w:i w:val="false"/>
          <w:color w:val="000000"/>
          <w:sz w:val="28"/>
        </w:rPr>
        <w:t>
      Сроки представления формы, предназначенной для сбора административных данных на безвозмездной основе: ежемесячно, не позднее тридцатого числа месяца, следующего за отчетным месяцем.</w:t>
      </w:r>
    </w:p>
    <w:bookmarkEnd w:id="585"/>
    <w:bookmarkStart w:name="z658" w:id="586"/>
    <w:p>
      <w:pPr>
        <w:spacing w:after="0"/>
        <w:ind w:left="0"/>
        <w:jc w:val="both"/>
      </w:pPr>
      <w:r>
        <w:rPr>
          <w:rFonts w:ascii="Times New Roman"/>
          <w:b w:val="false"/>
          <w:i w:val="false"/>
          <w:color w:val="000000"/>
          <w:sz w:val="28"/>
        </w:rPr>
        <w:t>
      БИН:</w:t>
      </w:r>
    </w:p>
    <w:bookmarkEnd w:id="586"/>
    <w:bookmarkStart w:name="z659" w:id="587"/>
    <w:p>
      <w:pPr>
        <w:spacing w:after="0"/>
        <w:ind w:left="0"/>
        <w:jc w:val="both"/>
      </w:pPr>
      <w:r>
        <w:rPr>
          <w:rFonts w:ascii="Times New Roman"/>
          <w:b w:val="false"/>
          <w:i w:val="false"/>
          <w:color w:val="000000"/>
          <w:sz w:val="28"/>
        </w:rPr>
        <w:t>
      Метод сбора: в электронном виде.</w:t>
      </w:r>
    </w:p>
    <w:bookmarkEnd w:id="587"/>
    <w:bookmarkStart w:name="z660" w:id="588"/>
    <w:p>
      <w:pPr>
        <w:spacing w:after="0"/>
        <w:ind w:left="0"/>
        <w:jc w:val="left"/>
      </w:pPr>
      <w:r>
        <w:rPr>
          <w:rFonts w:ascii="Times New Roman"/>
          <w:b/>
          <w:i w:val="false"/>
          <w:color w:val="000000"/>
        </w:rPr>
        <w:t xml:space="preserve"> Таблица 1. Сведения по операциям клиентов</w:t>
      </w:r>
    </w:p>
    <w:bookmarkEnd w:id="5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(сумма)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Референс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Расчетно-кассовое отделение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клиента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субъекта предпринимательства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экономической деятельности клиента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61" w:id="589"/>
    <w:p>
      <w:pPr>
        <w:spacing w:after="0"/>
        <w:ind w:left="0"/>
        <w:jc w:val="left"/>
      </w:pPr>
      <w:r>
        <w:rPr>
          <w:rFonts w:ascii="Times New Roman"/>
          <w:b/>
          <w:i w:val="false"/>
          <w:color w:val="000000"/>
        </w:rPr>
        <w:t xml:space="preserve"> Таблица 2. Сведения по кассовым операциям</w:t>
      </w:r>
    </w:p>
    <w:bookmarkEnd w:id="5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(сумма)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Референс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662" w:id="590"/>
      <w:r>
        <w:rPr>
          <w:rFonts w:ascii="Times New Roman"/>
          <w:b w:val="false"/>
          <w:i w:val="false"/>
          <w:color w:val="000000"/>
          <w:sz w:val="28"/>
        </w:rPr>
        <w:t>
      Наименование _________________________________________</w:t>
      </w:r>
    </w:p>
    <w:bookmarkEnd w:id="590"/>
    <w:p>
      <w:pPr>
        <w:spacing w:after="0"/>
        <w:ind w:left="0"/>
        <w:jc w:val="both"/>
      </w:pPr>
      <w:r>
        <w:rPr>
          <w:rFonts w:ascii="Times New Roman"/>
          <w:b w:val="false"/>
          <w:i w:val="false"/>
          <w:color w:val="000000"/>
          <w:sz w:val="28"/>
        </w:rPr>
        <w:t>Адрес ________________________________________________</w:t>
      </w:r>
    </w:p>
    <w:p>
      <w:pPr>
        <w:spacing w:after="0"/>
        <w:ind w:left="0"/>
        <w:jc w:val="both"/>
      </w:pPr>
      <w:r>
        <w:rPr>
          <w:rFonts w:ascii="Times New Roman"/>
          <w:b w:val="false"/>
          <w:i w:val="false"/>
          <w:color w:val="000000"/>
          <w:sz w:val="28"/>
        </w:rPr>
        <w:t>Телефон 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w:t>
      </w:r>
    </w:p>
    <w:p>
      <w:pPr>
        <w:spacing w:after="0"/>
        <w:ind w:left="0"/>
        <w:jc w:val="both"/>
      </w:pPr>
      <w:r>
        <w:rPr>
          <w:rFonts w:ascii="Times New Roman"/>
          <w:b w:val="false"/>
          <w:i w:val="false"/>
          <w:color w:val="000000"/>
          <w:sz w:val="28"/>
        </w:rPr>
        <w:t>Исполнитель ______________________________ 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на которое возложена функция по подписанию отчета</w:t>
      </w:r>
    </w:p>
    <w:p>
      <w:pPr>
        <w:spacing w:after="0"/>
        <w:ind w:left="0"/>
        <w:jc w:val="both"/>
      </w:pPr>
      <w:r>
        <w:rPr>
          <w:rFonts w:ascii="Times New Roman"/>
          <w:b w:val="false"/>
          <w:i w:val="false"/>
          <w:color w:val="000000"/>
          <w:sz w:val="28"/>
        </w:rPr>
        <w:t>____________________________________________ _____________________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Дата "______" ______________ 20__ года</w:t>
      </w:r>
    </w:p>
    <w:bookmarkStart w:name="z663" w:id="591"/>
    <w:p>
      <w:pPr>
        <w:spacing w:after="0"/>
        <w:ind w:left="0"/>
        <w:jc w:val="both"/>
      </w:pPr>
      <w:r>
        <w:rPr>
          <w:rFonts w:ascii="Times New Roman"/>
          <w:b w:val="false"/>
          <w:i w:val="false"/>
          <w:color w:val="000000"/>
          <w:sz w:val="28"/>
        </w:rPr>
        <w:t xml:space="preserve">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"Отчет об операциях с наличными деньгами". </w:t>
      </w:r>
    </w:p>
    <w:bookmarkEnd w:id="5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w:t>
            </w:r>
            <w:r>
              <w:br/>
            </w:r>
            <w:r>
              <w:rPr>
                <w:rFonts w:ascii="Times New Roman"/>
                <w:b w:val="false"/>
                <w:i w:val="false"/>
                <w:color w:val="000000"/>
                <w:sz w:val="20"/>
              </w:rPr>
              <w:t>для сбора административных</w:t>
            </w:r>
            <w:r>
              <w:br/>
            </w:r>
            <w:r>
              <w:rPr>
                <w:rFonts w:ascii="Times New Roman"/>
                <w:b w:val="false"/>
                <w:i w:val="false"/>
                <w:color w:val="000000"/>
                <w:sz w:val="20"/>
              </w:rPr>
              <w:t>данных на безвозмездной основе</w:t>
            </w:r>
            <w:r>
              <w:br/>
            </w:r>
            <w:r>
              <w:rPr>
                <w:rFonts w:ascii="Times New Roman"/>
                <w:b w:val="false"/>
                <w:i w:val="false"/>
                <w:color w:val="000000"/>
                <w:sz w:val="20"/>
              </w:rPr>
              <w:t>"Отчет об операциях</w:t>
            </w:r>
            <w:r>
              <w:br/>
            </w:r>
            <w:r>
              <w:rPr>
                <w:rFonts w:ascii="Times New Roman"/>
                <w:b w:val="false"/>
                <w:i w:val="false"/>
                <w:color w:val="000000"/>
                <w:sz w:val="20"/>
              </w:rPr>
              <w:t>с наличными деньгами"</w:t>
            </w:r>
          </w:p>
        </w:tc>
      </w:tr>
    </w:tbl>
    <w:bookmarkStart w:name="z665" w:id="592"/>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w:t>
      </w:r>
    </w:p>
    <w:bookmarkEnd w:id="592"/>
    <w:bookmarkStart w:name="z666" w:id="593"/>
    <w:p>
      <w:pPr>
        <w:spacing w:after="0"/>
        <w:ind w:left="0"/>
        <w:jc w:val="left"/>
      </w:pPr>
      <w:r>
        <w:rPr>
          <w:rFonts w:ascii="Times New Roman"/>
          <w:b/>
          <w:i w:val="false"/>
          <w:color w:val="000000"/>
        </w:rPr>
        <w:t xml:space="preserve"> Отчет об операциях с наличными деньгами</w:t>
      </w:r>
      <w:r>
        <w:br/>
      </w:r>
      <w:r>
        <w:rPr>
          <w:rFonts w:ascii="Times New Roman"/>
          <w:b/>
          <w:i w:val="false"/>
          <w:color w:val="000000"/>
        </w:rPr>
        <w:t>(индекс – 11-CASH, периодичность – ежемесячная)</w:t>
      </w:r>
    </w:p>
    <w:bookmarkEnd w:id="593"/>
    <w:bookmarkStart w:name="z667" w:id="594"/>
    <w:p>
      <w:pPr>
        <w:spacing w:after="0"/>
        <w:ind w:left="0"/>
        <w:jc w:val="left"/>
      </w:pPr>
      <w:r>
        <w:rPr>
          <w:rFonts w:ascii="Times New Roman"/>
          <w:b/>
          <w:i w:val="false"/>
          <w:color w:val="000000"/>
        </w:rPr>
        <w:t xml:space="preserve"> Глава 1. Общие положения</w:t>
      </w:r>
    </w:p>
    <w:bookmarkEnd w:id="594"/>
    <w:bookmarkStart w:name="z668" w:id="595"/>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об операциях с наличными деньгами" (далее – Форма).</w:t>
      </w:r>
    </w:p>
    <w:bookmarkEnd w:id="595"/>
    <w:bookmarkStart w:name="z669" w:id="596"/>
    <w:p>
      <w:pPr>
        <w:spacing w:after="0"/>
        <w:ind w:left="0"/>
        <w:jc w:val="both"/>
      </w:pPr>
      <w:r>
        <w:rPr>
          <w:rFonts w:ascii="Times New Roman"/>
          <w:b w:val="false"/>
          <w:i w:val="false"/>
          <w:color w:val="000000"/>
          <w:sz w:val="28"/>
        </w:rPr>
        <w:t>
      2. Форма составляется по состоянию на конец отчетного месяца. Единицей измерения, используемой при заполнении Формы, является тенге. Стоимостные показатели указываются в числах с двумя знаками после запятой.</w:t>
      </w:r>
    </w:p>
    <w:bookmarkEnd w:id="596"/>
    <w:bookmarkStart w:name="z670" w:id="597"/>
    <w:p>
      <w:pPr>
        <w:spacing w:after="0"/>
        <w:ind w:left="0"/>
        <w:jc w:val="both"/>
      </w:pPr>
      <w:r>
        <w:rPr>
          <w:rFonts w:ascii="Times New Roman"/>
          <w:b w:val="false"/>
          <w:i w:val="false"/>
          <w:color w:val="000000"/>
          <w:sz w:val="28"/>
        </w:rPr>
        <w:t>
      3. Форму подписывают руководитель или лицо, на которое возложена функция по подписанию отчета, и исполнитель.</w:t>
      </w:r>
    </w:p>
    <w:bookmarkEnd w:id="597"/>
    <w:bookmarkStart w:name="z671" w:id="598"/>
    <w:p>
      <w:pPr>
        <w:spacing w:after="0"/>
        <w:ind w:left="0"/>
        <w:jc w:val="both"/>
      </w:pPr>
      <w:r>
        <w:rPr>
          <w:rFonts w:ascii="Times New Roman"/>
          <w:b w:val="false"/>
          <w:i w:val="false"/>
          <w:color w:val="000000"/>
          <w:sz w:val="28"/>
        </w:rPr>
        <w:t>
      4. Для целей Формы используются следующие понятия:</w:t>
      </w:r>
    </w:p>
    <w:bookmarkEnd w:id="598"/>
    <w:bookmarkStart w:name="z672" w:id="599"/>
    <w:p>
      <w:pPr>
        <w:spacing w:after="0"/>
        <w:ind w:left="0"/>
        <w:jc w:val="both"/>
      </w:pPr>
      <w:r>
        <w:rPr>
          <w:rFonts w:ascii="Times New Roman"/>
          <w:b w:val="false"/>
          <w:i w:val="false"/>
          <w:color w:val="000000"/>
          <w:sz w:val="28"/>
        </w:rPr>
        <w:t>
      1) электронные устройства – банкоматы, электронные терминалы и иные устройства, предназначенные для кассовых операций по приему и (или) выдаче наличных денег либо для осуществления иных видов операций, а также формирования соответствующих подтверждающих документов, за исключением POS-терминалов;</w:t>
      </w:r>
    </w:p>
    <w:bookmarkEnd w:id="599"/>
    <w:bookmarkStart w:name="z673" w:id="600"/>
    <w:p>
      <w:pPr>
        <w:spacing w:after="0"/>
        <w:ind w:left="0"/>
        <w:jc w:val="both"/>
      </w:pPr>
      <w:r>
        <w:rPr>
          <w:rFonts w:ascii="Times New Roman"/>
          <w:b w:val="false"/>
          <w:i w:val="false"/>
          <w:color w:val="000000"/>
          <w:sz w:val="28"/>
        </w:rPr>
        <w:t>
      2) POS-терминал – электронно-механическое устройство, посредством которого с использованием платежных карточек и соединения с информационной системой Национального оператора почты, осуществляется выдача наличных денег.</w:t>
      </w:r>
    </w:p>
    <w:bookmarkEnd w:id="600"/>
    <w:bookmarkStart w:name="z674" w:id="601"/>
    <w:p>
      <w:pPr>
        <w:spacing w:after="0"/>
        <w:ind w:left="0"/>
        <w:jc w:val="both"/>
      </w:pPr>
      <w:r>
        <w:rPr>
          <w:rFonts w:ascii="Times New Roman"/>
          <w:b w:val="false"/>
          <w:i w:val="false"/>
          <w:color w:val="000000"/>
          <w:sz w:val="28"/>
        </w:rPr>
        <w:t>
      5. Все показатели являются обязательными для заполнения, если иное не оговорено в настоящем пояснении к соответствующему показателю.</w:t>
      </w:r>
    </w:p>
    <w:bookmarkEnd w:id="601"/>
    <w:bookmarkStart w:name="z675" w:id="602"/>
    <w:p>
      <w:pPr>
        <w:spacing w:after="0"/>
        <w:ind w:left="0"/>
        <w:jc w:val="left"/>
      </w:pPr>
      <w:r>
        <w:rPr>
          <w:rFonts w:ascii="Times New Roman"/>
          <w:b/>
          <w:i w:val="false"/>
          <w:color w:val="000000"/>
        </w:rPr>
        <w:t xml:space="preserve"> Глава 2. Пояснение по заполнению Формы</w:t>
      </w:r>
    </w:p>
    <w:bookmarkEnd w:id="602"/>
    <w:bookmarkStart w:name="z676" w:id="603"/>
    <w:p>
      <w:pPr>
        <w:spacing w:after="0"/>
        <w:ind w:left="0"/>
        <w:jc w:val="both"/>
      </w:pPr>
      <w:r>
        <w:rPr>
          <w:rFonts w:ascii="Times New Roman"/>
          <w:b w:val="false"/>
          <w:i w:val="false"/>
          <w:color w:val="000000"/>
          <w:sz w:val="28"/>
        </w:rPr>
        <w:t>
      6. В Форме отчета передаются сведения об операциях (приход, расход), осуществленных с использованием наличных денег через кассы, электронные устройства и POS-терминалы Национального оператора почты юридическими (всех форм собственности), физическими лицами и индивидуальными предпринимателями.</w:t>
      </w:r>
    </w:p>
    <w:bookmarkEnd w:id="603"/>
    <w:bookmarkStart w:name="z677" w:id="604"/>
    <w:p>
      <w:pPr>
        <w:spacing w:after="0"/>
        <w:ind w:left="0"/>
        <w:jc w:val="both"/>
      </w:pPr>
      <w:r>
        <w:rPr>
          <w:rFonts w:ascii="Times New Roman"/>
          <w:b w:val="false"/>
          <w:i w:val="false"/>
          <w:color w:val="000000"/>
          <w:sz w:val="28"/>
        </w:rPr>
        <w:t>
      7. Строка 1 Таблиц 1 и 2 предназначена для отражения референса, который служит идентификатором строки отчета в информационной системе, предназначенной для сбора отчетности. Референс является уникальным для Национального оператора почты, представляющего сведения об операции с наличными деньгами.</w:t>
      </w:r>
    </w:p>
    <w:bookmarkEnd w:id="604"/>
    <w:bookmarkStart w:name="z678" w:id="605"/>
    <w:p>
      <w:pPr>
        <w:spacing w:after="0"/>
        <w:ind w:left="0"/>
        <w:jc w:val="both"/>
      </w:pPr>
      <w:r>
        <w:rPr>
          <w:rFonts w:ascii="Times New Roman"/>
          <w:b w:val="false"/>
          <w:i w:val="false"/>
          <w:color w:val="000000"/>
          <w:sz w:val="28"/>
        </w:rPr>
        <w:t>
      8. В строках 2, 3, 4, 5, 6 и 8 Таблицы 1 и строках 2, 3 и 4 Таблицы 2 значения указываются из справочников, размещенных в информационной системе, посредством которой представляется Форма.</w:t>
      </w:r>
    </w:p>
    <w:bookmarkEnd w:id="605"/>
    <w:bookmarkStart w:name="z679" w:id="606"/>
    <w:p>
      <w:pPr>
        <w:spacing w:after="0"/>
        <w:ind w:left="0"/>
        <w:jc w:val="both"/>
      </w:pPr>
      <w:r>
        <w:rPr>
          <w:rFonts w:ascii="Times New Roman"/>
          <w:b w:val="false"/>
          <w:i w:val="false"/>
          <w:color w:val="000000"/>
          <w:sz w:val="28"/>
        </w:rPr>
        <w:t>
      9. В строке 3 Таблицы 1 указывается расчетно-кассовое отделение Национального оператора почты, где была осуществлена приходно-расходная операция с наличными деньгами, в соответствии со справочником, который ведется Национальным оператором почты.</w:t>
      </w:r>
    </w:p>
    <w:bookmarkEnd w:id="606"/>
    <w:bookmarkStart w:name="z680" w:id="607"/>
    <w:p>
      <w:pPr>
        <w:spacing w:after="0"/>
        <w:ind w:left="0"/>
        <w:jc w:val="both"/>
      </w:pPr>
      <w:r>
        <w:rPr>
          <w:rFonts w:ascii="Times New Roman"/>
          <w:b w:val="false"/>
          <w:i w:val="false"/>
          <w:color w:val="000000"/>
          <w:sz w:val="28"/>
        </w:rPr>
        <w:t>
      Показатель является обязательным для заполнения по всем операциям, за исключением приходных и расходных операций с наличными деньгами, совершенных через электронные устройства и POS-терминалы.</w:t>
      </w:r>
    </w:p>
    <w:bookmarkEnd w:id="607"/>
    <w:bookmarkStart w:name="z681" w:id="608"/>
    <w:p>
      <w:pPr>
        <w:spacing w:after="0"/>
        <w:ind w:left="0"/>
        <w:jc w:val="both"/>
      </w:pPr>
      <w:r>
        <w:rPr>
          <w:rFonts w:ascii="Times New Roman"/>
          <w:b w:val="false"/>
          <w:i w:val="false"/>
          <w:color w:val="000000"/>
          <w:sz w:val="28"/>
        </w:rPr>
        <w:t>
      10. В строке 6 Таблицы 1 указывается категория субъекта предпринимательства (по клиентам, являющимся юридическими лицами и индивидуальными предпринимателями).</w:t>
      </w:r>
    </w:p>
    <w:bookmarkEnd w:id="608"/>
    <w:bookmarkStart w:name="z682" w:id="609"/>
    <w:p>
      <w:pPr>
        <w:spacing w:after="0"/>
        <w:ind w:left="0"/>
        <w:jc w:val="both"/>
      </w:pPr>
      <w:r>
        <w:rPr>
          <w:rFonts w:ascii="Times New Roman"/>
          <w:b w:val="false"/>
          <w:i w:val="false"/>
          <w:color w:val="000000"/>
          <w:sz w:val="28"/>
        </w:rPr>
        <w:t>
      11. В строке 7 Таблицы 1 указывается вид экономической деятельности клиентов, являющихся юридическими лицами и индивидуальными предпринимателями в соответствии с национальным классификатором Республики Казахстан НК РК 03-2019 "Общий классификатор видов экономической деятельности".</w:t>
      </w:r>
    </w:p>
    <w:bookmarkEnd w:id="609"/>
    <w:bookmarkStart w:name="z683" w:id="610"/>
    <w:p>
      <w:pPr>
        <w:spacing w:after="0"/>
        <w:ind w:left="0"/>
        <w:jc w:val="both"/>
      </w:pPr>
      <w:r>
        <w:rPr>
          <w:rFonts w:ascii="Times New Roman"/>
          <w:b w:val="false"/>
          <w:i w:val="false"/>
          <w:color w:val="000000"/>
          <w:sz w:val="28"/>
        </w:rPr>
        <w:t>
      12. Строка 8 Таблицы 1 классифицируется на следующие приходные и расходные статьи:</w:t>
      </w:r>
    </w:p>
    <w:bookmarkEnd w:id="610"/>
    <w:bookmarkStart w:name="z684" w:id="611"/>
    <w:p>
      <w:pPr>
        <w:spacing w:after="0"/>
        <w:ind w:left="0"/>
        <w:jc w:val="both"/>
      </w:pPr>
      <w:r>
        <w:rPr>
          <w:rFonts w:ascii="Times New Roman"/>
          <w:b w:val="false"/>
          <w:i w:val="false"/>
          <w:color w:val="000000"/>
          <w:sz w:val="28"/>
        </w:rPr>
        <w:t>
      1) статьи прихода наличных денег:</w:t>
      </w:r>
    </w:p>
    <w:bookmarkEnd w:id="611"/>
    <w:bookmarkStart w:name="z685" w:id="612"/>
    <w:p>
      <w:pPr>
        <w:spacing w:after="0"/>
        <w:ind w:left="0"/>
        <w:jc w:val="both"/>
      </w:pPr>
      <w:r>
        <w:rPr>
          <w:rFonts w:ascii="Times New Roman"/>
          <w:b w:val="false"/>
          <w:i w:val="false"/>
          <w:color w:val="000000"/>
          <w:sz w:val="28"/>
        </w:rPr>
        <w:t>
      в статье "Поступления от реализации товаров, услуг и выполненных работ" отражаются поступления наличных денег:</w:t>
      </w:r>
    </w:p>
    <w:bookmarkEnd w:id="612"/>
    <w:bookmarkStart w:name="z686" w:id="613"/>
    <w:p>
      <w:pPr>
        <w:spacing w:after="0"/>
        <w:ind w:left="0"/>
        <w:jc w:val="both"/>
      </w:pPr>
      <w:r>
        <w:rPr>
          <w:rFonts w:ascii="Times New Roman"/>
          <w:b w:val="false"/>
          <w:i w:val="false"/>
          <w:color w:val="000000"/>
          <w:sz w:val="28"/>
        </w:rPr>
        <w:t>
      от юридических лиц, индивидуальных предпринимателей всех форм собственности;</w:t>
      </w:r>
    </w:p>
    <w:bookmarkEnd w:id="613"/>
    <w:bookmarkStart w:name="z687" w:id="614"/>
    <w:p>
      <w:pPr>
        <w:spacing w:after="0"/>
        <w:ind w:left="0"/>
        <w:jc w:val="both"/>
      </w:pPr>
      <w:r>
        <w:rPr>
          <w:rFonts w:ascii="Times New Roman"/>
          <w:b w:val="false"/>
          <w:i w:val="false"/>
          <w:color w:val="000000"/>
          <w:sz w:val="28"/>
        </w:rPr>
        <w:t>
      от продажи товаров как торговыми, так и неторговыми предприятиями;</w:t>
      </w:r>
    </w:p>
    <w:bookmarkEnd w:id="614"/>
    <w:bookmarkStart w:name="z688" w:id="615"/>
    <w:p>
      <w:pPr>
        <w:spacing w:after="0"/>
        <w:ind w:left="0"/>
        <w:jc w:val="both"/>
      </w:pPr>
      <w:r>
        <w:rPr>
          <w:rFonts w:ascii="Times New Roman"/>
          <w:b w:val="false"/>
          <w:i w:val="false"/>
          <w:color w:val="000000"/>
          <w:sz w:val="28"/>
        </w:rPr>
        <w:t>
      от видов услуг и работ, составляющих основную деятельность юридических лиц и индивидуальных предпринимателей: бытовых, медицинских, юридических, ремонтно-строительных, ритуальных услуг и услуг в сфере образования;</w:t>
      </w:r>
    </w:p>
    <w:bookmarkEnd w:id="615"/>
    <w:bookmarkStart w:name="z689" w:id="616"/>
    <w:p>
      <w:pPr>
        <w:spacing w:after="0"/>
        <w:ind w:left="0"/>
        <w:jc w:val="both"/>
      </w:pPr>
      <w:r>
        <w:rPr>
          <w:rFonts w:ascii="Times New Roman"/>
          <w:b w:val="false"/>
          <w:i w:val="false"/>
          <w:color w:val="000000"/>
          <w:sz w:val="28"/>
        </w:rPr>
        <w:t>
      поступление наличных денег от юридических лиц, индивидуальных предпринимателей в уплату комиссионного вознаграждения за оказание банковских услуг (сборы за бланки для приема платежей в бюджет и прочее);</w:t>
      </w:r>
    </w:p>
    <w:bookmarkEnd w:id="616"/>
    <w:bookmarkStart w:name="z690" w:id="617"/>
    <w:p>
      <w:pPr>
        <w:spacing w:after="0"/>
        <w:ind w:left="0"/>
        <w:jc w:val="both"/>
      </w:pPr>
      <w:r>
        <w:rPr>
          <w:rFonts w:ascii="Times New Roman"/>
          <w:b w:val="false"/>
          <w:i w:val="false"/>
          <w:color w:val="000000"/>
          <w:sz w:val="28"/>
        </w:rPr>
        <w:t>
      от вышеназванных видов услуг и работ, не относящихся к основному виду деятельности юридических лиц, индивидуальных предпринимателей, при этом не противоречащих требованиям действующего законодательства Республики Казахстан, а также поступления наличных денег от оказания других видов услуг;</w:t>
      </w:r>
    </w:p>
    <w:bookmarkEnd w:id="617"/>
    <w:bookmarkStart w:name="z691" w:id="618"/>
    <w:p>
      <w:pPr>
        <w:spacing w:after="0"/>
        <w:ind w:left="0"/>
        <w:jc w:val="both"/>
      </w:pPr>
      <w:r>
        <w:rPr>
          <w:rFonts w:ascii="Times New Roman"/>
          <w:b w:val="false"/>
          <w:i w:val="false"/>
          <w:color w:val="000000"/>
          <w:sz w:val="28"/>
        </w:rPr>
        <w:t>
      в статье "Поступления на счета" отражаются поступления наличных денег в кассы Национального оператора почты от юридических, физических лиц и индивидуальных предпринимателей для пополнения вкладов, текущих и карточных счетов;</w:t>
      </w:r>
    </w:p>
    <w:bookmarkEnd w:id="618"/>
    <w:bookmarkStart w:name="z692" w:id="619"/>
    <w:p>
      <w:pPr>
        <w:spacing w:after="0"/>
        <w:ind w:left="0"/>
        <w:jc w:val="both"/>
      </w:pPr>
      <w:r>
        <w:rPr>
          <w:rFonts w:ascii="Times New Roman"/>
          <w:b w:val="false"/>
          <w:i w:val="false"/>
          <w:color w:val="000000"/>
          <w:sz w:val="28"/>
        </w:rPr>
        <w:t>
      в статье "Поступления от физических лиц для разового перевода по Республике Казахстан посредством систем денежных переводов (без открытия счета)" отражаются поступления наличных денег от физических лиц для осуществления переводов в пользу других лиц, находящихся на территории Республики Казахстан, посредством системы денежных переводов (без открытия счета в Национальном операторе почты);</w:t>
      </w:r>
    </w:p>
    <w:bookmarkEnd w:id="619"/>
    <w:bookmarkStart w:name="z693" w:id="620"/>
    <w:p>
      <w:pPr>
        <w:spacing w:after="0"/>
        <w:ind w:left="0"/>
        <w:jc w:val="both"/>
      </w:pPr>
      <w:r>
        <w:rPr>
          <w:rFonts w:ascii="Times New Roman"/>
          <w:b w:val="false"/>
          <w:i w:val="false"/>
          <w:color w:val="000000"/>
          <w:sz w:val="28"/>
        </w:rPr>
        <w:t>
      в статье "Поступления от физических лиц для разового перевода за рубеж посредством систем денежных переводов (без открытия счета)" отражаются поступления наличных денег от физических лиц для осуществления переводов в пользу других лиц, находящихся за пределами Республики Казахстан, посредством системы денежных переводов (без открытия счета в Национальном операторе почты);</w:t>
      </w:r>
    </w:p>
    <w:bookmarkEnd w:id="620"/>
    <w:bookmarkStart w:name="z694" w:id="621"/>
    <w:p>
      <w:pPr>
        <w:spacing w:after="0"/>
        <w:ind w:left="0"/>
        <w:jc w:val="both"/>
      </w:pPr>
      <w:r>
        <w:rPr>
          <w:rFonts w:ascii="Times New Roman"/>
          <w:b w:val="false"/>
          <w:i w:val="false"/>
          <w:color w:val="000000"/>
          <w:sz w:val="28"/>
        </w:rPr>
        <w:t>
      в статье "Погашение займов" отражаются поступления наличных денег на текущие счета физических, юридических лиц и индивидуальных предпринимателей в счет погашения займов и начисленного вознаграждения по ним, а также прием платежей без открытия счета для погашения займов, оформленных в других финансовых организациях;</w:t>
      </w:r>
    </w:p>
    <w:bookmarkEnd w:id="621"/>
    <w:bookmarkStart w:name="z695" w:id="622"/>
    <w:p>
      <w:pPr>
        <w:spacing w:after="0"/>
        <w:ind w:left="0"/>
        <w:jc w:val="both"/>
      </w:pPr>
      <w:r>
        <w:rPr>
          <w:rFonts w:ascii="Times New Roman"/>
          <w:b w:val="false"/>
          <w:i w:val="false"/>
          <w:color w:val="000000"/>
          <w:sz w:val="28"/>
        </w:rPr>
        <w:t>
      в статье "Поступления наличных денег через электронные устройства" отражаются поступления наличных денег на счета физических, юридических лиц и индивидуальных предпринимателей через электронные устройства;</w:t>
      </w:r>
    </w:p>
    <w:bookmarkEnd w:id="622"/>
    <w:bookmarkStart w:name="z696" w:id="623"/>
    <w:p>
      <w:pPr>
        <w:spacing w:after="0"/>
        <w:ind w:left="0"/>
        <w:jc w:val="both"/>
      </w:pPr>
      <w:r>
        <w:rPr>
          <w:rFonts w:ascii="Times New Roman"/>
          <w:b w:val="false"/>
          <w:i w:val="false"/>
          <w:color w:val="000000"/>
          <w:sz w:val="28"/>
        </w:rPr>
        <w:t>
      в статье "Поступления наличных денег, не учтенные по вышеприведенным статьям "Прихода наличных денег" отражаются все прочие поступления, не учтенные по вышеприведенным статьям "Прихода наличных денег";</w:t>
      </w:r>
    </w:p>
    <w:bookmarkEnd w:id="623"/>
    <w:bookmarkStart w:name="z697" w:id="624"/>
    <w:p>
      <w:pPr>
        <w:spacing w:after="0"/>
        <w:ind w:left="0"/>
        <w:jc w:val="both"/>
      </w:pPr>
      <w:r>
        <w:rPr>
          <w:rFonts w:ascii="Times New Roman"/>
          <w:b w:val="false"/>
          <w:i w:val="false"/>
          <w:color w:val="000000"/>
          <w:sz w:val="28"/>
        </w:rPr>
        <w:t>
      2) статьи расхода наличных денег:</w:t>
      </w:r>
    </w:p>
    <w:bookmarkEnd w:id="624"/>
    <w:bookmarkStart w:name="z698" w:id="625"/>
    <w:p>
      <w:pPr>
        <w:spacing w:after="0"/>
        <w:ind w:left="0"/>
        <w:jc w:val="both"/>
      </w:pPr>
      <w:r>
        <w:rPr>
          <w:rFonts w:ascii="Times New Roman"/>
          <w:b w:val="false"/>
          <w:i w:val="false"/>
          <w:color w:val="000000"/>
          <w:sz w:val="28"/>
        </w:rPr>
        <w:t>
      в статье "Выдача на оплату товаров, услуг и выполненных работ" отражается выдача наличных денег юридическим лицам и индивидуальным предпринимателям всех форм собственности для расчетов за товары, услуги и выполненные работы, на хозяйственные и представительские расходы, в том числе юридическим лицам и индивидуальным предпринимателям, имеющим право производить скупку вещей, драгоценных камней и металлов, предметов искусства, антиквариата и ремесленно-кустарных изделий, на заготовку утильсырья, металлолома, на скупку стеклянной тары у населения;</w:t>
      </w:r>
    </w:p>
    <w:bookmarkEnd w:id="625"/>
    <w:bookmarkStart w:name="z699" w:id="626"/>
    <w:p>
      <w:pPr>
        <w:spacing w:after="0"/>
        <w:ind w:left="0"/>
        <w:jc w:val="both"/>
      </w:pPr>
      <w:r>
        <w:rPr>
          <w:rFonts w:ascii="Times New Roman"/>
          <w:b w:val="false"/>
          <w:i w:val="false"/>
          <w:color w:val="000000"/>
          <w:sz w:val="28"/>
        </w:rPr>
        <w:t>
      в статье "Выдача со счетов" отражается выдача наличных денег Национальным оператором почты с текущих, карточных счетов физических, юридических лиц и индивидуальных предпринимателей, возврат вкладов и вознаграждения по ним;</w:t>
      </w:r>
    </w:p>
    <w:bookmarkEnd w:id="626"/>
    <w:bookmarkStart w:name="z700" w:id="627"/>
    <w:p>
      <w:pPr>
        <w:spacing w:after="0"/>
        <w:ind w:left="0"/>
        <w:jc w:val="both"/>
      </w:pPr>
      <w:r>
        <w:rPr>
          <w:rFonts w:ascii="Times New Roman"/>
          <w:b w:val="false"/>
          <w:i w:val="false"/>
          <w:color w:val="000000"/>
          <w:sz w:val="28"/>
        </w:rPr>
        <w:t>
      в статье "Выдача наличных денег физическим лицам по разовому переводу по Республике Казахстан посредством систем денежных переводов (без открытия счета)" отражается выдача наличных денег физическим лицам за счет поступлений по переводам от других лиц, находящихся на территории Республики Казахстан, посредством системы денежных переводов (без открытия счета в Национальном операторе почты);</w:t>
      </w:r>
    </w:p>
    <w:bookmarkEnd w:id="627"/>
    <w:bookmarkStart w:name="z701" w:id="628"/>
    <w:p>
      <w:pPr>
        <w:spacing w:after="0"/>
        <w:ind w:left="0"/>
        <w:jc w:val="both"/>
      </w:pPr>
      <w:r>
        <w:rPr>
          <w:rFonts w:ascii="Times New Roman"/>
          <w:b w:val="false"/>
          <w:i w:val="false"/>
          <w:color w:val="000000"/>
          <w:sz w:val="28"/>
        </w:rPr>
        <w:t>
      в статье "Выдача наличных денег физическим лицам по разовому переводу из-за рубежа посредством систем денежных переводов (без открытия счета)" отражается выдача наличных денег физическим лицам за счет поступлений по переводам от других лиц, находящихся за пределами Республики Казахстан, посредством системы денежных переводов (без открытия счета в Национальном операторе почты);</w:t>
      </w:r>
    </w:p>
    <w:bookmarkEnd w:id="628"/>
    <w:bookmarkStart w:name="z702" w:id="629"/>
    <w:p>
      <w:pPr>
        <w:spacing w:after="0"/>
        <w:ind w:left="0"/>
        <w:jc w:val="both"/>
      </w:pPr>
      <w:r>
        <w:rPr>
          <w:rFonts w:ascii="Times New Roman"/>
          <w:b w:val="false"/>
          <w:i w:val="false"/>
          <w:color w:val="000000"/>
          <w:sz w:val="28"/>
        </w:rPr>
        <w:t>
      в статье "Выдача займов" отражается выдача займов наличными деньгами с текущего счета физическим, юридическим лицам и индивидуальным предпринимателям на цели, предусмотренные действующим законодательством Республики Казахстан;</w:t>
      </w:r>
    </w:p>
    <w:bookmarkEnd w:id="629"/>
    <w:bookmarkStart w:name="z703" w:id="630"/>
    <w:p>
      <w:pPr>
        <w:spacing w:after="0"/>
        <w:ind w:left="0"/>
        <w:jc w:val="both"/>
      </w:pPr>
      <w:r>
        <w:rPr>
          <w:rFonts w:ascii="Times New Roman"/>
          <w:b w:val="false"/>
          <w:i w:val="false"/>
          <w:color w:val="000000"/>
          <w:sz w:val="28"/>
        </w:rPr>
        <w:t>
      в статье "Выдача наличных денег через электронные устройства" отражается выдача наличных денег со счетов физических, юридических лиц и индивидуальных предпринимателей через электронные устройства;</w:t>
      </w:r>
    </w:p>
    <w:bookmarkEnd w:id="630"/>
    <w:bookmarkStart w:name="z704" w:id="631"/>
    <w:p>
      <w:pPr>
        <w:spacing w:after="0"/>
        <w:ind w:left="0"/>
        <w:jc w:val="both"/>
      </w:pPr>
      <w:r>
        <w:rPr>
          <w:rFonts w:ascii="Times New Roman"/>
          <w:b w:val="false"/>
          <w:i w:val="false"/>
          <w:color w:val="000000"/>
          <w:sz w:val="28"/>
        </w:rPr>
        <w:t>
      в статье "Выдача наличных денег через POS-терминалы" отражается выдача наличных денег через POS-терминалы;</w:t>
      </w:r>
    </w:p>
    <w:bookmarkEnd w:id="631"/>
    <w:bookmarkStart w:name="z705" w:id="632"/>
    <w:p>
      <w:pPr>
        <w:spacing w:after="0"/>
        <w:ind w:left="0"/>
        <w:jc w:val="both"/>
      </w:pPr>
      <w:r>
        <w:rPr>
          <w:rFonts w:ascii="Times New Roman"/>
          <w:b w:val="false"/>
          <w:i w:val="false"/>
          <w:color w:val="000000"/>
          <w:sz w:val="28"/>
        </w:rPr>
        <w:t>
      в статье "Выдача наличных денег для расчетов с работниками" отражается выдача наличных денег с текущих счетов юридических лиц и индивидуальных предпринимателей для расчетов по всем видам оплаты труда, включая заработную плату, выплату по больничному листу при временной нетрудоспособности, возмещение или оплату расходов по командировке, отпускные выплаты, премии, доплаты и надбавки, компенсации, пособия и другое;</w:t>
      </w:r>
    </w:p>
    <w:bookmarkEnd w:id="632"/>
    <w:bookmarkStart w:name="z706" w:id="633"/>
    <w:p>
      <w:pPr>
        <w:spacing w:after="0"/>
        <w:ind w:left="0"/>
        <w:jc w:val="both"/>
      </w:pPr>
      <w:r>
        <w:rPr>
          <w:rFonts w:ascii="Times New Roman"/>
          <w:b w:val="false"/>
          <w:i w:val="false"/>
          <w:color w:val="000000"/>
          <w:sz w:val="28"/>
        </w:rPr>
        <w:t>
      в статье "Выдача наличных денег, не учтенная по вышеприведенным статьям "Расхода наличных денег" отражается прочая выдача наличных денег, не учтенная по вышеприведенным статьям "Расхода наличных денег".</w:t>
      </w:r>
    </w:p>
    <w:bookmarkEnd w:id="633"/>
    <w:bookmarkStart w:name="z707" w:id="634"/>
    <w:p>
      <w:pPr>
        <w:spacing w:after="0"/>
        <w:ind w:left="0"/>
        <w:jc w:val="both"/>
      </w:pPr>
      <w:r>
        <w:rPr>
          <w:rFonts w:ascii="Times New Roman"/>
          <w:b w:val="false"/>
          <w:i w:val="false"/>
          <w:color w:val="000000"/>
          <w:sz w:val="28"/>
        </w:rPr>
        <w:t>
      13. Строка 4 Таблицы 2 классифицируется на следующие приходные и расходные статьи:</w:t>
      </w:r>
    </w:p>
    <w:bookmarkEnd w:id="634"/>
    <w:bookmarkStart w:name="z708" w:id="635"/>
    <w:p>
      <w:pPr>
        <w:spacing w:after="0"/>
        <w:ind w:left="0"/>
        <w:jc w:val="both"/>
      </w:pPr>
      <w:r>
        <w:rPr>
          <w:rFonts w:ascii="Times New Roman"/>
          <w:b w:val="false"/>
          <w:i w:val="false"/>
          <w:color w:val="000000"/>
          <w:sz w:val="28"/>
        </w:rPr>
        <w:t>
      1) статьи прихода наличных денег:</w:t>
      </w:r>
    </w:p>
    <w:bookmarkEnd w:id="635"/>
    <w:bookmarkStart w:name="z709" w:id="636"/>
    <w:p>
      <w:pPr>
        <w:spacing w:after="0"/>
        <w:ind w:left="0"/>
        <w:jc w:val="both"/>
      </w:pPr>
      <w:r>
        <w:rPr>
          <w:rFonts w:ascii="Times New Roman"/>
          <w:b w:val="false"/>
          <w:i w:val="false"/>
          <w:color w:val="000000"/>
          <w:sz w:val="28"/>
        </w:rPr>
        <w:t>
      в статье "Поступления изъятых наличных денег из электронных устройств" отражаются поступления наличных денег, изъятых из электронных устройств;</w:t>
      </w:r>
    </w:p>
    <w:bookmarkEnd w:id="636"/>
    <w:bookmarkStart w:name="z710" w:id="637"/>
    <w:p>
      <w:pPr>
        <w:spacing w:after="0"/>
        <w:ind w:left="0"/>
        <w:jc w:val="both"/>
      </w:pPr>
      <w:r>
        <w:rPr>
          <w:rFonts w:ascii="Times New Roman"/>
          <w:b w:val="false"/>
          <w:i w:val="false"/>
          <w:color w:val="000000"/>
          <w:sz w:val="28"/>
        </w:rPr>
        <w:t>
      в статье "Поступления от продажи иностранной валюты обменными пунктами Национального оператора почты" отражаются поступления наличных денег за проданную иностранную валюту от собственных обменных пунктов, Национального оператора почты;</w:t>
      </w:r>
    </w:p>
    <w:bookmarkEnd w:id="637"/>
    <w:bookmarkStart w:name="z711" w:id="638"/>
    <w:p>
      <w:pPr>
        <w:spacing w:after="0"/>
        <w:ind w:left="0"/>
        <w:jc w:val="both"/>
      </w:pPr>
      <w:r>
        <w:rPr>
          <w:rFonts w:ascii="Times New Roman"/>
          <w:b w:val="false"/>
          <w:i w:val="false"/>
          <w:color w:val="000000"/>
          <w:sz w:val="28"/>
        </w:rPr>
        <w:t>
      в статье "Поступления от продажи иностранной валюты юридическими лицами, осуществляющими деятельность исключительно через обменные пункты на основании лицензии Национального Банка Республики Казахстан на обменные операции с наличной иностранной валютой" отражаются поступления наличных денег за проданную иностранную валюту от юридических лиц, осуществляющих деятельность исключительно через обменные пункты на основании лицензии Национального Банка Республики Казахстан на обменные операции с наличной иностранной валютой;</w:t>
      </w:r>
    </w:p>
    <w:bookmarkEnd w:id="638"/>
    <w:bookmarkStart w:name="z712" w:id="639"/>
    <w:p>
      <w:pPr>
        <w:spacing w:after="0"/>
        <w:ind w:left="0"/>
        <w:jc w:val="both"/>
      </w:pPr>
      <w:r>
        <w:rPr>
          <w:rFonts w:ascii="Times New Roman"/>
          <w:b w:val="false"/>
          <w:i w:val="false"/>
          <w:color w:val="000000"/>
          <w:sz w:val="28"/>
        </w:rPr>
        <w:t>
      в статье "Поступления наличных денег в операционную кассу Национального оператора почты из оборотной кассы филиалов Национального Банка Республики Казахстан" отражаются поступления наличных денег из оборотной кассы филиалов Национального Банка Республики Казахстан для подкрепления операционных касс Национального оператора почты;</w:t>
      </w:r>
    </w:p>
    <w:bookmarkEnd w:id="639"/>
    <w:bookmarkStart w:name="z713" w:id="640"/>
    <w:p>
      <w:pPr>
        <w:spacing w:after="0"/>
        <w:ind w:left="0"/>
        <w:jc w:val="both"/>
      </w:pPr>
      <w:r>
        <w:rPr>
          <w:rFonts w:ascii="Times New Roman"/>
          <w:b w:val="false"/>
          <w:i w:val="false"/>
          <w:color w:val="000000"/>
          <w:sz w:val="28"/>
        </w:rPr>
        <w:t>
      в статье "Поступления наличных денег в операционную кассу Национального оператора почты из его кассовых подразделений и из операционных касс банков второго уровня, организаций, осуществляющих отдельные виды банковских операций" отражаются поступления наличных денег:</w:t>
      </w:r>
    </w:p>
    <w:bookmarkEnd w:id="640"/>
    <w:bookmarkStart w:name="z714" w:id="641"/>
    <w:p>
      <w:pPr>
        <w:spacing w:after="0"/>
        <w:ind w:left="0"/>
        <w:jc w:val="both"/>
      </w:pPr>
      <w:r>
        <w:rPr>
          <w:rFonts w:ascii="Times New Roman"/>
          <w:b w:val="false"/>
          <w:i w:val="false"/>
          <w:color w:val="000000"/>
          <w:sz w:val="28"/>
        </w:rPr>
        <w:t>
      в операционную кассу Национального оператора почты от его самостоятельных операционных касс, расположенных вне кассового узла Национального оператора почты (перемещение наличных денег по сети Национального оператора почты: касса головного офиса, касса филиала, касса, расположенная вне кассового узла Национального оператора почты);</w:t>
      </w:r>
    </w:p>
    <w:bookmarkEnd w:id="641"/>
    <w:bookmarkStart w:name="z715" w:id="642"/>
    <w:p>
      <w:pPr>
        <w:spacing w:after="0"/>
        <w:ind w:left="0"/>
        <w:jc w:val="both"/>
      </w:pPr>
      <w:r>
        <w:rPr>
          <w:rFonts w:ascii="Times New Roman"/>
          <w:b w:val="false"/>
          <w:i w:val="false"/>
          <w:color w:val="000000"/>
          <w:sz w:val="28"/>
        </w:rPr>
        <w:t>
      в операционную кассу Национального оператора почты из операционных касс банков второго уровня, организаций, осуществляющих отдельные виды банковских операций;</w:t>
      </w:r>
    </w:p>
    <w:bookmarkEnd w:id="642"/>
    <w:bookmarkStart w:name="z716" w:id="643"/>
    <w:p>
      <w:pPr>
        <w:spacing w:after="0"/>
        <w:ind w:left="0"/>
        <w:jc w:val="both"/>
      </w:pPr>
      <w:r>
        <w:rPr>
          <w:rFonts w:ascii="Times New Roman"/>
          <w:b w:val="false"/>
          <w:i w:val="false"/>
          <w:color w:val="000000"/>
          <w:sz w:val="28"/>
        </w:rPr>
        <w:t>
      2) статьи расхода наличных денег:</w:t>
      </w:r>
    </w:p>
    <w:bookmarkEnd w:id="643"/>
    <w:bookmarkStart w:name="z717" w:id="644"/>
    <w:p>
      <w:pPr>
        <w:spacing w:after="0"/>
        <w:ind w:left="0"/>
        <w:jc w:val="both"/>
      </w:pPr>
      <w:r>
        <w:rPr>
          <w:rFonts w:ascii="Times New Roman"/>
          <w:b w:val="false"/>
          <w:i w:val="false"/>
          <w:color w:val="000000"/>
          <w:sz w:val="28"/>
        </w:rPr>
        <w:t>
      в статье "Остаток наличных денег в операционной кассе на конец отчетного периода" отражаются остатки наличных денег в операционной кассе Национального оператора почты на конец отчетного периода;</w:t>
      </w:r>
    </w:p>
    <w:bookmarkEnd w:id="644"/>
    <w:bookmarkStart w:name="z718" w:id="645"/>
    <w:p>
      <w:pPr>
        <w:spacing w:after="0"/>
        <w:ind w:left="0"/>
        <w:jc w:val="both"/>
      </w:pPr>
      <w:r>
        <w:rPr>
          <w:rFonts w:ascii="Times New Roman"/>
          <w:b w:val="false"/>
          <w:i w:val="false"/>
          <w:color w:val="000000"/>
          <w:sz w:val="28"/>
        </w:rPr>
        <w:t>
      в статье "Выдача наличных денег для загрузки электронных устройств" отражается выдача наличных денег для подкрепления электронных устройств;</w:t>
      </w:r>
    </w:p>
    <w:bookmarkEnd w:id="645"/>
    <w:bookmarkStart w:name="z719" w:id="646"/>
    <w:p>
      <w:pPr>
        <w:spacing w:after="0"/>
        <w:ind w:left="0"/>
        <w:jc w:val="both"/>
      </w:pPr>
      <w:r>
        <w:rPr>
          <w:rFonts w:ascii="Times New Roman"/>
          <w:b w:val="false"/>
          <w:i w:val="false"/>
          <w:color w:val="000000"/>
          <w:sz w:val="28"/>
        </w:rPr>
        <w:t>
      в статье "Выдача наличных денег на покупку иностранной валюты Национальным оператором почты собственным обменным пунктам" отражается выдача наличных денег собственным обменным пунктам на покупку иностранной валюты;</w:t>
      </w:r>
    </w:p>
    <w:bookmarkEnd w:id="646"/>
    <w:bookmarkStart w:name="z720" w:id="647"/>
    <w:p>
      <w:pPr>
        <w:spacing w:after="0"/>
        <w:ind w:left="0"/>
        <w:jc w:val="both"/>
      </w:pPr>
      <w:r>
        <w:rPr>
          <w:rFonts w:ascii="Times New Roman"/>
          <w:b w:val="false"/>
          <w:i w:val="false"/>
          <w:color w:val="000000"/>
          <w:sz w:val="28"/>
        </w:rPr>
        <w:t>
      в статье "Выдача наличных денег на покупку иностранной валюты юридическим лицам, осуществляющим деятельность исключительно через обменные пункты на основании лицензии Национального Банка Республики Казахстан на обменные операции с наличной иностранной валютой" отражается выдача наличных денег на покупку иностранной валюты юридическим лицам, осуществляющим деятельность исключительно через обменные пункты на основании лицензии Национального Банка Республики Казахстан на обменные операции с наличной иностранной валютой;</w:t>
      </w:r>
    </w:p>
    <w:bookmarkEnd w:id="647"/>
    <w:bookmarkStart w:name="z721" w:id="648"/>
    <w:p>
      <w:pPr>
        <w:spacing w:after="0"/>
        <w:ind w:left="0"/>
        <w:jc w:val="both"/>
      </w:pPr>
      <w:r>
        <w:rPr>
          <w:rFonts w:ascii="Times New Roman"/>
          <w:b w:val="false"/>
          <w:i w:val="false"/>
          <w:color w:val="000000"/>
          <w:sz w:val="28"/>
        </w:rPr>
        <w:t>
      в статье "Сдача наличных денег Национальным оператором почты в оборотную кассу филиалов Национального Банка Республики Казахстан" отражается сумма наличных денег, переданных Национальным оператором почты в оборотную кассу филиалов Национального Банка Республики Казахстан;</w:t>
      </w:r>
    </w:p>
    <w:bookmarkEnd w:id="648"/>
    <w:bookmarkStart w:name="z722" w:id="649"/>
    <w:p>
      <w:pPr>
        <w:spacing w:after="0"/>
        <w:ind w:left="0"/>
        <w:jc w:val="both"/>
      </w:pPr>
      <w:r>
        <w:rPr>
          <w:rFonts w:ascii="Times New Roman"/>
          <w:b w:val="false"/>
          <w:i w:val="false"/>
          <w:color w:val="000000"/>
          <w:sz w:val="28"/>
        </w:rPr>
        <w:t>
      в статье "Выдача наличных денег из операционной кассы Национального оператора почты в его кассовые подразделения, операционные кассы банков второго уровня и организаций, осуществляющих отдельные виды банковских операций" отражается выдача наличных денег:</w:t>
      </w:r>
    </w:p>
    <w:bookmarkEnd w:id="649"/>
    <w:bookmarkStart w:name="z723" w:id="650"/>
    <w:p>
      <w:pPr>
        <w:spacing w:after="0"/>
        <w:ind w:left="0"/>
        <w:jc w:val="both"/>
      </w:pPr>
      <w:r>
        <w:rPr>
          <w:rFonts w:ascii="Times New Roman"/>
          <w:b w:val="false"/>
          <w:i w:val="false"/>
          <w:color w:val="000000"/>
          <w:sz w:val="28"/>
        </w:rPr>
        <w:t>
      из операционной кассы Национального оператора почты его самостоятельным операционным кассам, расположенным вне кассового узла Национального оператора почты (перемещение наличных денег по сети Национального оператора почты: касса головного офиса, касса филиала, касса, расположенная вне кассового узла Национального оператора почты);</w:t>
      </w:r>
    </w:p>
    <w:bookmarkEnd w:id="650"/>
    <w:bookmarkStart w:name="z724" w:id="651"/>
    <w:p>
      <w:pPr>
        <w:spacing w:after="0"/>
        <w:ind w:left="0"/>
        <w:jc w:val="both"/>
      </w:pPr>
      <w:r>
        <w:rPr>
          <w:rFonts w:ascii="Times New Roman"/>
          <w:b w:val="false"/>
          <w:i w:val="false"/>
          <w:color w:val="000000"/>
          <w:sz w:val="28"/>
        </w:rPr>
        <w:t>
      из операционной кассы Национального оператора почты в операционные кассы банков второго уровня и организаций, осуществляющих отдельные виды банковских операций.</w:t>
      </w:r>
    </w:p>
    <w:bookmarkEnd w:id="651"/>
    <w:bookmarkStart w:name="z725" w:id="652"/>
    <w:p>
      <w:pPr>
        <w:spacing w:after="0"/>
        <w:ind w:left="0"/>
        <w:jc w:val="both"/>
      </w:pPr>
      <w:r>
        <w:rPr>
          <w:rFonts w:ascii="Times New Roman"/>
          <w:b w:val="false"/>
          <w:i w:val="false"/>
          <w:color w:val="000000"/>
          <w:sz w:val="28"/>
        </w:rPr>
        <w:t>
      14. Совокупная сумма по всем клиентским приходным операциям, указанным в строке 9 Таблицы 1 (за исключением поступлений наличных денег через электронные устройства), и по всем кассовым приходным операциям, указанным в строке 5 Таблицы 2 равняется совокупной сумме по всем клиентским расходным операциям, указанным в строке 9 Таблицы 1 (за исключением выдачи наличных денег через электронные устройства), и по всем кассовым расходным операциям, указанным в строке 5 Таблицы 2.</w:t>
      </w:r>
    </w:p>
    <w:bookmarkEnd w:id="6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постановлению Председатель</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24 декабря 2024 года № 82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24 сентября 2014 года № 178</w:t>
            </w:r>
          </w:p>
        </w:tc>
      </w:tr>
    </w:tbl>
    <w:bookmarkStart w:name="z728" w:id="653"/>
    <w:p>
      <w:pPr>
        <w:spacing w:after="0"/>
        <w:ind w:left="0"/>
        <w:jc w:val="left"/>
      </w:pPr>
      <w:r>
        <w:rPr>
          <w:rFonts w:ascii="Times New Roman"/>
          <w:b/>
          <w:i w:val="false"/>
          <w:color w:val="000000"/>
        </w:rPr>
        <w:t xml:space="preserve"> Правила представления отчетности организациями, осуществляющими отдельные виды банковских операций</w:t>
      </w:r>
    </w:p>
    <w:bookmarkEnd w:id="653"/>
    <w:bookmarkStart w:name="z729" w:id="654"/>
    <w:p>
      <w:pPr>
        <w:spacing w:after="0"/>
        <w:ind w:left="0"/>
        <w:jc w:val="left"/>
      </w:pPr>
      <w:r>
        <w:rPr>
          <w:rFonts w:ascii="Times New Roman"/>
          <w:b/>
          <w:i w:val="false"/>
          <w:color w:val="000000"/>
        </w:rPr>
        <w:t xml:space="preserve"> Глава 1. Общие положения</w:t>
      </w:r>
    </w:p>
    <w:bookmarkEnd w:id="654"/>
    <w:bookmarkStart w:name="z730" w:id="655"/>
    <w:p>
      <w:pPr>
        <w:spacing w:after="0"/>
        <w:ind w:left="0"/>
        <w:jc w:val="both"/>
      </w:pPr>
      <w:r>
        <w:rPr>
          <w:rFonts w:ascii="Times New Roman"/>
          <w:b w:val="false"/>
          <w:i w:val="false"/>
          <w:color w:val="000000"/>
          <w:sz w:val="28"/>
        </w:rPr>
        <w:t xml:space="preserve">
      1. Правила представления отчетности организациями, осуществляющими отдельные виды банковских операций, разработаны в соответствии с </w:t>
      </w:r>
      <w:r>
        <w:rPr>
          <w:rFonts w:ascii="Times New Roman"/>
          <w:b w:val="false"/>
          <w:i w:val="false"/>
          <w:color w:val="000000"/>
          <w:sz w:val="28"/>
        </w:rPr>
        <w:t>подпунктом 65-2)</w:t>
      </w:r>
      <w:r>
        <w:rPr>
          <w:rFonts w:ascii="Times New Roman"/>
          <w:b w:val="false"/>
          <w:i w:val="false"/>
          <w:color w:val="000000"/>
          <w:sz w:val="28"/>
        </w:rPr>
        <w:t xml:space="preserve"> части второй статьи 15 Закона Республики Казахстан "О Национальном Банке Республики Казахстан", </w:t>
      </w:r>
      <w:r>
        <w:rPr>
          <w:rFonts w:ascii="Times New Roman"/>
          <w:b w:val="false"/>
          <w:i w:val="false"/>
          <w:color w:val="000000"/>
          <w:sz w:val="28"/>
        </w:rPr>
        <w:t>пунктом 1-1</w:t>
      </w:r>
      <w:r>
        <w:rPr>
          <w:rFonts w:ascii="Times New Roman"/>
          <w:b w:val="false"/>
          <w:i w:val="false"/>
          <w:color w:val="000000"/>
          <w:sz w:val="28"/>
        </w:rPr>
        <w:t xml:space="preserve"> статьи 5-3 Закона Республики Казахстан "Об ипотеке недвижимого имущества",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 государственной статистике" и определяют порядок представления отчетности организациями, осуществляющими отдельные виды банковских операций, в Национальный Банк Республики Казахстан (далее – Национальный Банк).</w:t>
      </w:r>
    </w:p>
    <w:bookmarkEnd w:id="655"/>
    <w:bookmarkStart w:name="z731" w:id="656"/>
    <w:p>
      <w:pPr>
        <w:spacing w:after="0"/>
        <w:ind w:left="0"/>
        <w:jc w:val="left"/>
      </w:pPr>
      <w:r>
        <w:rPr>
          <w:rFonts w:ascii="Times New Roman"/>
          <w:b/>
          <w:i w:val="false"/>
          <w:color w:val="000000"/>
        </w:rPr>
        <w:t xml:space="preserve"> Глава 2. Порядок представления отчетности</w:t>
      </w:r>
    </w:p>
    <w:bookmarkEnd w:id="656"/>
    <w:bookmarkStart w:name="z732" w:id="657"/>
    <w:p>
      <w:pPr>
        <w:spacing w:after="0"/>
        <w:ind w:left="0"/>
        <w:jc w:val="both"/>
      </w:pPr>
      <w:r>
        <w:rPr>
          <w:rFonts w:ascii="Times New Roman"/>
          <w:b w:val="false"/>
          <w:i w:val="false"/>
          <w:color w:val="000000"/>
          <w:sz w:val="28"/>
        </w:rPr>
        <w:t>
      2. Отчетность представляется в электронном виде посредством информационной системы "Веб-портал Национального Банка Республики Казахстан", представляющей собой единое окно доступа к сервисам представления отчетности в Национальный Банк.</w:t>
      </w:r>
    </w:p>
    <w:bookmarkEnd w:id="657"/>
    <w:bookmarkStart w:name="z733" w:id="658"/>
    <w:p>
      <w:pPr>
        <w:spacing w:after="0"/>
        <w:ind w:left="0"/>
        <w:jc w:val="both"/>
      </w:pPr>
      <w:r>
        <w:rPr>
          <w:rFonts w:ascii="Times New Roman"/>
          <w:b w:val="false"/>
          <w:i w:val="false"/>
          <w:color w:val="000000"/>
          <w:sz w:val="28"/>
        </w:rPr>
        <w:t>
      3. При загрузке информации в информационной системе "Веб-портал Национального Банка Республики Казахстан" осуществляется внутриформенный контроль. В случае обнаружения ошибок при осуществлении внутриформенного контроля информация информационной системой не принимается.</w:t>
      </w:r>
    </w:p>
    <w:bookmarkEnd w:id="658"/>
    <w:bookmarkStart w:name="z734" w:id="659"/>
    <w:p>
      <w:pPr>
        <w:spacing w:after="0"/>
        <w:ind w:left="0"/>
        <w:jc w:val="both"/>
      </w:pPr>
      <w:r>
        <w:rPr>
          <w:rFonts w:ascii="Times New Roman"/>
          <w:b w:val="false"/>
          <w:i w:val="false"/>
          <w:color w:val="000000"/>
          <w:sz w:val="28"/>
        </w:rPr>
        <w:t>
      4. Датой завершения представления отчетности за соответствующий отчетный период является фактическая дата последней загрузки в информационную систему "Веб-портал Национального Банка Республики Казахстан" информации за указанный отчетный период, прошедшей внутриформенный контроль.</w:t>
      </w:r>
    </w:p>
    <w:bookmarkEnd w:id="659"/>
    <w:bookmarkStart w:name="z735" w:id="660"/>
    <w:p>
      <w:pPr>
        <w:spacing w:after="0"/>
        <w:ind w:left="0"/>
        <w:jc w:val="both"/>
      </w:pPr>
      <w:r>
        <w:rPr>
          <w:rFonts w:ascii="Times New Roman"/>
          <w:b w:val="false"/>
          <w:i w:val="false"/>
          <w:color w:val="000000"/>
          <w:sz w:val="28"/>
        </w:rPr>
        <w:t>
      5. Удостоверение отчетности электронной цифровой подписью руководителя или лица, на которое возложена функция по подписанию отчета, осуществляется не позднее следующего рабочего дня со дня завершения представления отчетности.</w:t>
      </w:r>
    </w:p>
    <w:bookmarkEnd w:id="660"/>
    <w:bookmarkStart w:name="z736" w:id="661"/>
    <w:p>
      <w:pPr>
        <w:spacing w:after="0"/>
        <w:ind w:left="0"/>
        <w:jc w:val="both"/>
      </w:pPr>
      <w:r>
        <w:rPr>
          <w:rFonts w:ascii="Times New Roman"/>
          <w:b w:val="false"/>
          <w:i w:val="false"/>
          <w:color w:val="000000"/>
          <w:sz w:val="28"/>
        </w:rPr>
        <w:t>
      6. Полнота и достоверность данных в отчетности обеспечивается руководителем организации, осуществляющей отдельные виды банковских операций, или лицом, на которое возложена функция по подписанию отчета.</w:t>
      </w:r>
    </w:p>
    <w:bookmarkEnd w:id="661"/>
    <w:bookmarkStart w:name="z737" w:id="662"/>
    <w:p>
      <w:pPr>
        <w:spacing w:after="0"/>
        <w:ind w:left="0"/>
        <w:jc w:val="both"/>
      </w:pPr>
      <w:r>
        <w:rPr>
          <w:rFonts w:ascii="Times New Roman"/>
          <w:b w:val="false"/>
          <w:i w:val="false"/>
          <w:color w:val="000000"/>
          <w:sz w:val="28"/>
        </w:rPr>
        <w:t>
      7. Отчетность, подписанная руководителем или лицом, на которое возложена функция по подписанию отчета, а также физическим лицом посредством электронной цифровой подписи, хранится в электронном формате.</w:t>
      </w:r>
    </w:p>
    <w:bookmarkEnd w:id="662"/>
    <w:bookmarkStart w:name="z738" w:id="663"/>
    <w:p>
      <w:pPr>
        <w:spacing w:after="0"/>
        <w:ind w:left="0"/>
        <w:jc w:val="both"/>
      </w:pPr>
      <w:r>
        <w:rPr>
          <w:rFonts w:ascii="Times New Roman"/>
          <w:b w:val="false"/>
          <w:i w:val="false"/>
          <w:color w:val="000000"/>
          <w:sz w:val="28"/>
        </w:rPr>
        <w:t>
      8. Альтернативный идентификационный номер служит в качестве одного из идентификаторов нерезидентов Республики Казахстан-контрагентов организации, осуществляющей отдельные виды банковских операций, является уникальным для организации, осуществляющей отдельные виды банковских операций, представляющей отчетность, и неизменным в течение периода взаимоотношений организации, осуществляющей отдельные виды банковских организаций, с данным лицом.</w:t>
      </w:r>
    </w:p>
    <w:bookmarkEnd w:id="663"/>
    <w:bookmarkStart w:name="z739" w:id="664"/>
    <w:p>
      <w:pPr>
        <w:spacing w:after="0"/>
        <w:ind w:left="0"/>
        <w:jc w:val="both"/>
      </w:pPr>
      <w:r>
        <w:rPr>
          <w:rFonts w:ascii="Times New Roman"/>
          <w:b w:val="false"/>
          <w:i w:val="false"/>
          <w:color w:val="000000"/>
          <w:sz w:val="28"/>
        </w:rPr>
        <w:t xml:space="preserve">
      9. Резидентство клиента и (или) контрагента респондента определяется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валютном регулировании и валютном контроле".</w:t>
      </w:r>
    </w:p>
    <w:bookmarkEnd w:id="664"/>
    <w:bookmarkStart w:name="z740" w:id="665"/>
    <w:p>
      <w:pPr>
        <w:spacing w:after="0"/>
        <w:ind w:left="0"/>
        <w:jc w:val="both"/>
      </w:pPr>
      <w:r>
        <w:rPr>
          <w:rFonts w:ascii="Times New Roman"/>
          <w:b w:val="false"/>
          <w:i w:val="false"/>
          <w:color w:val="000000"/>
          <w:sz w:val="28"/>
        </w:rPr>
        <w:t>
      10. В формах, предусматривающих детализацию информации до сделок, указывается референс (код) сделки (транзакции), который служит уникальным идентификатором сделки в информационной системе отчитывающейся организации, осуществляющей отдельные виды банковских операций. Поле значения референса имеет текстовый формат данных и содержит текстовые и (или) числовые элементы.</w:t>
      </w:r>
    </w:p>
    <w:bookmarkEnd w:id="665"/>
    <w:bookmarkStart w:name="z741" w:id="666"/>
    <w:p>
      <w:pPr>
        <w:spacing w:after="0"/>
        <w:ind w:left="0"/>
        <w:jc w:val="both"/>
      </w:pPr>
      <w:r>
        <w:rPr>
          <w:rFonts w:ascii="Times New Roman"/>
          <w:b w:val="false"/>
          <w:i w:val="false"/>
          <w:color w:val="000000"/>
          <w:sz w:val="28"/>
        </w:rPr>
        <w:t>
      В формах, не предусматривающих детализацию информации до сделок, в качестве референса указывается уникальный номер представляемого набора данных, который формируется в следующем порядке:</w:t>
      </w:r>
    </w:p>
    <w:bookmarkEnd w:id="666"/>
    <w:bookmarkStart w:name="z742" w:id="667"/>
    <w:p>
      <w:pPr>
        <w:spacing w:after="0"/>
        <w:ind w:left="0"/>
        <w:jc w:val="both"/>
      </w:pPr>
      <w:r>
        <w:rPr>
          <w:rFonts w:ascii="Times New Roman"/>
          <w:b w:val="false"/>
          <w:i w:val="false"/>
          <w:color w:val="000000"/>
          <w:sz w:val="28"/>
        </w:rPr>
        <w:t>
      первые восемь символов - отчетная дата в формате "ГГГГММДД", где "ГГГГ" – год, "ММ" – месяц, "ДД" – день;</w:t>
      </w:r>
    </w:p>
    <w:bookmarkEnd w:id="667"/>
    <w:bookmarkStart w:name="z743" w:id="668"/>
    <w:p>
      <w:pPr>
        <w:spacing w:after="0"/>
        <w:ind w:left="0"/>
        <w:jc w:val="both"/>
      </w:pPr>
      <w:r>
        <w:rPr>
          <w:rFonts w:ascii="Times New Roman"/>
          <w:b w:val="false"/>
          <w:i w:val="false"/>
          <w:color w:val="000000"/>
          <w:sz w:val="28"/>
        </w:rPr>
        <w:t>
      один символ – фиксированный разделитель "_";</w:t>
      </w:r>
    </w:p>
    <w:bookmarkEnd w:id="668"/>
    <w:bookmarkStart w:name="z744" w:id="669"/>
    <w:p>
      <w:pPr>
        <w:spacing w:after="0"/>
        <w:ind w:left="0"/>
        <w:jc w:val="both"/>
      </w:pPr>
      <w:r>
        <w:rPr>
          <w:rFonts w:ascii="Times New Roman"/>
          <w:b w:val="false"/>
          <w:i w:val="false"/>
          <w:color w:val="000000"/>
          <w:sz w:val="28"/>
        </w:rPr>
        <w:t>
      последние шесть символов – порядковый номер (от 000001 до 999999).</w:t>
      </w:r>
    </w:p>
    <w:bookmarkEnd w:id="669"/>
    <w:bookmarkStart w:name="z745" w:id="670"/>
    <w:p>
      <w:pPr>
        <w:spacing w:after="0"/>
        <w:ind w:left="0"/>
        <w:jc w:val="both"/>
      </w:pPr>
      <w:r>
        <w:rPr>
          <w:rFonts w:ascii="Times New Roman"/>
          <w:b w:val="false"/>
          <w:i w:val="false"/>
          <w:color w:val="000000"/>
          <w:sz w:val="28"/>
        </w:rPr>
        <w:t>
      При отсутствии в информационной системе отчитывающейся организации, осуществляющей отдельные виды банковских операций референса (кода) сделки (транзакции) организацией, осуществляющей отдельные виды банковских операций, используется алгоритм, предусмотренный частью второй настоящего пункта.</w:t>
      </w:r>
    </w:p>
    <w:bookmarkEnd w:id="670"/>
    <w:bookmarkStart w:name="z746" w:id="671"/>
    <w:p>
      <w:pPr>
        <w:spacing w:after="0"/>
        <w:ind w:left="0"/>
        <w:jc w:val="both"/>
      </w:pPr>
      <w:r>
        <w:rPr>
          <w:rFonts w:ascii="Times New Roman"/>
          <w:b w:val="false"/>
          <w:i w:val="false"/>
          <w:color w:val="000000"/>
          <w:sz w:val="28"/>
        </w:rPr>
        <w:t xml:space="preserve">
      11. В целях формирования отчетности активы и обязательства в иностранной валюте указываются в пересчете по рыночному курсу обмена валют, определенному в порядке, предусмотренном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25 января 2013 года № 15 и приказом Министра финансов Республики Казахстан от 22 февраля 2013 года № 99 "О порядке определения рыночного курса обмена валюты", зарегистрированных в Реестре государственной регистрации нормативных правовых актов под № 8378.</w:t>
      </w:r>
    </w:p>
    <w:bookmarkEnd w:id="671"/>
    <w:bookmarkStart w:name="z747" w:id="672"/>
    <w:p>
      <w:pPr>
        <w:spacing w:after="0"/>
        <w:ind w:left="0"/>
        <w:jc w:val="both"/>
      </w:pPr>
      <w:r>
        <w:rPr>
          <w:rFonts w:ascii="Times New Roman"/>
          <w:b w:val="false"/>
          <w:i w:val="false"/>
          <w:color w:val="000000"/>
          <w:sz w:val="28"/>
        </w:rPr>
        <w:t>
      12. При отсутствии данных по любой из таблиц форм отчетов, предусмотренных Правилами, сведения по ней не представляются, о чем организации, осуществляющие отдельные виды банковских операций, информируют Национальный Банк соответствующим письмом на бумажном носителе или в электронном виде, составленным в произвольной форме и подписанным руководителем подотчетной организации, в срок не позднее установленного срока представления сведений по данной таблице.</w:t>
      </w:r>
    </w:p>
    <w:bookmarkEnd w:id="67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