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1390" w14:textId="6b71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15 декабря 2022 года № 1287 "Об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2024 года № 877. Зарегистрирован в Министерстве юстиции Республики Казахстан 26 декабря 2024 года № 35530.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15 декабря 2022 года № 1287 "Об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процентов" (зарегистрирован в Реестре государственной регистрации нормативных правовых актов под № 31144)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Кодекса Республики Казахстан "О налогах и других обязательных платежах в бюджет" (Налоговый кодекс) (далее – Налоговый кодекс) и устанавливают порядок определения дохода участниками международного технологического парка "Астана Хаб" и специальной экономической зоны (далее – СЭЗ)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(далее – КПН) на 100 процентов.";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приоритетные виды деятельности на территории специальной экономической зоны – виды деятельности, включенные в перечень приоритетных видов деятельности в разрезе специальных экономических зон,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под № 34030);".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