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b69" w14:textId="6655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декабря 2024 года № 110. Зарегистрирован в Министерстве юстиции Республики Казахстан 25 декабря 2024 года № 35527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розничной реализации товарного газа субъектов общественно значимого рынка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I по VI и IX групп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VII, VIII, X, XI, XII групп потребителей не осуществляется.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товарного газа осуществляется в соответствии с Правилами.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услуги по розничной реализации товарного газа с газораспределительной системы;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I, II, III, IV, VI, VII, VIII, IX, X и XI группы потребителей;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– 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 группа потребителей – бытовые потребители (население), получающие государственную адресную социальную помощь и (или) жилищную помощь.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IX группы потребителей рост цены на товарный газ не превышает нижний порог коридора Прогноза социально-экономического развития Республики Казахстан (инфляции) соответствующего года.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группа потребителей – крупные коммерческие потребители;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цены, устанавливаемые для крупных коммерческих потребителей, не распространяются на отношения по реализации товарного газа, необходимого для производства: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значимых продовольственных товаров;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и (или) электрической энергии для населения и юридических лиц, кроме лиц, осуществляющих цифровой майнинг.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группа потребителей – лица, осуществляющие цифровой майнинг или лица по производству электрической энергии для осуществления цифрового майнинга.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XII группа потребителей – отдельные крупные коммерческие потребители.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II по VIII и с Х по XI группой потребителей заключается отдельный договор на транспортировку газа по газораспределительной системе.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предельной цены розничной реализации товарного газа для I группы потребителей для населения состоит из: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 для I группы потребителей;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предельной цены розничной реализации товарного газа для II по VI и IX группы потребителей, состоит из: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промышленным потребителям и ТЭК товарного газа по газораспределительным системам).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предельной цены розничной реализации товарного газа для VII группы потребителей состоит из: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предельной цены оптовой реализации товарного газа для VII группы потребителей, утвержденной уполномоченным органом в области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юридическими лицами,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предельной цены розничной реализации товарного газа для VIII группы потребителей состоит из: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VIII группы потребителей, утвержденной уполномоченным органом в области газоснабжения;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 лицом, приобретающее товарный газ для производства компримированного и (или) сжиженного природного газа в целях дальнейшей реализации потребителям).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предельной цены розничной реализации товарного газа для X группы потребителей состоит из: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 группы потребителей, утвержденной уполномоченным органом в области газоснабжения;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крупным коммерческим потребителем товарного газа по газораспределительным системам).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предельной цены розничной реализации товарного газа для XI группы потребителей состоит из: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XI группы потребителей, утвержденной уполномоченным органом в области газоснабжения;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лицом, осуществляющим цифровой майнинг, или лицом по производству электрической энергии для осуществления цифрового майнинга товарного газа по газораспределительным системам).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 предельной цены розничной реализации товарного газа для XII группы потребителей состоит из: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отдельных крупных коммерческих, установленной уполномоченным органом в области газоснабжения;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отдельными крупными коммерческими потребителями товарного газа по газораспределительным системам).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Дифференцирование оптовых цен товарного газа осуществляется, в случае изменения цен оптовой реализации газа,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дифференцированных оптовых закупочных цен для I группы потребителей осуществляется по формуле: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-Н-Т,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–Н, где: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 – действующая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реализации товарного газа для I группы потребителей, определяемый на основании социально-экономических факторов ценообразования на внутреннем рынке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дифференцированных оптовых цен товарного газа для II группы потребителей осуществляется по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-Н-Т,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–Н, где: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 – действующая предельная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дифференцированных оптовых закупочных цен для III группы потребителей осуществляется по формуле: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-Н-Т,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–Н, где: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ЦдозIII – действующая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 определяемой в соответствии с Правилами;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дифференцированных оптовых цен товарного газа для IV группы потребителей осуществляется по формуле: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-Н-Т,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–Н, где: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IV – действующая предельная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дифференцированных оптовых цен товарного газа для V группы потребителей осуществляется по формуле: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-Н-Т,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–Н, где: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V – действующая предельная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дифференцированных оптовых цен товарного газа для VI группы потребителей осуществляется по формуле: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= (Vобщ-год х Цоз – (VI-год х ЦдифI) - (VII-год х Цдиф II) – (VIII-год х Цдиф III) – (VIV-год х Цдиф IV) – (VV-год х Цдиф V)) / VVI, где: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– расчетная дифференцированная оптовая цена товарного газа для VI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Vобщ-год – общий планируемый объем реализации товарного газа на год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Цоз – утвержденная уполномоченным органом в области газоснабжения оптовая цена товарного газа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VI-год – планируемый объем реализации товарного газа на год для 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VII-год – планируемый объем реализации товарного газа на год для 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VIII-год – планируемый объем реализации товарного газа на год для III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VIV-год – планируемый объем реализации товарного газа на год для IV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VV-год – планируемый объем реализации товарного газа на год для 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VVI-год – планируемый объем реализации товарного газа на год для VI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предельной цены розничной реализации товарного газа для VII группы потребителей осуществляется по формуле: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ЦозVII+Н+Т,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ЦозVII+Н, где: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– предельная цена розничной реализации товарного газа для VII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 – предельная оптовая цена, для VII группы потребителей, утвержденная уполномоченным органом в области газоснабжения;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Н–затраты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предельной цены розничной реализации товарного газа для VIII группы потребителей осуществляется по формуле: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ЦозVIII+Н+Т,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ЦозVIII+Н, где: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– предельная цена розничной реализации товарного газа для VIII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ЦоптVIII – предельная оптовая цена, для VIII группы потребителей, утвержденная уполномоченным органом в области газоснабжения;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дифференцированных оптовых закупочных цен для IX группы потребителей осуществляется по формуле: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-Н-Т,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–Н, где: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– расчетная дифференцированная оптовая цена товарного газа для IX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проектная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– коэффициент изменения предельной цены реализации товарного газа для IX группы потребителей.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предельной цены розничной реализации товарного газа для X группы потребителей осуществляется по формуле: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ЦоптX+Н+Т,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ЦоптX+Н, где: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– предельная цена розничной реализации товарного газа для 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 – предельная цена оптовой реализации товарного газа для X группы потребителей, утвержденная уполномоченным органом в области газоснабжения;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м3).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предельной цены розничной реализации товарного газа для XI группы потребителей осуществляется по формуле: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ЦоптXI+Н+Т,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ЦоптXI+Н, где: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– предельная цена розничной реализации товарного газа для XI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ЦоптXI – предельная цена оптовой реализации товарного газа для XI группы потребителей, утвержденная уполномоченным органом в области газоснабжения;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предельной цены розничной реализации товарного газа для XII группы потребителей осуществляется по формуле: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= Цопт+Н+Т,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= Цопт+Н, где: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– предельная цена розничной реализации товарного газа для отдельных крупных коммерческих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 – предельная цена оптовой реализации товарного газа для XII группы потребителей, утвержденная уполномоченным органом в области газоснабжения;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