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0ba824" w14:textId="d0ba82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оказания государственных услуг в сфере оказания медицинской помощи</w:t>
      </w:r>
    </w:p>
    <w:p>
      <w:pPr>
        <w:spacing w:after="0"/>
        <w:ind w:left="0"/>
        <w:jc w:val="both"/>
      </w:pPr>
      <w:r>
        <w:rPr>
          <w:rFonts w:ascii="Times New Roman"/>
          <w:b w:val="false"/>
          <w:i w:val="false"/>
          <w:color w:val="000000"/>
          <w:sz w:val="28"/>
        </w:rPr>
        <w:t>Приказ Министра здравоохранения Республики Казахстан от 27 ноября 2024 года № 99. Зарегистрирован в Министерстве юстиции Республики Казахстан 28 ноября 2024 года № 35418.</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услугах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и.о. Министра здравоохранения РК от 17.09.2026 </w:t>
      </w:r>
      <w:r>
        <w:rPr>
          <w:rFonts w:ascii="Times New Roman"/>
          <w:b w:val="false"/>
          <w:i w:val="false"/>
          <w:color w:val="ff0000"/>
          <w:sz w:val="28"/>
        </w:rPr>
        <w:t>№ 110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1. Утвердить:</w:t>
      </w:r>
    </w:p>
    <w:bookmarkEnd w:id="1"/>
    <w:bookmarkStart w:name="z6" w:id="2"/>
    <w:p>
      <w:pPr>
        <w:spacing w:after="0"/>
        <w:ind w:left="0"/>
        <w:jc w:val="both"/>
      </w:pPr>
      <w:r>
        <w:rPr>
          <w:rFonts w:ascii="Times New Roman"/>
          <w:b w:val="false"/>
          <w:i w:val="false"/>
          <w:color w:val="000000"/>
          <w:sz w:val="28"/>
        </w:rPr>
        <w:t xml:space="preserve">
      1) правила оказания государственной услуги "Выдача направления пациентам на госпитализацию в стационар"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2"/>
    <w:bookmarkStart w:name="z7" w:id="3"/>
    <w:p>
      <w:pPr>
        <w:spacing w:after="0"/>
        <w:ind w:left="0"/>
        <w:jc w:val="both"/>
      </w:pPr>
      <w:r>
        <w:rPr>
          <w:rFonts w:ascii="Times New Roman"/>
          <w:b w:val="false"/>
          <w:i w:val="false"/>
          <w:color w:val="000000"/>
          <w:sz w:val="28"/>
        </w:rPr>
        <w:t xml:space="preserve">
      2) правила оказания государственной услуги "Выдача выписки из медицинской карты стационарного больного"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3"/>
    <w:bookmarkStart w:name="z8" w:id="4"/>
    <w:p>
      <w:pPr>
        <w:spacing w:after="0"/>
        <w:ind w:left="0"/>
        <w:jc w:val="both"/>
      </w:pPr>
      <w:r>
        <w:rPr>
          <w:rFonts w:ascii="Times New Roman"/>
          <w:b w:val="false"/>
          <w:i w:val="false"/>
          <w:color w:val="000000"/>
          <w:sz w:val="28"/>
        </w:rPr>
        <w:t xml:space="preserve">
      3) правила оказания государственной услуги "Выдача заключения о нуждаемости в санаторно-курортном лечении"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приказу.</w:t>
      </w:r>
    </w:p>
    <w:bookmarkEnd w:id="4"/>
    <w:bookmarkStart w:name="z9" w:id="5"/>
    <w:p>
      <w:pPr>
        <w:spacing w:after="0"/>
        <w:ind w:left="0"/>
        <w:jc w:val="both"/>
      </w:pPr>
      <w:r>
        <w:rPr>
          <w:rFonts w:ascii="Times New Roman"/>
          <w:b w:val="false"/>
          <w:i w:val="false"/>
          <w:color w:val="000000"/>
          <w:sz w:val="28"/>
        </w:rPr>
        <w:t>
      2. Департаменту организации медицинской помощи Министерства здравоохранения Республики Казахстан в установленном законодательством Республики Казахстан порядке обеспечить:</w:t>
      </w:r>
    </w:p>
    <w:bookmarkEnd w:id="5"/>
    <w:bookmarkStart w:name="z10" w:id="6"/>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6"/>
    <w:bookmarkStart w:name="z11" w:id="7"/>
    <w:p>
      <w:pPr>
        <w:spacing w:after="0"/>
        <w:ind w:left="0"/>
        <w:jc w:val="both"/>
      </w:pPr>
      <w:r>
        <w:rPr>
          <w:rFonts w:ascii="Times New Roman"/>
          <w:b w:val="false"/>
          <w:i w:val="false"/>
          <w:color w:val="000000"/>
          <w:sz w:val="28"/>
        </w:rPr>
        <w:t>
      2) размещение настоящего приказа на интернет-ресурсе Министерства здравоохранения Республики Казахстан после его официального опубликования;</w:t>
      </w:r>
    </w:p>
    <w:bookmarkEnd w:id="7"/>
    <w:bookmarkStart w:name="z12" w:id="8"/>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 предусмотренных подпунктами 1) и 2) настоящего пункта.</w:t>
      </w:r>
    </w:p>
    <w:bookmarkEnd w:id="8"/>
    <w:bookmarkStart w:name="z13" w:id="9"/>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здравоохранения Республики Казахстан.</w:t>
      </w:r>
    </w:p>
    <w:bookmarkEnd w:id="9"/>
    <w:bookmarkStart w:name="z14" w:id="10"/>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здравоохранения</w:t>
            </w:r>
          </w:p>
          <w:p>
            <w:pPr>
              <w:spacing w:after="20"/>
              <w:ind w:left="20"/>
              <w:jc w:val="both"/>
            </w:pP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Альназарова</w:t>
            </w:r>
            <w:r>
              <w:rPr>
                <w:rFonts w:ascii="Times New Roman"/>
                <w:b w:val="false"/>
                <w:i w:val="false"/>
                <w:color w:val="000000"/>
                <w:sz w:val="20"/>
              </w:rPr>
              <w:t>
</w:t>
            </w:r>
          </w:p>
        </w:tc>
      </w:tr>
    </w:tbl>
    <w:p>
      <w:pPr>
        <w:spacing w:after="0"/>
        <w:ind w:left="0"/>
        <w:jc w:val="both"/>
      </w:pPr>
      <w:bookmarkStart w:name="z16" w:id="11"/>
      <w:r>
        <w:rPr>
          <w:rFonts w:ascii="Times New Roman"/>
          <w:b w:val="false"/>
          <w:i w:val="false"/>
          <w:color w:val="000000"/>
          <w:sz w:val="28"/>
        </w:rPr>
        <w:t>
      "СОГЛАСОВАНО"</w:t>
      </w:r>
    </w:p>
    <w:bookmarkEnd w:id="11"/>
    <w:p>
      <w:pPr>
        <w:spacing w:after="0"/>
        <w:ind w:left="0"/>
        <w:jc w:val="both"/>
      </w:pPr>
      <w:r>
        <w:rPr>
          <w:rFonts w:ascii="Times New Roman"/>
          <w:b w:val="false"/>
          <w:i w:val="false"/>
          <w:color w:val="000000"/>
          <w:sz w:val="28"/>
        </w:rPr>
        <w:t>Министерство цифрового развития, инноваций</w:t>
      </w:r>
    </w:p>
    <w:p>
      <w:pPr>
        <w:spacing w:after="0"/>
        <w:ind w:left="0"/>
        <w:jc w:val="both"/>
      </w:pPr>
      <w:r>
        <w:rPr>
          <w:rFonts w:ascii="Times New Roman"/>
          <w:b w:val="false"/>
          <w:i w:val="false"/>
          <w:color w:val="000000"/>
          <w:sz w:val="28"/>
        </w:rPr>
        <w:t>и аэрокосмической промышленности</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Министр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27 ноября 2024 года № 99</w:t>
            </w:r>
          </w:p>
        </w:tc>
      </w:tr>
    </w:tbl>
    <w:bookmarkStart w:name="z18" w:id="12"/>
    <w:p>
      <w:pPr>
        <w:spacing w:after="0"/>
        <w:ind w:left="0"/>
        <w:jc w:val="left"/>
      </w:pPr>
      <w:r>
        <w:rPr>
          <w:rFonts w:ascii="Times New Roman"/>
          <w:b/>
          <w:i w:val="false"/>
          <w:color w:val="000000"/>
        </w:rPr>
        <w:t xml:space="preserve"> Правила оказания государственной услуги "Выдача направления пациентам на госпитализацию в стационар"</w:t>
      </w:r>
    </w:p>
    <w:bookmarkEnd w:id="12"/>
    <w:p>
      <w:pPr>
        <w:spacing w:after="0"/>
        <w:ind w:left="0"/>
        <w:jc w:val="both"/>
      </w:pPr>
      <w:r>
        <w:rPr>
          <w:rFonts w:ascii="Times New Roman"/>
          <w:b w:val="false"/>
          <w:i w:val="false"/>
          <w:color w:val="ff0000"/>
          <w:sz w:val="28"/>
        </w:rPr>
        <w:t xml:space="preserve">
      Сноска. Приложение 1 – в редакции приказа и.о. Министра здравоохранения РК от 17.09.2026 </w:t>
      </w:r>
      <w:r>
        <w:rPr>
          <w:rFonts w:ascii="Times New Roman"/>
          <w:b w:val="false"/>
          <w:i w:val="false"/>
          <w:color w:val="ff0000"/>
          <w:sz w:val="28"/>
        </w:rPr>
        <w:t>№ 110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14" w:id="13"/>
    <w:p>
      <w:pPr>
        <w:spacing w:after="0"/>
        <w:ind w:left="0"/>
        <w:jc w:val="left"/>
      </w:pPr>
      <w:r>
        <w:rPr>
          <w:rFonts w:ascii="Times New Roman"/>
          <w:b/>
          <w:i w:val="false"/>
          <w:color w:val="000000"/>
        </w:rPr>
        <w:t xml:space="preserve"> Глава 1. Общие положения</w:t>
      </w:r>
    </w:p>
    <w:bookmarkEnd w:id="13"/>
    <w:bookmarkStart w:name="z115" w:id="14"/>
    <w:p>
      <w:pPr>
        <w:spacing w:after="0"/>
        <w:ind w:left="0"/>
        <w:jc w:val="both"/>
      </w:pPr>
      <w:r>
        <w:rPr>
          <w:rFonts w:ascii="Times New Roman"/>
          <w:b w:val="false"/>
          <w:i w:val="false"/>
          <w:color w:val="000000"/>
          <w:sz w:val="28"/>
        </w:rPr>
        <w:t xml:space="preserve">
      1. Настоящие Правила оказания государственной услуги "Выдача направления пациентам на госпитализацию в стационар"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 и определяют порядок оказания государственной услуги "Выдача направления пациентам на госпитализацию в стационар" (далее – государственная услуга).</w:t>
      </w:r>
    </w:p>
    <w:bookmarkEnd w:id="14"/>
    <w:bookmarkStart w:name="z116" w:id="15"/>
    <w:p>
      <w:pPr>
        <w:spacing w:after="0"/>
        <w:ind w:left="0"/>
        <w:jc w:val="both"/>
      </w:pPr>
      <w:r>
        <w:rPr>
          <w:rFonts w:ascii="Times New Roman"/>
          <w:b w:val="false"/>
          <w:i w:val="false"/>
          <w:color w:val="000000"/>
          <w:sz w:val="28"/>
        </w:rPr>
        <w:t>
      2. Основные понятия, используемые в настоящих Правилах:</w:t>
      </w:r>
    </w:p>
    <w:bookmarkEnd w:id="15"/>
    <w:bookmarkStart w:name="z117" w:id="16"/>
    <w:p>
      <w:pPr>
        <w:spacing w:after="0"/>
        <w:ind w:left="0"/>
        <w:jc w:val="both"/>
      </w:pPr>
      <w:r>
        <w:rPr>
          <w:rFonts w:ascii="Times New Roman"/>
          <w:b w:val="false"/>
          <w:i w:val="false"/>
          <w:color w:val="000000"/>
          <w:sz w:val="28"/>
        </w:rPr>
        <w:t>
      1) услугополучатель – физические и юридические лица, филиалы и представительства юридических лиц, имеющие право и (или) намерение подать заявление на получение государственной или социально ответственной услуги или получающие государственную или социально ответственную услугу либо получившие результат оказания государственной или социально ответственной услуги для реализации своих прав, свобод и законных интересов с предоставлением им соответствующих материальных или нематериальных благ;</w:t>
      </w:r>
    </w:p>
    <w:bookmarkEnd w:id="16"/>
    <w:bookmarkStart w:name="z118" w:id="17"/>
    <w:p>
      <w:pPr>
        <w:spacing w:after="0"/>
        <w:ind w:left="0"/>
        <w:jc w:val="both"/>
      </w:pPr>
      <w:r>
        <w:rPr>
          <w:rFonts w:ascii="Times New Roman"/>
          <w:b w:val="false"/>
          <w:i w:val="false"/>
          <w:color w:val="000000"/>
          <w:sz w:val="28"/>
        </w:rPr>
        <w:t xml:space="preserve">
      2) услугодатель – центральные государственные органы, загранучреждения Республики Казахстан, местные исполнительные органы столицы, областей, городов республиканского значения, районов, городов областного значения, акимы районов в городе, городов районного значения, поселков, сел, сельских округов, а также физические и юридические лица, оказывающие государственные или социально ответственные услуги в соответствии с законодательством Республики Казахстан; </w:t>
      </w:r>
    </w:p>
    <w:bookmarkEnd w:id="17"/>
    <w:bookmarkStart w:name="z119" w:id="18"/>
    <w:p>
      <w:pPr>
        <w:spacing w:after="0"/>
        <w:ind w:left="0"/>
        <w:jc w:val="both"/>
      </w:pPr>
      <w:r>
        <w:rPr>
          <w:rFonts w:ascii="Times New Roman"/>
          <w:b w:val="false"/>
          <w:i w:val="false"/>
          <w:color w:val="000000"/>
          <w:sz w:val="28"/>
        </w:rPr>
        <w:t>
      3) государственная услуга – одна из форм реализации отдельных государственных функций или их совокупности, осуществляемых по обращению или без обращения услугополучателей и направленных на реализацию их прав, свобод и законных интересов, предоставление им соответствующих материальных или нематериальных благ;</w:t>
      </w:r>
    </w:p>
    <w:bookmarkEnd w:id="18"/>
    <w:bookmarkStart w:name="z120" w:id="19"/>
    <w:p>
      <w:pPr>
        <w:spacing w:after="0"/>
        <w:ind w:left="0"/>
        <w:jc w:val="both"/>
      </w:pPr>
      <w:r>
        <w:rPr>
          <w:rFonts w:ascii="Times New Roman"/>
          <w:b w:val="false"/>
          <w:i w:val="false"/>
          <w:color w:val="000000"/>
          <w:sz w:val="28"/>
        </w:rPr>
        <w:t>
      4) сервис цифровых документов – сервис цифровых документов – объект цифровой инфраструктуры "цифрового правительства", закрепленный за оператором и предназначенный для создания, хранения и использования электронных документов в целях реализации государственных функций и вытекающих из них государственных услуг, а также при взаимодействии с физическими и юридическими лицами, получении и оказании услуг в электронной форме;</w:t>
      </w:r>
    </w:p>
    <w:bookmarkEnd w:id="19"/>
    <w:bookmarkStart w:name="z121" w:id="20"/>
    <w:p>
      <w:pPr>
        <w:spacing w:after="0"/>
        <w:ind w:left="0"/>
        <w:jc w:val="both"/>
      </w:pPr>
      <w:r>
        <w:rPr>
          <w:rFonts w:ascii="Times New Roman"/>
          <w:b w:val="false"/>
          <w:i w:val="false"/>
          <w:color w:val="000000"/>
          <w:sz w:val="28"/>
        </w:rPr>
        <w:t>
      5) электронная цифровая подпись (далее – ЭЦП)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20"/>
    <w:bookmarkStart w:name="z122" w:id="21"/>
    <w:p>
      <w:pPr>
        <w:spacing w:after="0"/>
        <w:ind w:left="0"/>
        <w:jc w:val="left"/>
      </w:pPr>
      <w:r>
        <w:rPr>
          <w:rFonts w:ascii="Times New Roman"/>
          <w:b/>
          <w:i w:val="false"/>
          <w:color w:val="000000"/>
        </w:rPr>
        <w:t xml:space="preserve"> Глава 2. Порядок оказания государственной услуги "Выдача направления пациентам на госпитализацию в стационар"</w:t>
      </w:r>
    </w:p>
    <w:bookmarkEnd w:id="21"/>
    <w:bookmarkStart w:name="z123" w:id="22"/>
    <w:p>
      <w:pPr>
        <w:spacing w:after="0"/>
        <w:ind w:left="0"/>
        <w:jc w:val="both"/>
      </w:pPr>
      <w:r>
        <w:rPr>
          <w:rFonts w:ascii="Times New Roman"/>
          <w:b w:val="false"/>
          <w:i w:val="false"/>
          <w:color w:val="000000"/>
          <w:sz w:val="28"/>
        </w:rPr>
        <w:t xml:space="preserve">
      3. Перечень основных требований к оказанию государственной услуги, включающий способы предоставления, срок, форму оказания государственной услуги и результат оказания государственной услуги (далее – Перечень), предусмотрен </w:t>
      </w:r>
      <w:r>
        <w:rPr>
          <w:rFonts w:ascii="Times New Roman"/>
          <w:b w:val="false"/>
          <w:i w:val="false"/>
          <w:color w:val="000000"/>
          <w:sz w:val="28"/>
        </w:rPr>
        <w:t>приложением 1</w:t>
      </w:r>
      <w:r>
        <w:rPr>
          <w:rFonts w:ascii="Times New Roman"/>
          <w:b w:val="false"/>
          <w:i w:val="false"/>
          <w:color w:val="000000"/>
          <w:sz w:val="28"/>
        </w:rPr>
        <w:t xml:space="preserve"> к настоящим Правилам.</w:t>
      </w:r>
    </w:p>
    <w:bookmarkEnd w:id="22"/>
    <w:bookmarkStart w:name="z124" w:id="23"/>
    <w:p>
      <w:pPr>
        <w:spacing w:after="0"/>
        <w:ind w:left="0"/>
        <w:jc w:val="both"/>
      </w:pPr>
      <w:r>
        <w:rPr>
          <w:rFonts w:ascii="Times New Roman"/>
          <w:b w:val="false"/>
          <w:i w:val="false"/>
          <w:color w:val="000000"/>
          <w:sz w:val="28"/>
        </w:rPr>
        <w:t>
      4. Для получения государственной услуги услугополучатель обращается к услугодателю - в организацию здравоохранения, оказывающую первичную медико-санитарную помощь (далее – организация ПМСП) по месту прикрепления непосредственно и (или) посредством веб-портала "цифрового правительства" (далее – Портал).</w:t>
      </w:r>
    </w:p>
    <w:bookmarkEnd w:id="23"/>
    <w:bookmarkStart w:name="z125" w:id="24"/>
    <w:p>
      <w:pPr>
        <w:spacing w:after="0"/>
        <w:ind w:left="0"/>
        <w:jc w:val="both"/>
      </w:pPr>
      <w:r>
        <w:rPr>
          <w:rFonts w:ascii="Times New Roman"/>
          <w:b w:val="false"/>
          <w:i w:val="false"/>
          <w:color w:val="000000"/>
          <w:sz w:val="28"/>
        </w:rPr>
        <w:t xml:space="preserve">
      5. Для получения государственной услуги в электронном формате, услугополучатель формирует запрос на получение государственной услуги на портале, подписанный ЭЦП. Результат оказания государственной услуги услугодатель направляет услугополучателю в "Личный кабинет" в форме электронного документа. </w:t>
      </w:r>
    </w:p>
    <w:bookmarkEnd w:id="24"/>
    <w:bookmarkStart w:name="z126" w:id="25"/>
    <w:p>
      <w:pPr>
        <w:spacing w:after="0"/>
        <w:ind w:left="0"/>
        <w:jc w:val="both"/>
      </w:pPr>
      <w:r>
        <w:rPr>
          <w:rFonts w:ascii="Times New Roman"/>
          <w:b w:val="false"/>
          <w:i w:val="false"/>
          <w:color w:val="000000"/>
          <w:sz w:val="28"/>
        </w:rPr>
        <w:t>
      При подаче услугополучателем документов, предусмотренных пунктом 8 Перечня в "Личный кабинет" направляется уведомление о назначении даты выдачи результата оказания государственной услуги в форме электронного документа, подписанного ЭЦП уполномоченного лица услугодателя либо мотивированный ответ об отказе в оказании государственной услуги в форме электронного документа.</w:t>
      </w:r>
    </w:p>
    <w:bookmarkEnd w:id="25"/>
    <w:bookmarkStart w:name="z127" w:id="26"/>
    <w:p>
      <w:pPr>
        <w:spacing w:after="0"/>
        <w:ind w:left="0"/>
        <w:jc w:val="both"/>
      </w:pPr>
      <w:r>
        <w:rPr>
          <w:rFonts w:ascii="Times New Roman"/>
          <w:b w:val="false"/>
          <w:i w:val="false"/>
          <w:color w:val="000000"/>
          <w:sz w:val="28"/>
        </w:rPr>
        <w:t>
      6. Сведения о документе, удостоверяющем личность услугополучателя, услугодатель получает из сервиса цифровых документов (для идентификации)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bookmarkEnd w:id="26"/>
    <w:bookmarkStart w:name="z128" w:id="27"/>
    <w:p>
      <w:pPr>
        <w:spacing w:after="0"/>
        <w:ind w:left="0"/>
        <w:jc w:val="both"/>
      </w:pPr>
      <w:r>
        <w:rPr>
          <w:rFonts w:ascii="Times New Roman"/>
          <w:b w:val="false"/>
          <w:i w:val="false"/>
          <w:color w:val="000000"/>
          <w:sz w:val="28"/>
        </w:rPr>
        <w:t>
      7. При обращении услугополучателя после окончания рабочего времени, в выходные и праздничные дни согласно трудовому законодательству, прием заявлений осуществляется следующим рабочим днем.</w:t>
      </w:r>
    </w:p>
    <w:bookmarkEnd w:id="27"/>
    <w:bookmarkStart w:name="z129" w:id="28"/>
    <w:p>
      <w:pPr>
        <w:spacing w:after="0"/>
        <w:ind w:left="0"/>
        <w:jc w:val="both"/>
      </w:pPr>
      <w:r>
        <w:rPr>
          <w:rFonts w:ascii="Times New Roman"/>
          <w:b w:val="false"/>
          <w:i w:val="false"/>
          <w:color w:val="000000"/>
          <w:sz w:val="28"/>
        </w:rPr>
        <w:t xml:space="preserve">
      8. Результатом оказания государственной услуги является направление на госпитализацию в стационар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или мотивированный отказ в оказании государственной услуги.</w:t>
      </w:r>
    </w:p>
    <w:bookmarkEnd w:id="28"/>
    <w:bookmarkStart w:name="z130" w:id="29"/>
    <w:p>
      <w:pPr>
        <w:spacing w:after="0"/>
        <w:ind w:left="0"/>
        <w:jc w:val="both"/>
      </w:pPr>
      <w:r>
        <w:rPr>
          <w:rFonts w:ascii="Times New Roman"/>
          <w:b w:val="false"/>
          <w:i w:val="false"/>
          <w:color w:val="000000"/>
          <w:sz w:val="28"/>
        </w:rPr>
        <w:t>
      9. Государственная услуга оказывается в течение 1 (одного) рабочего дня.</w:t>
      </w:r>
    </w:p>
    <w:bookmarkEnd w:id="29"/>
    <w:bookmarkStart w:name="z131" w:id="30"/>
    <w:p>
      <w:pPr>
        <w:spacing w:after="0"/>
        <w:ind w:left="0"/>
        <w:jc w:val="both"/>
      </w:pPr>
      <w:r>
        <w:rPr>
          <w:rFonts w:ascii="Times New Roman"/>
          <w:b w:val="false"/>
          <w:i w:val="false"/>
          <w:color w:val="000000"/>
          <w:sz w:val="28"/>
        </w:rPr>
        <w:t xml:space="preserve">
      10. Услугодатель обеспечивает внесение данных о стадии оказания государственной услуги в цифровую систему мониторинга оказания государственных услуг согласно </w:t>
      </w:r>
      <w:r>
        <w:rPr>
          <w:rFonts w:ascii="Times New Roman"/>
          <w:b w:val="false"/>
          <w:i w:val="false"/>
          <w:color w:val="000000"/>
          <w:sz w:val="28"/>
        </w:rPr>
        <w:t>приказу</w:t>
      </w:r>
      <w:r>
        <w:rPr>
          <w:rFonts w:ascii="Times New Roman"/>
          <w:b w:val="false"/>
          <w:i w:val="false"/>
          <w:color w:val="000000"/>
          <w:sz w:val="28"/>
        </w:rPr>
        <w:t xml:space="preserve"> исполняющего обязанности Министра транспорта и коммуникаций Республики Казахстан от 14 июня 2013 года № 452 "Об утверждении Правил внесения данных в цифровую систему мониторинга оказания государственных или социально ответственных услуг о стадии их оказания" (зарегистрирован в Реестре государственной регистрации нормативных правовых актов под № 8555).</w:t>
      </w:r>
    </w:p>
    <w:bookmarkEnd w:id="30"/>
    <w:bookmarkStart w:name="z132" w:id="31"/>
    <w:p>
      <w:pPr>
        <w:spacing w:after="0"/>
        <w:ind w:left="0"/>
        <w:jc w:val="both"/>
      </w:pPr>
      <w:r>
        <w:rPr>
          <w:rFonts w:ascii="Times New Roman"/>
          <w:b w:val="false"/>
          <w:i w:val="false"/>
          <w:color w:val="000000"/>
          <w:sz w:val="28"/>
        </w:rPr>
        <w:t>
      11. Уполномоченный орган в области здравоохранения, в течение трех рабочих дней с даты утверждения или изменения в настоящие Правила, актуализирует их и направляет в организации здравоохранения, оказывающую ПМСП, оператору "цифрового правительства" и Единый контакт-центр.</w:t>
      </w:r>
    </w:p>
    <w:bookmarkEnd w:id="31"/>
    <w:bookmarkStart w:name="z133" w:id="32"/>
    <w:p>
      <w:pPr>
        <w:spacing w:after="0"/>
        <w:ind w:left="0"/>
        <w:jc w:val="left"/>
      </w:pPr>
      <w:r>
        <w:rPr>
          <w:rFonts w:ascii="Times New Roman"/>
          <w:b/>
          <w:i w:val="false"/>
          <w:color w:val="000000"/>
        </w:rPr>
        <w:t xml:space="preserve"> Глава 3. Порядок взаимодействия структурных подразделений (сотрудников) услугодателя при оказании государственной услуги "Выдача направления пациентам на госпитализацию в стационар"</w:t>
      </w:r>
    </w:p>
    <w:bookmarkEnd w:id="32"/>
    <w:bookmarkStart w:name="z134" w:id="33"/>
    <w:p>
      <w:pPr>
        <w:spacing w:after="0"/>
        <w:ind w:left="0"/>
        <w:jc w:val="both"/>
      </w:pPr>
      <w:r>
        <w:rPr>
          <w:rFonts w:ascii="Times New Roman"/>
          <w:b w:val="false"/>
          <w:i w:val="false"/>
          <w:color w:val="000000"/>
          <w:sz w:val="28"/>
        </w:rPr>
        <w:t>
      12. При непосредственном обращении в организацию ПМСП для получения государственной услуги услугополучатель идет на прием к участковому врачу по предварительной записи с результатами клинико-диагностических (лабораторных, инструментальных и функциональных, консультаций профильных специалистов) исследований (далее – исследования) по соответствующему диагнозу.</w:t>
      </w:r>
    </w:p>
    <w:bookmarkEnd w:id="33"/>
    <w:bookmarkStart w:name="z135" w:id="34"/>
    <w:p>
      <w:pPr>
        <w:spacing w:after="0"/>
        <w:ind w:left="0"/>
        <w:jc w:val="both"/>
      </w:pPr>
      <w:r>
        <w:rPr>
          <w:rFonts w:ascii="Times New Roman"/>
          <w:b w:val="false"/>
          <w:i w:val="false"/>
          <w:color w:val="000000"/>
          <w:sz w:val="28"/>
        </w:rPr>
        <w:t>
      Участковый врач на основании осмотра, результатов исследований оформляет запись в медицинской карте о наличии показаний и (или) противопоказаний для направления в стационар. При наличии противопоказаний участковый врач оформляет отказ в медицинской карте с указанием оснований отказа.</w:t>
      </w:r>
    </w:p>
    <w:bookmarkEnd w:id="34"/>
    <w:bookmarkStart w:name="z136" w:id="35"/>
    <w:p>
      <w:pPr>
        <w:spacing w:after="0"/>
        <w:ind w:left="0"/>
        <w:jc w:val="both"/>
      </w:pPr>
      <w:r>
        <w:rPr>
          <w:rFonts w:ascii="Times New Roman"/>
          <w:b w:val="false"/>
          <w:i w:val="false"/>
          <w:color w:val="000000"/>
          <w:sz w:val="28"/>
        </w:rPr>
        <w:t>
      13. Для оказания государственной услуги через портал руководителем организации ПМСП назначается лицо, ответственное за оказание государственной услуги (далее – ответственный специалист), имеющее доступ к медицинским цифровым системам и персональным медицинским данным.</w:t>
      </w:r>
    </w:p>
    <w:bookmarkEnd w:id="35"/>
    <w:bookmarkStart w:name="z137" w:id="36"/>
    <w:p>
      <w:pPr>
        <w:spacing w:after="0"/>
        <w:ind w:left="0"/>
        <w:jc w:val="both"/>
      </w:pPr>
      <w:r>
        <w:rPr>
          <w:rFonts w:ascii="Times New Roman"/>
          <w:b w:val="false"/>
          <w:i w:val="false"/>
          <w:color w:val="000000"/>
          <w:sz w:val="28"/>
        </w:rPr>
        <w:t>
      14. Ответственный специалист проверяет пакет документов на полноту и соответствие электронных копий записей врача о направлении на госпитализацию в стационар, результатов клинико-диагностических исследований на соответствие данным медицинских цифровых систем.</w:t>
      </w:r>
    </w:p>
    <w:bookmarkEnd w:id="36"/>
    <w:bookmarkStart w:name="z138" w:id="37"/>
    <w:p>
      <w:pPr>
        <w:spacing w:after="0"/>
        <w:ind w:left="0"/>
        <w:jc w:val="both"/>
      </w:pPr>
      <w:r>
        <w:rPr>
          <w:rFonts w:ascii="Times New Roman"/>
          <w:b w:val="false"/>
          <w:i w:val="false"/>
          <w:color w:val="000000"/>
          <w:sz w:val="28"/>
        </w:rPr>
        <w:t xml:space="preserve">
      15. При наличии полного пакета документов и соответствии электронных копий заключения врача о направлении на госпитализацию в стационар, результатов клинико-диагностических исследований данным медицинских цифровых систем ответственный специалист формирует направление в стационар в форме электронного документа,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подписывает ЭЦП и направляет в личный кабинет услугополучателя.</w:t>
      </w:r>
    </w:p>
    <w:bookmarkEnd w:id="37"/>
    <w:bookmarkStart w:name="z139" w:id="38"/>
    <w:p>
      <w:pPr>
        <w:spacing w:after="0"/>
        <w:ind w:left="0"/>
        <w:jc w:val="both"/>
      </w:pPr>
      <w:r>
        <w:rPr>
          <w:rFonts w:ascii="Times New Roman"/>
          <w:b w:val="false"/>
          <w:i w:val="false"/>
          <w:color w:val="000000"/>
          <w:sz w:val="28"/>
        </w:rPr>
        <w:t xml:space="preserve">
      При отказе в оказании государственной услуги по основаниям, указанным в </w:t>
      </w:r>
      <w:r>
        <w:rPr>
          <w:rFonts w:ascii="Times New Roman"/>
          <w:b w:val="false"/>
          <w:i w:val="false"/>
          <w:color w:val="000000"/>
          <w:sz w:val="28"/>
        </w:rPr>
        <w:t>приложении 1</w:t>
      </w:r>
      <w:r>
        <w:rPr>
          <w:rFonts w:ascii="Times New Roman"/>
          <w:b w:val="false"/>
          <w:i w:val="false"/>
          <w:color w:val="000000"/>
          <w:sz w:val="28"/>
        </w:rPr>
        <w:t xml:space="preserve"> к настоящим правилам, ответственный специалист оформляет мотивированный отказ, подписывает посредством ЭЦП и направляет в личный кабинет услугополучателя.</w:t>
      </w:r>
    </w:p>
    <w:bookmarkEnd w:id="38"/>
    <w:bookmarkStart w:name="z140" w:id="39"/>
    <w:p>
      <w:pPr>
        <w:spacing w:after="0"/>
        <w:ind w:left="0"/>
        <w:jc w:val="left"/>
      </w:pPr>
      <w:r>
        <w:rPr>
          <w:rFonts w:ascii="Times New Roman"/>
          <w:b/>
          <w:i w:val="false"/>
          <w:color w:val="000000"/>
        </w:rPr>
        <w:t xml:space="preserve"> Глава 4. Порядок обжалования решений, действий (бездействия) услугодателя и (или) его должностных лиц по вопросам оказания государственной услуги</w:t>
      </w:r>
    </w:p>
    <w:bookmarkEnd w:id="39"/>
    <w:bookmarkStart w:name="z141" w:id="40"/>
    <w:p>
      <w:pPr>
        <w:spacing w:after="0"/>
        <w:ind w:left="0"/>
        <w:jc w:val="both"/>
      </w:pPr>
      <w:r>
        <w:rPr>
          <w:rFonts w:ascii="Times New Roman"/>
          <w:b w:val="false"/>
          <w:i w:val="false"/>
          <w:color w:val="000000"/>
          <w:sz w:val="28"/>
        </w:rPr>
        <w:t>
      16. Жалоба на решения, действия (бездействие) услугодателя и (или) их работников по вопросам оказания государственной услуги подается на имя руководителя услугодателя.</w:t>
      </w:r>
    </w:p>
    <w:bookmarkEnd w:id="40"/>
    <w:bookmarkStart w:name="z142" w:id="41"/>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подлежит рассмотрению в течение пяти рабочих дней со дня регистрации.</w:t>
      </w:r>
    </w:p>
    <w:bookmarkEnd w:id="41"/>
    <w:bookmarkStart w:name="z143" w:id="42"/>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пятнадцати рабочих дней со дня регистрации.</w:t>
      </w:r>
    </w:p>
    <w:bookmarkEnd w:id="42"/>
    <w:bookmarkStart w:name="z144" w:id="43"/>
    <w:p>
      <w:pPr>
        <w:spacing w:after="0"/>
        <w:ind w:left="0"/>
        <w:jc w:val="both"/>
      </w:pPr>
      <w:r>
        <w:rPr>
          <w:rFonts w:ascii="Times New Roman"/>
          <w:b w:val="false"/>
          <w:i w:val="false"/>
          <w:color w:val="000000"/>
          <w:sz w:val="28"/>
        </w:rPr>
        <w:t>
      При обращении через портал информацию о порядке обжалования можно получить по телефону единого контакт-центра по вопросам оказания государственных услуг.</w:t>
      </w:r>
    </w:p>
    <w:bookmarkEnd w:id="43"/>
    <w:bookmarkStart w:name="z145" w:id="44"/>
    <w:p>
      <w:pPr>
        <w:spacing w:after="0"/>
        <w:ind w:left="0"/>
        <w:jc w:val="both"/>
      </w:pPr>
      <w:r>
        <w:rPr>
          <w:rFonts w:ascii="Times New Roman"/>
          <w:b w:val="false"/>
          <w:i w:val="false"/>
          <w:color w:val="000000"/>
          <w:sz w:val="28"/>
        </w:rPr>
        <w:t>
      17. Рассмотрение жалобы в досудебном порядке по вопросам оказания государственной услуги производится вышестоящим административным органом, уполномоченным органом по оценке и контролю за качеством оказания государственных услуг (далее – орган, рассматривающий жалобу).</w:t>
      </w:r>
    </w:p>
    <w:bookmarkEnd w:id="44"/>
    <w:bookmarkStart w:name="z146" w:id="45"/>
    <w:p>
      <w:pPr>
        <w:spacing w:after="0"/>
        <w:ind w:left="0"/>
        <w:jc w:val="both"/>
      </w:pPr>
      <w:r>
        <w:rPr>
          <w:rFonts w:ascii="Times New Roman"/>
          <w:b w:val="false"/>
          <w:i w:val="false"/>
          <w:color w:val="000000"/>
          <w:sz w:val="28"/>
        </w:rPr>
        <w:t>
      Жалоба подается услугодателю, чье решение, действие (бездействие) обжалуется.</w:t>
      </w:r>
    </w:p>
    <w:bookmarkEnd w:id="45"/>
    <w:bookmarkStart w:name="z147" w:id="46"/>
    <w:p>
      <w:pPr>
        <w:spacing w:after="0"/>
        <w:ind w:left="0"/>
        <w:jc w:val="both"/>
      </w:pPr>
      <w:r>
        <w:rPr>
          <w:rFonts w:ascii="Times New Roman"/>
          <w:b w:val="false"/>
          <w:i w:val="false"/>
          <w:color w:val="000000"/>
          <w:sz w:val="28"/>
        </w:rPr>
        <w:t>
      Услугодатель не позднее трех рабочих дней со дня поступления жалобы направляет ее и административное дело в орган, рассматривающий жалобу.</w:t>
      </w:r>
    </w:p>
    <w:bookmarkEnd w:id="46"/>
    <w:bookmarkStart w:name="z148" w:id="47"/>
    <w:p>
      <w:pPr>
        <w:spacing w:after="0"/>
        <w:ind w:left="0"/>
        <w:jc w:val="both"/>
      </w:pPr>
      <w:r>
        <w:rPr>
          <w:rFonts w:ascii="Times New Roman"/>
          <w:b w:val="false"/>
          <w:i w:val="false"/>
          <w:color w:val="000000"/>
          <w:sz w:val="28"/>
        </w:rPr>
        <w:t xml:space="preserve">
      Услугодатель вправе не направлять жалобу в орган, рассматривающий жалобу, при принятии решения и (или) иного административного действия, полностью удовлетворяющего требованиям, указанным в жалобе. </w:t>
      </w:r>
    </w:p>
    <w:bookmarkEnd w:id="47"/>
    <w:bookmarkStart w:name="z149" w:id="48"/>
    <w:p>
      <w:pPr>
        <w:spacing w:after="0"/>
        <w:ind w:left="0"/>
        <w:jc w:val="both"/>
      </w:pPr>
      <w:r>
        <w:rPr>
          <w:rFonts w:ascii="Times New Roman"/>
          <w:b w:val="false"/>
          <w:i w:val="false"/>
          <w:color w:val="000000"/>
          <w:sz w:val="28"/>
        </w:rPr>
        <w:t>
      Если иное не предусмотрено законом, то обращение в суд допускается после обжалования в досудебном порядке.</w:t>
      </w:r>
    </w:p>
    <w:bookmarkEnd w:id="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направления</w:t>
            </w:r>
            <w:r>
              <w:br/>
            </w:r>
            <w:r>
              <w:rPr>
                <w:rFonts w:ascii="Times New Roman"/>
                <w:b w:val="false"/>
                <w:i w:val="false"/>
                <w:color w:val="000000"/>
                <w:sz w:val="20"/>
              </w:rPr>
              <w:t>пациентам на госпитализацию</w:t>
            </w:r>
            <w:r>
              <w:br/>
            </w:r>
            <w:r>
              <w:rPr>
                <w:rFonts w:ascii="Times New Roman"/>
                <w:b w:val="false"/>
                <w:i w:val="false"/>
                <w:color w:val="000000"/>
                <w:sz w:val="20"/>
              </w:rPr>
              <w:t>в стационар"</w:t>
            </w:r>
          </w:p>
        </w:tc>
      </w:tr>
    </w:tbl>
    <w:bookmarkStart w:name="z151" w:id="49"/>
    <w:p>
      <w:pPr>
        <w:spacing w:after="0"/>
        <w:ind w:left="0"/>
        <w:jc w:val="left"/>
      </w:pPr>
      <w:r>
        <w:rPr>
          <w:rFonts w:ascii="Times New Roman"/>
          <w:b/>
          <w:i w:val="false"/>
          <w:color w:val="000000"/>
        </w:rPr>
        <w:t xml:space="preserve"> Перечень основных требований к оказанию государственной услуги "Выдача направления пациентам на госпитализацию в стационар"</w:t>
      </w:r>
    </w:p>
    <w:bookmarkEnd w:id="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направления пациентам на госпитализацию в стационар"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здравоохранения, оказывающие первичную медико-санитарную помощь (далее – организации ПМСП)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Способы предоставления государственной услуги и ее подвидов (при наличии)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Непосредственно организациями ПМСП, посредством веб-портала "цифрового правительства"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обращении в организацию ПМСП:</w:t>
            </w:r>
          </w:p>
          <w:p>
            <w:pPr>
              <w:spacing w:after="20"/>
              <w:ind w:left="20"/>
              <w:jc w:val="both"/>
            </w:pPr>
            <w:r>
              <w:rPr>
                <w:rFonts w:ascii="Times New Roman"/>
                <w:b w:val="false"/>
                <w:i w:val="false"/>
                <w:color w:val="000000"/>
                <w:sz w:val="20"/>
              </w:rPr>
              <w:t>
 с момента сдачи пациентом документов организации ПМСП – в течение 1 (одного) рабочего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 и (или)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Направление на госпитализацию в стационар согласно </w:t>
            </w:r>
            <w:r>
              <w:rPr>
                <w:rFonts w:ascii="Times New Roman"/>
                <w:b w:val="false"/>
                <w:i w:val="false"/>
                <w:color w:val="000000"/>
                <w:sz w:val="20"/>
              </w:rPr>
              <w:t>приложению 2</w:t>
            </w:r>
            <w:r>
              <w:rPr>
                <w:rFonts w:ascii="Times New Roman"/>
                <w:b w:val="false"/>
                <w:i w:val="false"/>
                <w:color w:val="000000"/>
                <w:sz w:val="20"/>
              </w:rPr>
              <w:t xml:space="preserve"> к Правилам оказания государственной услуги "Выдача направления пациентам на госпитализацию в стационар" или мотивированный отказ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Услугодатель – с понедельника по субботу (понедельник – пятница с 8.00 до 20.00 часов без перерыва, в субботу с 9.00 до 14.00 часов согласно </w:t>
            </w:r>
            <w:r>
              <w:rPr>
                <w:rFonts w:ascii="Times New Roman"/>
                <w:b w:val="false"/>
                <w:i w:val="false"/>
                <w:color w:val="000000"/>
                <w:sz w:val="20"/>
              </w:rPr>
              <w:t>трудовому законодательству</w:t>
            </w:r>
            <w:r>
              <w:rPr>
                <w:rFonts w:ascii="Times New Roman"/>
                <w:b w:val="false"/>
                <w:i w:val="false"/>
                <w:color w:val="000000"/>
                <w:sz w:val="20"/>
              </w:rPr>
              <w:t xml:space="preserve"> Республики Казахстан.</w:t>
            </w:r>
          </w:p>
          <w:p>
            <w:pPr>
              <w:spacing w:after="20"/>
              <w:ind w:left="20"/>
              <w:jc w:val="both"/>
            </w:pPr>
            <w:r>
              <w:rPr>
                <w:rFonts w:ascii="Times New Roman"/>
                <w:b w:val="false"/>
                <w:i w:val="false"/>
                <w:color w:val="000000"/>
                <w:sz w:val="20"/>
              </w:rPr>
              <w:t xml:space="preserve">
2.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 законодательству</w:t>
            </w:r>
            <w:r>
              <w:rPr>
                <w:rFonts w:ascii="Times New Roman"/>
                <w:b w:val="false"/>
                <w:i w:val="false"/>
                <w:color w:val="000000"/>
                <w:sz w:val="20"/>
              </w:rPr>
              <w:t xml:space="preserve"> Республики Казахстан, прием заявлений и выдача результатов оказания услуги осуществляется следующим рабочим днем.</w:t>
            </w:r>
          </w:p>
          <w:p>
            <w:pPr>
              <w:spacing w:after="20"/>
              <w:ind w:left="20"/>
              <w:jc w:val="both"/>
            </w:pPr>
            <w:r>
              <w:rPr>
                <w:rFonts w:ascii="Times New Roman"/>
                <w:b w:val="false"/>
                <w:i w:val="false"/>
                <w:color w:val="000000"/>
                <w:sz w:val="20"/>
              </w:rPr>
              <w:t>
Запрос на получение государственной услуги принимается за 2 часа до окончания работы услугодателя (до 18.00 часов в рабочие дни)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обращении к услугодателю:</w:t>
            </w:r>
          </w:p>
          <w:p>
            <w:pPr>
              <w:spacing w:after="20"/>
              <w:ind w:left="20"/>
              <w:jc w:val="both"/>
            </w:pPr>
            <w:r>
              <w:rPr>
                <w:rFonts w:ascii="Times New Roman"/>
                <w:b w:val="false"/>
                <w:i w:val="false"/>
                <w:color w:val="000000"/>
                <w:sz w:val="20"/>
              </w:rPr>
              <w:t>
1) Удостоверение личности, либо электронный документ из сервиса цифровых документов (для идентификации).</w:t>
            </w:r>
          </w:p>
          <w:p>
            <w:pPr>
              <w:spacing w:after="20"/>
              <w:ind w:left="20"/>
              <w:jc w:val="both"/>
            </w:pPr>
            <w:r>
              <w:rPr>
                <w:rFonts w:ascii="Times New Roman"/>
                <w:b w:val="false"/>
                <w:i w:val="false"/>
                <w:color w:val="000000"/>
                <w:sz w:val="20"/>
              </w:rPr>
              <w:t>
2) Результаты клинико-диагностических исследований согласно направляемому диагнозу.</w:t>
            </w:r>
          </w:p>
          <w:p>
            <w:pPr>
              <w:spacing w:after="20"/>
              <w:ind w:left="20"/>
              <w:jc w:val="both"/>
            </w:pPr>
            <w:r>
              <w:rPr>
                <w:rFonts w:ascii="Times New Roman"/>
                <w:b w:val="false"/>
                <w:i w:val="false"/>
                <w:color w:val="000000"/>
                <w:sz w:val="20"/>
              </w:rPr>
              <w:t>
При обращении через портал:</w:t>
            </w:r>
          </w:p>
          <w:p>
            <w:pPr>
              <w:spacing w:after="20"/>
              <w:ind w:left="20"/>
              <w:jc w:val="both"/>
            </w:pPr>
            <w:r>
              <w:rPr>
                <w:rFonts w:ascii="Times New Roman"/>
                <w:b w:val="false"/>
                <w:i w:val="false"/>
                <w:color w:val="000000"/>
                <w:sz w:val="20"/>
              </w:rPr>
              <w:t>
Сведения о документе, удостоверяющем личность услугополучателя, услугодатель получает из сервиса цифровых документов (для идентификации)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pPr>
              <w:spacing w:after="20"/>
              <w:ind w:left="20"/>
              <w:jc w:val="both"/>
            </w:pPr>
            <w:r>
              <w:rPr>
                <w:rFonts w:ascii="Times New Roman"/>
                <w:b w:val="false"/>
                <w:i w:val="false"/>
                <w:color w:val="000000"/>
                <w:sz w:val="20"/>
              </w:rPr>
              <w:t>
Электронные копии записей участкового врача, профильных специалистов и результатов клинико-диагностических исследований извлекаются из медицинских цифровых систем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xml:space="preserve">
2)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посредством зарегистрированного на портале абонентского номера сотовой связи услугополучателя путем передачи одноразового пароля или путем отправления короткого текстового сообщения в качестве ответа на уведомление портала.</w:t>
            </w:r>
          </w:p>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портал при условии наличия ЭЦП.</w:t>
            </w:r>
          </w:p>
          <w:p>
            <w:pPr>
              <w:spacing w:after="20"/>
              <w:ind w:left="20"/>
              <w:jc w:val="both"/>
            </w:pPr>
            <w:r>
              <w:rPr>
                <w:rFonts w:ascii="Times New Roman"/>
                <w:b w:val="false"/>
                <w:i w:val="false"/>
                <w:color w:val="000000"/>
                <w:sz w:val="20"/>
              </w:rPr>
              <w:t>
Для лиц с ограниченными физическими возможностями: наличие пандуса, кнопки вызова, тактильной дорожки для слепых и слабовидящих, зала ожидания, стойки с образцами документов.</w:t>
            </w:r>
          </w:p>
          <w:p>
            <w:pPr>
              <w:spacing w:after="20"/>
              <w:ind w:left="20"/>
              <w:jc w:val="both"/>
            </w:pPr>
            <w:r>
              <w:rPr>
                <w:rFonts w:ascii="Times New Roman"/>
                <w:b w:val="false"/>
                <w:i w:val="false"/>
                <w:color w:val="000000"/>
                <w:sz w:val="20"/>
              </w:rPr>
              <w:t>
Услугополучатель имеет возможность получения информации по телефону Единого контактного-центра по вопросам оказания государственных услуг: 8-800-080-7777,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 xml:space="preserve">"Выдача направления </w:t>
            </w:r>
            <w:r>
              <w:br/>
            </w:r>
            <w:r>
              <w:rPr>
                <w:rFonts w:ascii="Times New Roman"/>
                <w:b w:val="false"/>
                <w:i w:val="false"/>
                <w:color w:val="000000"/>
                <w:sz w:val="20"/>
              </w:rPr>
              <w:t>пациентам</w:t>
            </w:r>
            <w:r>
              <w:br/>
            </w:r>
            <w:r>
              <w:rPr>
                <w:rFonts w:ascii="Times New Roman"/>
                <w:b w:val="false"/>
                <w:i w:val="false"/>
                <w:color w:val="000000"/>
                <w:sz w:val="20"/>
              </w:rPr>
              <w:t>на госпитализацию в стационар"</w:t>
            </w:r>
          </w:p>
        </w:tc>
      </w:tr>
    </w:tbl>
    <w:bookmarkStart w:name="z213" w:id="50"/>
    <w:p>
      <w:pPr>
        <w:spacing w:after="0"/>
        <w:ind w:left="0"/>
        <w:jc w:val="left"/>
      </w:pPr>
      <w:r>
        <w:rPr>
          <w:rFonts w:ascii="Times New Roman"/>
          <w:b/>
          <w:i w:val="false"/>
          <w:color w:val="000000"/>
        </w:rPr>
        <w:t xml:space="preserve"> Направление на госпитализацию в стационар</w:t>
      </w:r>
    </w:p>
    <w:bookmarkEnd w:id="50"/>
    <w:p>
      <w:pPr>
        <w:spacing w:after="0"/>
        <w:ind w:left="0"/>
        <w:jc w:val="both"/>
      </w:pPr>
      <w:r>
        <w:rPr>
          <w:rFonts w:ascii="Times New Roman"/>
          <w:b w:val="false"/>
          <w:i w:val="false"/>
          <w:color w:val="000000"/>
          <w:sz w:val="28"/>
        </w:rPr>
        <w:t>
      Наименование направляющей организации ПМСП 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Направляется в ____________________________________________________</w:t>
      </w:r>
    </w:p>
    <w:p>
      <w:pPr>
        <w:spacing w:after="0"/>
        <w:ind w:left="0"/>
        <w:jc w:val="both"/>
      </w:pPr>
      <w:r>
        <w:rPr>
          <w:rFonts w:ascii="Times New Roman"/>
          <w:b w:val="false"/>
          <w:i w:val="false"/>
          <w:color w:val="000000"/>
          <w:sz w:val="28"/>
        </w:rPr>
        <w:t>
      наименование медицинской организации, отделение Гражданин (ка)</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фамилия, имя, отчество (при его наличии), дата рождения</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 медицинской карты амбулаторного пациента</w:t>
      </w:r>
    </w:p>
    <w:p>
      <w:pPr>
        <w:spacing w:after="0"/>
        <w:ind w:left="0"/>
        <w:jc w:val="both"/>
      </w:pPr>
      <w:r>
        <w:rPr>
          <w:rFonts w:ascii="Times New Roman"/>
          <w:b w:val="false"/>
          <w:i w:val="false"/>
          <w:color w:val="000000"/>
          <w:sz w:val="28"/>
        </w:rPr>
        <w:t>
      Домашний адрес ___________________________________________________</w:t>
      </w:r>
    </w:p>
    <w:p>
      <w:pPr>
        <w:spacing w:after="0"/>
        <w:ind w:left="0"/>
        <w:jc w:val="both"/>
      </w:pPr>
      <w:r>
        <w:rPr>
          <w:rFonts w:ascii="Times New Roman"/>
          <w:b w:val="false"/>
          <w:i w:val="false"/>
          <w:color w:val="000000"/>
          <w:sz w:val="28"/>
        </w:rPr>
        <w:t>
      Место работы и (или) учебы _________________________________________</w:t>
      </w:r>
    </w:p>
    <w:p>
      <w:pPr>
        <w:spacing w:after="0"/>
        <w:ind w:left="0"/>
        <w:jc w:val="both"/>
      </w:pPr>
      <w:r>
        <w:rPr>
          <w:rFonts w:ascii="Times New Roman"/>
          <w:b w:val="false"/>
          <w:i w:val="false"/>
          <w:color w:val="000000"/>
          <w:sz w:val="28"/>
        </w:rPr>
        <w:t>
      Диагноз/диагноз ___________________________________________________</w:t>
      </w:r>
    </w:p>
    <w:p>
      <w:pPr>
        <w:spacing w:after="0"/>
        <w:ind w:left="0"/>
        <w:jc w:val="both"/>
      </w:pPr>
      <w:r>
        <w:rPr>
          <w:rFonts w:ascii="Times New Roman"/>
          <w:b w:val="false"/>
          <w:i w:val="false"/>
          <w:color w:val="000000"/>
          <w:sz w:val="28"/>
        </w:rPr>
        <w:t>
      код по Международной классификации болезней</w:t>
      </w:r>
    </w:p>
    <w:p>
      <w:pPr>
        <w:spacing w:after="0"/>
        <w:ind w:left="0"/>
        <w:jc w:val="both"/>
      </w:pPr>
      <w:r>
        <w:rPr>
          <w:rFonts w:ascii="Times New Roman"/>
          <w:b w:val="false"/>
          <w:i w:val="false"/>
          <w:color w:val="000000"/>
          <w:sz w:val="28"/>
        </w:rPr>
        <w:t>
      Дата планируемой госпитализации, определенная организацией ПМСП ____</w:t>
      </w:r>
    </w:p>
    <w:p>
      <w:pPr>
        <w:spacing w:after="0"/>
        <w:ind w:left="0"/>
        <w:jc w:val="both"/>
      </w:pPr>
      <w:r>
        <w:rPr>
          <w:rFonts w:ascii="Times New Roman"/>
          <w:b w:val="false"/>
          <w:i w:val="false"/>
          <w:color w:val="000000"/>
          <w:sz w:val="28"/>
        </w:rPr>
        <w:t>
      Фамилия, имя, отчество (при его наличии), код врача ____________________</w:t>
      </w:r>
    </w:p>
    <w:p>
      <w:pPr>
        <w:spacing w:after="0"/>
        <w:ind w:left="0"/>
        <w:jc w:val="both"/>
      </w:pPr>
      <w:r>
        <w:rPr>
          <w:rFonts w:ascii="Times New Roman"/>
          <w:b w:val="false"/>
          <w:i w:val="false"/>
          <w:color w:val="000000"/>
          <w:sz w:val="28"/>
        </w:rPr>
        <w:t>
      Врач* ____________________________________________________________</w:t>
      </w:r>
    </w:p>
    <w:p>
      <w:pPr>
        <w:spacing w:after="0"/>
        <w:ind w:left="0"/>
        <w:jc w:val="both"/>
      </w:pPr>
      <w:r>
        <w:rPr>
          <w:rFonts w:ascii="Times New Roman"/>
          <w:b w:val="false"/>
          <w:i w:val="false"/>
          <w:color w:val="000000"/>
          <w:sz w:val="28"/>
        </w:rPr>
        <w:t>
      Подпись Фамилия, имя, отчество (при его наличии) ответственного лица услугодателя</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Ответственное лицо услугодателя**___________________________ подпись *</w:t>
      </w:r>
    </w:p>
    <w:p>
      <w:pPr>
        <w:spacing w:after="0"/>
        <w:ind w:left="0"/>
        <w:jc w:val="both"/>
      </w:pPr>
      <w:r>
        <w:rPr>
          <w:rFonts w:ascii="Times New Roman"/>
          <w:b w:val="false"/>
          <w:i w:val="false"/>
          <w:color w:val="000000"/>
          <w:sz w:val="28"/>
        </w:rPr>
        <w:t>
      Врач подписывает при оказании государственной услуги при обращении</w:t>
      </w:r>
    </w:p>
    <w:p>
      <w:pPr>
        <w:spacing w:after="0"/>
        <w:ind w:left="0"/>
        <w:jc w:val="both"/>
      </w:pPr>
      <w:r>
        <w:rPr>
          <w:rFonts w:ascii="Times New Roman"/>
          <w:b w:val="false"/>
          <w:i w:val="false"/>
          <w:color w:val="000000"/>
          <w:sz w:val="28"/>
        </w:rPr>
        <w:t>
      услугополучателя непосредственно в организацию ПМСП. **</w:t>
      </w:r>
    </w:p>
    <w:p>
      <w:pPr>
        <w:spacing w:after="0"/>
        <w:ind w:left="0"/>
        <w:jc w:val="both"/>
      </w:pPr>
      <w:r>
        <w:rPr>
          <w:rFonts w:ascii="Times New Roman"/>
          <w:b w:val="false"/>
          <w:i w:val="false"/>
          <w:color w:val="000000"/>
          <w:sz w:val="28"/>
        </w:rPr>
        <w:t>
      Ответственное лицо услугодателя подписывает при обращении услугополучателя через веб-портал "цифрового правительства".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Министр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27 ноября 2024 года № 99</w:t>
            </w:r>
          </w:p>
        </w:tc>
      </w:tr>
    </w:tbl>
    <w:bookmarkStart w:name="z62" w:id="51"/>
    <w:p>
      <w:pPr>
        <w:spacing w:after="0"/>
        <w:ind w:left="0"/>
        <w:jc w:val="left"/>
      </w:pPr>
      <w:r>
        <w:rPr>
          <w:rFonts w:ascii="Times New Roman"/>
          <w:b/>
          <w:i w:val="false"/>
          <w:color w:val="000000"/>
        </w:rPr>
        <w:t xml:space="preserve"> Правила оказания государственной услуги "Выдача выписки из медицинской карты стационарного больного"</w:t>
      </w:r>
    </w:p>
    <w:bookmarkEnd w:id="51"/>
    <w:p>
      <w:pPr>
        <w:spacing w:after="0"/>
        <w:ind w:left="0"/>
        <w:jc w:val="both"/>
      </w:pPr>
      <w:r>
        <w:rPr>
          <w:rFonts w:ascii="Times New Roman"/>
          <w:b w:val="false"/>
          <w:i w:val="false"/>
          <w:color w:val="ff0000"/>
          <w:sz w:val="28"/>
        </w:rPr>
        <w:t xml:space="preserve">
      Сноска. Приложение 2 – в редакции приказа и.о. Министра здравоохранения РК от 17.09.2026 </w:t>
      </w:r>
      <w:r>
        <w:rPr>
          <w:rFonts w:ascii="Times New Roman"/>
          <w:b w:val="false"/>
          <w:i w:val="false"/>
          <w:color w:val="ff0000"/>
          <w:sz w:val="28"/>
        </w:rPr>
        <w:t>№ 110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14" w:id="52"/>
    <w:p>
      <w:pPr>
        <w:spacing w:after="0"/>
        <w:ind w:left="0"/>
        <w:jc w:val="left"/>
      </w:pPr>
      <w:r>
        <w:rPr>
          <w:rFonts w:ascii="Times New Roman"/>
          <w:b/>
          <w:i w:val="false"/>
          <w:color w:val="000000"/>
        </w:rPr>
        <w:t xml:space="preserve"> Глава 1. Общие положения</w:t>
      </w:r>
    </w:p>
    <w:bookmarkEnd w:id="52"/>
    <w:bookmarkStart w:name="z215" w:id="53"/>
    <w:p>
      <w:pPr>
        <w:spacing w:after="0"/>
        <w:ind w:left="0"/>
        <w:jc w:val="both"/>
      </w:pPr>
      <w:r>
        <w:rPr>
          <w:rFonts w:ascii="Times New Roman"/>
          <w:b w:val="false"/>
          <w:i w:val="false"/>
          <w:color w:val="000000"/>
          <w:sz w:val="28"/>
        </w:rPr>
        <w:t xml:space="preserve">
      1. Настоящие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 и определяют порядок оказания государственной услуги "Выдача выписки из медицинской карты стационарного больного" (далее – государственная услуга).</w:t>
      </w:r>
    </w:p>
    <w:bookmarkEnd w:id="53"/>
    <w:bookmarkStart w:name="z216" w:id="54"/>
    <w:p>
      <w:pPr>
        <w:spacing w:after="0"/>
        <w:ind w:left="0"/>
        <w:jc w:val="both"/>
      </w:pPr>
      <w:r>
        <w:rPr>
          <w:rFonts w:ascii="Times New Roman"/>
          <w:b w:val="false"/>
          <w:i w:val="false"/>
          <w:color w:val="000000"/>
          <w:sz w:val="28"/>
        </w:rPr>
        <w:t>
      2. Основные понятия, используемые в настоящих Правилах:</w:t>
      </w:r>
    </w:p>
    <w:bookmarkEnd w:id="54"/>
    <w:bookmarkStart w:name="z217" w:id="55"/>
    <w:p>
      <w:pPr>
        <w:spacing w:after="0"/>
        <w:ind w:left="0"/>
        <w:jc w:val="both"/>
      </w:pPr>
      <w:r>
        <w:rPr>
          <w:rFonts w:ascii="Times New Roman"/>
          <w:b w:val="false"/>
          <w:i w:val="false"/>
          <w:color w:val="000000"/>
          <w:sz w:val="28"/>
        </w:rPr>
        <w:t>
      1) услугополучатель – физические и юридические лица, филиалы и представительства юридических лиц, имеющие право и (или) намерение подать заявление на получение государственной или социально ответственной услуги или получающие государственную или социально ответственную услугу либо получившие результат оказания государственной или социально ответственной услуги для реализации своих прав, свобод и законных интересов с предоставлением им соответствующих материальных или нематериальных благ;</w:t>
      </w:r>
    </w:p>
    <w:bookmarkEnd w:id="55"/>
    <w:bookmarkStart w:name="z218" w:id="56"/>
    <w:p>
      <w:pPr>
        <w:spacing w:after="0"/>
        <w:ind w:left="0"/>
        <w:jc w:val="both"/>
      </w:pPr>
      <w:r>
        <w:rPr>
          <w:rFonts w:ascii="Times New Roman"/>
          <w:b w:val="false"/>
          <w:i w:val="false"/>
          <w:color w:val="000000"/>
          <w:sz w:val="28"/>
        </w:rPr>
        <w:t xml:space="preserve">
      2) услугодатель – центральные государственные органы, загранучреждения Республики Казахстан, местные исполнительные органы столицы, областей, городов республиканского значения, районов, городов областного значения, акимы районов в городе, городов районного значения, поселков, сел, сельских округов, а также физические и юридические лица, оказывающие государственные или социально ответственные услуги в соответствии с законодательством Республики Казахстан; </w:t>
      </w:r>
    </w:p>
    <w:bookmarkEnd w:id="56"/>
    <w:bookmarkStart w:name="z219" w:id="57"/>
    <w:p>
      <w:pPr>
        <w:spacing w:after="0"/>
        <w:ind w:left="0"/>
        <w:jc w:val="both"/>
      </w:pPr>
      <w:r>
        <w:rPr>
          <w:rFonts w:ascii="Times New Roman"/>
          <w:b w:val="false"/>
          <w:i w:val="false"/>
          <w:color w:val="000000"/>
          <w:sz w:val="28"/>
        </w:rPr>
        <w:t>
      3) государственная услуга – одна из форм реализации отдельных государственных функций или их совокупности, осуществляемых по обращению или без обращения услугополучателей и направленных на реализацию их прав, свобод и законных интересов, предоставление им соответствующих материальных или нематериальных благ;</w:t>
      </w:r>
    </w:p>
    <w:bookmarkEnd w:id="57"/>
    <w:bookmarkStart w:name="z220" w:id="58"/>
    <w:p>
      <w:pPr>
        <w:spacing w:after="0"/>
        <w:ind w:left="0"/>
        <w:jc w:val="both"/>
      </w:pPr>
      <w:r>
        <w:rPr>
          <w:rFonts w:ascii="Times New Roman"/>
          <w:b w:val="false"/>
          <w:i w:val="false"/>
          <w:color w:val="000000"/>
          <w:sz w:val="28"/>
        </w:rPr>
        <w:t>
      4) сервис цифровых документов – сервис цифровых документов – объект цифровой инфраструктуры "цифрового правительства", закрепленный за оператором и предназначенный для создания, хранения и использования электронных документов в целях реализации государственных функций и вытекающих из них государственных услуг, а также при взаимодействии с физическими и юридическими лицами, получении и оказании услуг в электронной форме;</w:t>
      </w:r>
    </w:p>
    <w:bookmarkEnd w:id="58"/>
    <w:bookmarkStart w:name="z221" w:id="59"/>
    <w:p>
      <w:pPr>
        <w:spacing w:after="0"/>
        <w:ind w:left="0"/>
        <w:jc w:val="both"/>
      </w:pPr>
      <w:r>
        <w:rPr>
          <w:rFonts w:ascii="Times New Roman"/>
          <w:b w:val="false"/>
          <w:i w:val="false"/>
          <w:color w:val="000000"/>
          <w:sz w:val="28"/>
        </w:rPr>
        <w:t>
      5) электронная цифровая подпись (далее – ЭЦП)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59"/>
    <w:bookmarkStart w:name="z222" w:id="60"/>
    <w:p>
      <w:pPr>
        <w:spacing w:after="0"/>
        <w:ind w:left="0"/>
        <w:jc w:val="left"/>
      </w:pPr>
      <w:r>
        <w:rPr>
          <w:rFonts w:ascii="Times New Roman"/>
          <w:b/>
          <w:i w:val="false"/>
          <w:color w:val="000000"/>
        </w:rPr>
        <w:t xml:space="preserve"> Глава 2. Порядок оказания государственной услуги "Выдача выписки из медицинской карты стационарного больного"</w:t>
      </w:r>
    </w:p>
    <w:bookmarkEnd w:id="60"/>
    <w:bookmarkStart w:name="z223" w:id="61"/>
    <w:p>
      <w:pPr>
        <w:spacing w:after="0"/>
        <w:ind w:left="0"/>
        <w:jc w:val="both"/>
      </w:pPr>
      <w:r>
        <w:rPr>
          <w:rFonts w:ascii="Times New Roman"/>
          <w:b w:val="false"/>
          <w:i w:val="false"/>
          <w:color w:val="000000"/>
          <w:sz w:val="28"/>
        </w:rPr>
        <w:t xml:space="preserve">
      3. Перечень основных требований к оказанию государственной услуги, включающий способы предоставления, срок, форму оказания государственной услуги и результат оказания государственной услуги (далее – Перечень), предусмотрен </w:t>
      </w:r>
      <w:r>
        <w:rPr>
          <w:rFonts w:ascii="Times New Roman"/>
          <w:b w:val="false"/>
          <w:i w:val="false"/>
          <w:color w:val="000000"/>
          <w:sz w:val="28"/>
        </w:rPr>
        <w:t>приложением 1</w:t>
      </w:r>
      <w:r>
        <w:rPr>
          <w:rFonts w:ascii="Times New Roman"/>
          <w:b w:val="false"/>
          <w:i w:val="false"/>
          <w:color w:val="000000"/>
          <w:sz w:val="28"/>
        </w:rPr>
        <w:t xml:space="preserve"> к настоящим Правилам.</w:t>
      </w:r>
    </w:p>
    <w:bookmarkEnd w:id="61"/>
    <w:bookmarkStart w:name="z224" w:id="62"/>
    <w:p>
      <w:pPr>
        <w:spacing w:after="0"/>
        <w:ind w:left="0"/>
        <w:jc w:val="both"/>
      </w:pPr>
      <w:r>
        <w:rPr>
          <w:rFonts w:ascii="Times New Roman"/>
          <w:b w:val="false"/>
          <w:i w:val="false"/>
          <w:color w:val="000000"/>
          <w:sz w:val="28"/>
        </w:rPr>
        <w:t xml:space="preserve">
      4. Услугодателем является организация здравоохранения, оказывающая медицинскую помощь в стационарных условиях (далее – стационар). </w:t>
      </w:r>
    </w:p>
    <w:bookmarkEnd w:id="62"/>
    <w:bookmarkStart w:name="z225" w:id="63"/>
    <w:p>
      <w:pPr>
        <w:spacing w:after="0"/>
        <w:ind w:left="0"/>
        <w:jc w:val="both"/>
      </w:pPr>
      <w:r>
        <w:rPr>
          <w:rFonts w:ascii="Times New Roman"/>
          <w:b w:val="false"/>
          <w:i w:val="false"/>
          <w:color w:val="000000"/>
          <w:sz w:val="28"/>
        </w:rPr>
        <w:t xml:space="preserve">
      Выписка из медицинской карты стационарного больного (далее – выписка) на бумажном носителе с результатами проведенного обследования, лечения и рекомендациями по дальнейшему наблюдению, подписанная лечащим врачом и заведующим отделением, выдается после завершения лечения в стационаре при выписке (в день выписки)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(далее – приложение 2).</w:t>
      </w:r>
    </w:p>
    <w:bookmarkEnd w:id="63"/>
    <w:bookmarkStart w:name="z226" w:id="64"/>
    <w:p>
      <w:pPr>
        <w:spacing w:after="0"/>
        <w:ind w:left="0"/>
        <w:jc w:val="both"/>
      </w:pPr>
      <w:r>
        <w:rPr>
          <w:rFonts w:ascii="Times New Roman"/>
          <w:b w:val="false"/>
          <w:i w:val="false"/>
          <w:color w:val="000000"/>
          <w:sz w:val="28"/>
        </w:rPr>
        <w:t>
      Выписка заносится в медицинские цифровые системы в день выписки, с указанием фактического времени выписки.</w:t>
      </w:r>
    </w:p>
    <w:bookmarkEnd w:id="64"/>
    <w:bookmarkStart w:name="z227" w:id="65"/>
    <w:p>
      <w:pPr>
        <w:spacing w:after="0"/>
        <w:ind w:left="0"/>
        <w:jc w:val="both"/>
      </w:pPr>
      <w:r>
        <w:rPr>
          <w:rFonts w:ascii="Times New Roman"/>
          <w:b w:val="false"/>
          <w:i w:val="false"/>
          <w:color w:val="000000"/>
          <w:sz w:val="28"/>
        </w:rPr>
        <w:t>
      5. Для получения государственной услуги после выписки из стационара, услугополучатель обращается к услугодателю непосредственно и (или) посредством "цифрового правительства" (далее – Портал).</w:t>
      </w:r>
    </w:p>
    <w:bookmarkEnd w:id="65"/>
    <w:bookmarkStart w:name="z228" w:id="66"/>
    <w:p>
      <w:pPr>
        <w:spacing w:after="0"/>
        <w:ind w:left="0"/>
        <w:jc w:val="both"/>
      </w:pPr>
      <w:r>
        <w:rPr>
          <w:rFonts w:ascii="Times New Roman"/>
          <w:b w:val="false"/>
          <w:i w:val="false"/>
          <w:color w:val="000000"/>
          <w:sz w:val="28"/>
        </w:rPr>
        <w:t xml:space="preserve">
      6. Для получения государственной услуги в электронном формате, услугополучатель формирует запрос на получение государственной услуги на Портале, подписанный ЭЦП. Результат оказания государственной услуги услугодатель направляет услугополучателю в "Личный кабинет" в форме электронного документа". </w:t>
      </w:r>
    </w:p>
    <w:bookmarkEnd w:id="66"/>
    <w:bookmarkStart w:name="z229" w:id="67"/>
    <w:p>
      <w:pPr>
        <w:spacing w:after="0"/>
        <w:ind w:left="0"/>
        <w:jc w:val="both"/>
      </w:pPr>
      <w:r>
        <w:rPr>
          <w:rFonts w:ascii="Times New Roman"/>
          <w:b w:val="false"/>
          <w:i w:val="false"/>
          <w:color w:val="000000"/>
          <w:sz w:val="28"/>
        </w:rPr>
        <w:t>
      При подаче услугополучателем документов, предусмотренных пунктом 8 Перечня в "Личный кабинет" направляется уведомление о назначении даты выдачи результата оказания государственной услуги в форме электронного документа, подписанного ЭЦП уполномоченного лица услугодателя либо мотивированный ответ об отказе в оказании государственной услуги в форме электронного документа</w:t>
      </w:r>
    </w:p>
    <w:bookmarkEnd w:id="67"/>
    <w:bookmarkStart w:name="z230" w:id="68"/>
    <w:p>
      <w:pPr>
        <w:spacing w:after="0"/>
        <w:ind w:left="0"/>
        <w:jc w:val="both"/>
      </w:pPr>
      <w:r>
        <w:rPr>
          <w:rFonts w:ascii="Times New Roman"/>
          <w:b w:val="false"/>
          <w:i w:val="false"/>
          <w:color w:val="000000"/>
          <w:sz w:val="28"/>
        </w:rPr>
        <w:t>
      7. Сведения о документе, удостоверяющем личность услугополучателя, услугодатель получает из сервиса цифровых документов (для идентификации)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bookmarkEnd w:id="68"/>
    <w:bookmarkStart w:name="z231" w:id="69"/>
    <w:p>
      <w:pPr>
        <w:spacing w:after="0"/>
        <w:ind w:left="0"/>
        <w:jc w:val="both"/>
      </w:pPr>
      <w:r>
        <w:rPr>
          <w:rFonts w:ascii="Times New Roman"/>
          <w:b w:val="false"/>
          <w:i w:val="false"/>
          <w:color w:val="000000"/>
          <w:sz w:val="28"/>
        </w:rPr>
        <w:t>
      8. При обращении услугополучателя после окончания рабочего времени, в выходные и праздничные дни согласно трудовому законодательству, прием заявлений и выдача результатов оказания государственной услуги услугодателем осуществляется следующим рабочим днем.</w:t>
      </w:r>
    </w:p>
    <w:bookmarkEnd w:id="69"/>
    <w:bookmarkStart w:name="z232" w:id="70"/>
    <w:p>
      <w:pPr>
        <w:spacing w:after="0"/>
        <w:ind w:left="0"/>
        <w:jc w:val="both"/>
      </w:pPr>
      <w:r>
        <w:rPr>
          <w:rFonts w:ascii="Times New Roman"/>
          <w:b w:val="false"/>
          <w:i w:val="false"/>
          <w:color w:val="000000"/>
          <w:sz w:val="28"/>
        </w:rPr>
        <w:t xml:space="preserve">
      9. Результатом оказания государственной услуги является выписка из медицинской карты согласно </w:t>
      </w:r>
      <w:r>
        <w:rPr>
          <w:rFonts w:ascii="Times New Roman"/>
          <w:b w:val="false"/>
          <w:i w:val="false"/>
          <w:color w:val="000000"/>
          <w:sz w:val="28"/>
        </w:rPr>
        <w:t>приложению 2</w:t>
      </w:r>
      <w:r>
        <w:rPr>
          <w:rFonts w:ascii="Times New Roman"/>
          <w:b w:val="false"/>
          <w:i w:val="false"/>
          <w:color w:val="000000"/>
          <w:sz w:val="28"/>
        </w:rPr>
        <w:t xml:space="preserve"> или мотивированный отказ в оказании государственной услуги.</w:t>
      </w:r>
    </w:p>
    <w:bookmarkEnd w:id="70"/>
    <w:bookmarkStart w:name="z233" w:id="71"/>
    <w:p>
      <w:pPr>
        <w:spacing w:after="0"/>
        <w:ind w:left="0"/>
        <w:jc w:val="both"/>
      </w:pPr>
      <w:r>
        <w:rPr>
          <w:rFonts w:ascii="Times New Roman"/>
          <w:b w:val="false"/>
          <w:i w:val="false"/>
          <w:color w:val="000000"/>
          <w:sz w:val="28"/>
        </w:rPr>
        <w:t xml:space="preserve">
      10. Услугодатель обеспечивает внесение данных о стадии оказания государственной услуги в цифровую систему мониторинга оказания государственных услуг согласно </w:t>
      </w:r>
      <w:r>
        <w:rPr>
          <w:rFonts w:ascii="Times New Roman"/>
          <w:b w:val="false"/>
          <w:i w:val="false"/>
          <w:color w:val="000000"/>
          <w:sz w:val="28"/>
        </w:rPr>
        <w:t>приказу</w:t>
      </w:r>
      <w:r>
        <w:rPr>
          <w:rFonts w:ascii="Times New Roman"/>
          <w:b w:val="false"/>
          <w:i w:val="false"/>
          <w:color w:val="000000"/>
          <w:sz w:val="28"/>
        </w:rPr>
        <w:t xml:space="preserve"> исполняющего обязанности Министра транспорта и коммуникаций Республики Казахстан от 14 июня 2013 года № 452 "Об утверждении Правил внесения данных в цифровую систему мониторинга оказания государственных или социально ответственных услуг о стадии их оказания" (зарегистрирован в Реестре государственной регистрации нормативных правовых актов под № 8555).</w:t>
      </w:r>
    </w:p>
    <w:bookmarkEnd w:id="71"/>
    <w:bookmarkStart w:name="z234" w:id="72"/>
    <w:p>
      <w:pPr>
        <w:spacing w:after="0"/>
        <w:ind w:left="0"/>
        <w:jc w:val="both"/>
      </w:pPr>
      <w:r>
        <w:rPr>
          <w:rFonts w:ascii="Times New Roman"/>
          <w:b w:val="false"/>
          <w:i w:val="false"/>
          <w:color w:val="000000"/>
          <w:sz w:val="28"/>
        </w:rPr>
        <w:t>
      11. Уполномоченный орган в области здравоохранения (далее – Уполномоченный орган) в течение трех рабочих дней с даты утверждения или изменения в настоящие Правила, актуализирует их и направляет организации здравоохранения, оказывающие медицинскую помощь в стационарных условиях, оператору "цифрового правительства" и Единый контакт-центр.</w:t>
      </w:r>
    </w:p>
    <w:bookmarkEnd w:id="72"/>
    <w:bookmarkStart w:name="z235" w:id="73"/>
    <w:p>
      <w:pPr>
        <w:spacing w:after="0"/>
        <w:ind w:left="0"/>
        <w:jc w:val="left"/>
      </w:pPr>
      <w:r>
        <w:rPr>
          <w:rFonts w:ascii="Times New Roman"/>
          <w:b/>
          <w:i w:val="false"/>
          <w:color w:val="000000"/>
        </w:rPr>
        <w:t xml:space="preserve"> Глава 3. Порядок взаимодействия структурных подразделений (сотрудников) услугодателя при оказании государственной услуги "Выдача выписки из медицинской карты стационарного больного"</w:t>
      </w:r>
    </w:p>
    <w:bookmarkEnd w:id="73"/>
    <w:bookmarkStart w:name="z236" w:id="74"/>
    <w:p>
      <w:pPr>
        <w:spacing w:after="0"/>
        <w:ind w:left="0"/>
        <w:jc w:val="both"/>
      </w:pPr>
      <w:r>
        <w:rPr>
          <w:rFonts w:ascii="Times New Roman"/>
          <w:b w:val="false"/>
          <w:i w:val="false"/>
          <w:color w:val="000000"/>
          <w:sz w:val="28"/>
        </w:rPr>
        <w:t xml:space="preserve">
      12. При непосредственном обращении для получения государственной услуги услугополучатель обращается к ответственному специалисту, который назначается руководителем стационара. </w:t>
      </w:r>
    </w:p>
    <w:bookmarkEnd w:id="74"/>
    <w:bookmarkStart w:name="z237" w:id="75"/>
    <w:p>
      <w:pPr>
        <w:spacing w:after="0"/>
        <w:ind w:left="0"/>
        <w:jc w:val="both"/>
      </w:pPr>
      <w:r>
        <w:rPr>
          <w:rFonts w:ascii="Times New Roman"/>
          <w:b w:val="false"/>
          <w:i w:val="false"/>
          <w:color w:val="000000"/>
          <w:sz w:val="28"/>
        </w:rPr>
        <w:t>
      Сотрудник отдела (кабинета) статистики уточняет данные о факте госпитализации услугополучателя в медицинских цифровых системах и цифровых системах Уполномоченного органа.</w:t>
      </w:r>
    </w:p>
    <w:bookmarkEnd w:id="75"/>
    <w:bookmarkStart w:name="z238" w:id="76"/>
    <w:p>
      <w:pPr>
        <w:spacing w:after="0"/>
        <w:ind w:left="0"/>
        <w:jc w:val="both"/>
      </w:pPr>
      <w:r>
        <w:rPr>
          <w:rFonts w:ascii="Times New Roman"/>
          <w:b w:val="false"/>
          <w:i w:val="false"/>
          <w:color w:val="000000"/>
          <w:sz w:val="28"/>
        </w:rPr>
        <w:t>
      При подтверждении факта госпитализации и наличии документов согласно пункту 10 перечня сотрудник отдела (кабинета) статистики извлекает выписку из медицинских цифровых систем. Выписка, согласованная и подписанная лечащим врачом и заведующим отделением, выдается услугополучателю в день обращения.</w:t>
      </w:r>
    </w:p>
    <w:bookmarkEnd w:id="76"/>
    <w:bookmarkStart w:name="z239" w:id="77"/>
    <w:p>
      <w:pPr>
        <w:spacing w:after="0"/>
        <w:ind w:left="0"/>
        <w:jc w:val="both"/>
      </w:pPr>
      <w:r>
        <w:rPr>
          <w:rFonts w:ascii="Times New Roman"/>
          <w:b w:val="false"/>
          <w:i w:val="false"/>
          <w:color w:val="000000"/>
          <w:sz w:val="28"/>
        </w:rPr>
        <w:t>
      При отказе в оказании государственной услуги на основании пункта 11 настоящих правил оформляется письменный отказ с указанием оснований отказа.</w:t>
      </w:r>
    </w:p>
    <w:bookmarkEnd w:id="77"/>
    <w:bookmarkStart w:name="z240" w:id="78"/>
    <w:p>
      <w:pPr>
        <w:spacing w:after="0"/>
        <w:ind w:left="0"/>
        <w:jc w:val="both"/>
      </w:pPr>
      <w:r>
        <w:rPr>
          <w:rFonts w:ascii="Times New Roman"/>
          <w:b w:val="false"/>
          <w:i w:val="false"/>
          <w:color w:val="000000"/>
          <w:sz w:val="28"/>
        </w:rPr>
        <w:t>
      13. Для оказания государственной услуги через Портал руководителем стационара назначается лицо, ответственное за оказание государственной услуги (далее – ответственный специалист), имеющее доступ к медицинским цифровым системам цифровым системам Уполномоченного органа.</w:t>
      </w:r>
    </w:p>
    <w:bookmarkEnd w:id="78"/>
    <w:bookmarkStart w:name="z241" w:id="79"/>
    <w:p>
      <w:pPr>
        <w:spacing w:after="0"/>
        <w:ind w:left="0"/>
        <w:jc w:val="both"/>
      </w:pPr>
      <w:r>
        <w:rPr>
          <w:rFonts w:ascii="Times New Roman"/>
          <w:b w:val="false"/>
          <w:i w:val="false"/>
          <w:color w:val="000000"/>
          <w:sz w:val="28"/>
        </w:rPr>
        <w:t xml:space="preserve">
      При отказе в оказании государственной услуги по основаниям, указанным в </w:t>
      </w:r>
      <w:r>
        <w:rPr>
          <w:rFonts w:ascii="Times New Roman"/>
          <w:b w:val="false"/>
          <w:i w:val="false"/>
          <w:color w:val="000000"/>
          <w:sz w:val="28"/>
        </w:rPr>
        <w:t>приложении 1</w:t>
      </w:r>
      <w:r>
        <w:rPr>
          <w:rFonts w:ascii="Times New Roman"/>
          <w:b w:val="false"/>
          <w:i w:val="false"/>
          <w:color w:val="000000"/>
          <w:sz w:val="28"/>
        </w:rPr>
        <w:t xml:space="preserve"> к настоящим Правилам, ответственный специалист оформляет мотивированный отказ, подписывает посредством ЭЦП и направляет в личный кабинет услугополучателя.</w:t>
      </w:r>
    </w:p>
    <w:bookmarkEnd w:id="79"/>
    <w:bookmarkStart w:name="z242" w:id="80"/>
    <w:p>
      <w:pPr>
        <w:spacing w:after="0"/>
        <w:ind w:left="0"/>
        <w:jc w:val="left"/>
      </w:pPr>
      <w:r>
        <w:rPr>
          <w:rFonts w:ascii="Times New Roman"/>
          <w:b/>
          <w:i w:val="false"/>
          <w:color w:val="000000"/>
        </w:rPr>
        <w:t xml:space="preserve"> Глава 4. Порядок обжалования решений, действий (бездействия) услугодателя и (или) его должностных лиц по вопросам оказания государственной услуги</w:t>
      </w:r>
    </w:p>
    <w:bookmarkEnd w:id="80"/>
    <w:bookmarkStart w:name="z243" w:id="81"/>
    <w:p>
      <w:pPr>
        <w:spacing w:after="0"/>
        <w:ind w:left="0"/>
        <w:jc w:val="both"/>
      </w:pPr>
      <w:r>
        <w:rPr>
          <w:rFonts w:ascii="Times New Roman"/>
          <w:b w:val="false"/>
          <w:i w:val="false"/>
          <w:color w:val="000000"/>
          <w:sz w:val="28"/>
        </w:rPr>
        <w:t>
      14. Жалоба на решения, действия (бездействие) услугодателя и (или) их работников по вопросам оказания государственной услуги подается на имя руководителя услугодателя.</w:t>
      </w:r>
    </w:p>
    <w:bookmarkEnd w:id="81"/>
    <w:bookmarkStart w:name="z244" w:id="82"/>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подлежит рассмотрению в течение пяти рабочих дней со дня регистрации.</w:t>
      </w:r>
    </w:p>
    <w:bookmarkEnd w:id="82"/>
    <w:bookmarkStart w:name="z245" w:id="83"/>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пятнадцати рабочих дней со дня регистрации.</w:t>
      </w:r>
    </w:p>
    <w:bookmarkEnd w:id="83"/>
    <w:bookmarkStart w:name="z246" w:id="84"/>
    <w:p>
      <w:pPr>
        <w:spacing w:after="0"/>
        <w:ind w:left="0"/>
        <w:jc w:val="both"/>
      </w:pPr>
      <w:r>
        <w:rPr>
          <w:rFonts w:ascii="Times New Roman"/>
          <w:b w:val="false"/>
          <w:i w:val="false"/>
          <w:color w:val="000000"/>
          <w:sz w:val="28"/>
        </w:rPr>
        <w:t>
      При обращении через Портал информацию о порядке обжалования можно получить по телефону единого контакт-центра по вопросам оказания государственных услуг.</w:t>
      </w:r>
    </w:p>
    <w:bookmarkEnd w:id="84"/>
    <w:bookmarkStart w:name="z247" w:id="85"/>
    <w:p>
      <w:pPr>
        <w:spacing w:after="0"/>
        <w:ind w:left="0"/>
        <w:jc w:val="both"/>
      </w:pPr>
      <w:r>
        <w:rPr>
          <w:rFonts w:ascii="Times New Roman"/>
          <w:b w:val="false"/>
          <w:i w:val="false"/>
          <w:color w:val="000000"/>
          <w:sz w:val="28"/>
        </w:rPr>
        <w:t>
      15. Рассмотрение жалобы в досудебном порядке по вопросам оказания государственной услуги производится вышестоящим административным органом, уполномоченным органом по оценке и контролю за качеством оказания государственных услуг (далее – орган, рассматривающий жалобу).</w:t>
      </w:r>
    </w:p>
    <w:bookmarkEnd w:id="85"/>
    <w:bookmarkStart w:name="z248" w:id="86"/>
    <w:p>
      <w:pPr>
        <w:spacing w:after="0"/>
        <w:ind w:left="0"/>
        <w:jc w:val="both"/>
      </w:pPr>
      <w:r>
        <w:rPr>
          <w:rFonts w:ascii="Times New Roman"/>
          <w:b w:val="false"/>
          <w:i w:val="false"/>
          <w:color w:val="000000"/>
          <w:sz w:val="28"/>
        </w:rPr>
        <w:t>
      Жалоба подается услугодателю, чье решение, действие (бездействие) обжалуется.</w:t>
      </w:r>
    </w:p>
    <w:bookmarkEnd w:id="86"/>
    <w:bookmarkStart w:name="z249" w:id="87"/>
    <w:p>
      <w:pPr>
        <w:spacing w:after="0"/>
        <w:ind w:left="0"/>
        <w:jc w:val="both"/>
      </w:pPr>
      <w:r>
        <w:rPr>
          <w:rFonts w:ascii="Times New Roman"/>
          <w:b w:val="false"/>
          <w:i w:val="false"/>
          <w:color w:val="000000"/>
          <w:sz w:val="28"/>
        </w:rPr>
        <w:t>
      Услугодатель не позднее трех рабочих дней со дня поступления жалобы направляет ее и административное дело в орган, рассматривающий жалобу.</w:t>
      </w:r>
    </w:p>
    <w:bookmarkEnd w:id="87"/>
    <w:bookmarkStart w:name="z250" w:id="88"/>
    <w:p>
      <w:pPr>
        <w:spacing w:after="0"/>
        <w:ind w:left="0"/>
        <w:jc w:val="both"/>
      </w:pPr>
      <w:r>
        <w:rPr>
          <w:rFonts w:ascii="Times New Roman"/>
          <w:b w:val="false"/>
          <w:i w:val="false"/>
          <w:color w:val="000000"/>
          <w:sz w:val="28"/>
        </w:rPr>
        <w:t xml:space="preserve">
      Услугодатель вправе не направлять жалобу в орган, рассматривающий жалобу, при принятии решения и (или) иного административного действия, полностью удовлетворяющего требованиям, указанным в жалобе. </w:t>
      </w:r>
    </w:p>
    <w:bookmarkEnd w:id="88"/>
    <w:bookmarkStart w:name="z251" w:id="89"/>
    <w:p>
      <w:pPr>
        <w:spacing w:after="0"/>
        <w:ind w:left="0"/>
        <w:jc w:val="both"/>
      </w:pPr>
      <w:r>
        <w:rPr>
          <w:rFonts w:ascii="Times New Roman"/>
          <w:b w:val="false"/>
          <w:i w:val="false"/>
          <w:color w:val="000000"/>
          <w:sz w:val="28"/>
        </w:rPr>
        <w:t>
      Если иное не предусмотрено законом, то обращение в суд допускается после обжалования в досудебном порядке.</w:t>
      </w:r>
    </w:p>
    <w:bookmarkEnd w:id="8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 xml:space="preserve">"Выдача выписки из </w:t>
            </w:r>
            <w:r>
              <w:br/>
            </w:r>
            <w:r>
              <w:rPr>
                <w:rFonts w:ascii="Times New Roman"/>
                <w:b w:val="false"/>
                <w:i w:val="false"/>
                <w:color w:val="000000"/>
                <w:sz w:val="20"/>
              </w:rPr>
              <w:t>медицинской</w:t>
            </w:r>
            <w:r>
              <w:br/>
            </w:r>
            <w:r>
              <w:rPr>
                <w:rFonts w:ascii="Times New Roman"/>
                <w:b w:val="false"/>
                <w:i w:val="false"/>
                <w:color w:val="000000"/>
                <w:sz w:val="20"/>
              </w:rPr>
              <w:t>карты стационарного больного"</w:t>
            </w:r>
          </w:p>
        </w:tc>
      </w:tr>
    </w:tbl>
    <w:bookmarkStart w:name="z253" w:id="90"/>
    <w:p>
      <w:pPr>
        <w:spacing w:after="0"/>
        <w:ind w:left="0"/>
        <w:jc w:val="left"/>
      </w:pPr>
      <w:r>
        <w:rPr>
          <w:rFonts w:ascii="Times New Roman"/>
          <w:b/>
          <w:i w:val="false"/>
          <w:color w:val="000000"/>
        </w:rPr>
        <w:t xml:space="preserve"> Перечень основных требований к оказанию государственной услуги "Выдача выписки из медицинской карты стационарного больного"</w:t>
      </w:r>
    </w:p>
    <w:bookmarkEnd w:id="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выписки из медицинской карты стационарного больного"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здравоохранения, оказывающие медицинскую помощь в стационарных условиях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Непосредственно организациями здравоохранения, оказывающими медицинскую помощь в стационарных условиях (далее – стационар), посредством веб-портала "цифрового правительства"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непосредственном обращении в стационар и через портал оказывается в течении 1 (одного) рабочего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(полностью цифровизированная) и (или)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Выписка из медицинской карты стационарного больного согласно </w:t>
            </w:r>
            <w:r>
              <w:rPr>
                <w:rFonts w:ascii="Times New Roman"/>
                <w:b w:val="false"/>
                <w:i w:val="false"/>
                <w:color w:val="000000"/>
                <w:sz w:val="20"/>
              </w:rPr>
              <w:t>приложению 2</w:t>
            </w:r>
            <w:r>
              <w:rPr>
                <w:rFonts w:ascii="Times New Roman"/>
                <w:b w:val="false"/>
                <w:i w:val="false"/>
                <w:color w:val="000000"/>
                <w:sz w:val="20"/>
              </w:rPr>
              <w:t xml:space="preserve"> к Правилам оказания государственной услуги "Выдача выписки из медицинской карты стационарного больного" или мотивированный отказ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Услугодатель – с понедельника по пятницу с 8.00 до 17.00 часов, без перерыва, кроме выходных и праздничных дней согласно </w:t>
            </w:r>
            <w:r>
              <w:rPr>
                <w:rFonts w:ascii="Times New Roman"/>
                <w:b w:val="false"/>
                <w:i w:val="false"/>
                <w:color w:val="000000"/>
                <w:sz w:val="20"/>
              </w:rPr>
              <w:t>трудовому законодательству</w:t>
            </w:r>
            <w:r>
              <w:rPr>
                <w:rFonts w:ascii="Times New Roman"/>
                <w:b w:val="false"/>
                <w:i w:val="false"/>
                <w:color w:val="000000"/>
                <w:sz w:val="20"/>
              </w:rPr>
              <w:t>.</w:t>
            </w:r>
          </w:p>
          <w:p>
            <w:pPr>
              <w:spacing w:after="20"/>
              <w:ind w:left="20"/>
              <w:jc w:val="both"/>
            </w:pPr>
            <w:r>
              <w:rPr>
                <w:rFonts w:ascii="Times New Roman"/>
                <w:b w:val="false"/>
                <w:i w:val="false"/>
                <w:color w:val="000000"/>
                <w:sz w:val="20"/>
              </w:rPr>
              <w:t xml:space="preserve">
2.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 законодательству</w:t>
            </w:r>
            <w:r>
              <w:rPr>
                <w:rFonts w:ascii="Times New Roman"/>
                <w:b w:val="false"/>
                <w:i w:val="false"/>
                <w:color w:val="000000"/>
                <w:sz w:val="20"/>
              </w:rPr>
              <w:t xml:space="preserve"> Республики Казахстан, прием заявлений и выдача результатов оказания услуги осуществляется следующим рабочим днем.</w:t>
            </w:r>
          </w:p>
          <w:p>
            <w:pPr>
              <w:spacing w:after="20"/>
              <w:ind w:left="20"/>
              <w:jc w:val="both"/>
            </w:pPr>
            <w:r>
              <w:rPr>
                <w:rFonts w:ascii="Times New Roman"/>
                <w:b w:val="false"/>
                <w:i w:val="false"/>
                <w:color w:val="000000"/>
                <w:sz w:val="20"/>
              </w:rPr>
              <w:t>
Запрос на получение государственной услуги принимается за 2 часа до окончания работы услугодателя (до 18.00 часов в рабочие дни)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обращении к услугодателю:</w:t>
            </w:r>
          </w:p>
          <w:p>
            <w:pPr>
              <w:spacing w:after="20"/>
              <w:ind w:left="20"/>
              <w:jc w:val="both"/>
            </w:pPr>
            <w:r>
              <w:rPr>
                <w:rFonts w:ascii="Times New Roman"/>
                <w:b w:val="false"/>
                <w:i w:val="false"/>
                <w:color w:val="000000"/>
                <w:sz w:val="20"/>
              </w:rPr>
              <w:t>
Удостоверение личности, либо электронный документ из сервиса цифровых документов (для идентификации).</w:t>
            </w:r>
          </w:p>
          <w:p>
            <w:pPr>
              <w:spacing w:after="20"/>
              <w:ind w:left="20"/>
              <w:jc w:val="both"/>
            </w:pPr>
            <w:r>
              <w:rPr>
                <w:rFonts w:ascii="Times New Roman"/>
                <w:b w:val="false"/>
                <w:i w:val="false"/>
                <w:color w:val="000000"/>
                <w:sz w:val="20"/>
              </w:rPr>
              <w:t>
При обращении через Портал сведения о документе, удостоверяющем личность услугополучателя, услугодатель получает из сервиса цифровых документов (для идентификации)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xml:space="preserve">
2)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Выписка из медицинской карты стационарного больного заносится в медицинские цифровые системы в день выписки, с указанием фактического времени выписки.</w:t>
            </w:r>
          </w:p>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посредством зарегистрированного на Портале абонентского номера сотовой связи услугополучателя путем передачи одноразового пароля или путем отправления короткого текстового сообщения в качестве ответа на уведомление Портала.</w:t>
            </w:r>
          </w:p>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Портал при условии наличия ЭЦП.</w:t>
            </w:r>
          </w:p>
          <w:p>
            <w:pPr>
              <w:spacing w:after="20"/>
              <w:ind w:left="20"/>
              <w:jc w:val="both"/>
            </w:pPr>
            <w:r>
              <w:rPr>
                <w:rFonts w:ascii="Times New Roman"/>
                <w:b w:val="false"/>
                <w:i w:val="false"/>
                <w:color w:val="000000"/>
                <w:sz w:val="20"/>
              </w:rPr>
              <w:t>
Для лиц с ограниченными физическими возможностями наличие пандуса, кнопки вызова, тактильной дорожки для слепых и слабовидящих, зала ожидания, стойки с образцами документов.</w:t>
            </w:r>
          </w:p>
          <w:p>
            <w:pPr>
              <w:spacing w:after="20"/>
              <w:ind w:left="20"/>
              <w:jc w:val="both"/>
            </w:pPr>
            <w:r>
              <w:rPr>
                <w:rFonts w:ascii="Times New Roman"/>
                <w:b w:val="false"/>
                <w:i w:val="false"/>
                <w:color w:val="000000"/>
                <w:sz w:val="20"/>
              </w:rPr>
              <w:t>
Услугополучатель имеет возможность получения информации по телефону Единого контактного-центра по вопросам оказания государственных услуг: 8-800-080-7777,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 xml:space="preserve">"Выдача выписки из </w:t>
            </w:r>
            <w:r>
              <w:br/>
            </w:r>
            <w:r>
              <w:rPr>
                <w:rFonts w:ascii="Times New Roman"/>
                <w:b w:val="false"/>
                <w:i w:val="false"/>
                <w:color w:val="000000"/>
                <w:sz w:val="20"/>
              </w:rPr>
              <w:t>медицинской</w:t>
            </w:r>
            <w:r>
              <w:br/>
            </w:r>
            <w:r>
              <w:rPr>
                <w:rFonts w:ascii="Times New Roman"/>
                <w:b w:val="false"/>
                <w:i w:val="false"/>
                <w:color w:val="000000"/>
                <w:sz w:val="20"/>
              </w:rPr>
              <w:t>карты стационарного больного"</w:t>
            </w:r>
          </w:p>
        </w:tc>
      </w:tr>
    </w:tbl>
    <w:bookmarkStart w:name="z312" w:id="91"/>
    <w:p>
      <w:pPr>
        <w:spacing w:after="0"/>
        <w:ind w:left="0"/>
        <w:jc w:val="left"/>
      </w:pPr>
      <w:r>
        <w:rPr>
          <w:rFonts w:ascii="Times New Roman"/>
          <w:b/>
          <w:i w:val="false"/>
          <w:color w:val="000000"/>
        </w:rPr>
        <w:t xml:space="preserve"> Выписка из медицинской карты стационарного больного</w:t>
      </w:r>
    </w:p>
    <w:bookmarkEnd w:id="91"/>
    <w:bookmarkStart w:name="z313" w:id="92"/>
    <w:p>
      <w:pPr>
        <w:spacing w:after="0"/>
        <w:ind w:left="0"/>
        <w:jc w:val="left"/>
      </w:pPr>
      <w:r>
        <w:rPr>
          <w:rFonts w:ascii="Times New Roman"/>
          <w:b/>
          <w:i w:val="false"/>
          <w:color w:val="000000"/>
        </w:rPr>
        <w:t xml:space="preserve"> Наименование организации здравоохранения, оказывающей медицинскую помощь</w:t>
      </w:r>
    </w:p>
    <w:bookmarkEnd w:id="92"/>
    <w:bookmarkStart w:name="z314" w:id="93"/>
    <w:p>
      <w:pPr>
        <w:spacing w:after="0"/>
        <w:ind w:left="0"/>
        <w:jc w:val="left"/>
      </w:pPr>
      <w:r>
        <w:rPr>
          <w:rFonts w:ascii="Times New Roman"/>
          <w:b/>
          <w:i w:val="false"/>
          <w:color w:val="000000"/>
        </w:rPr>
        <w:t xml:space="preserve"> в стационарных условиях, отделения</w:t>
      </w:r>
    </w:p>
    <w:bookmarkEnd w:id="93"/>
    <w:p>
      <w:pPr>
        <w:spacing w:after="0"/>
        <w:ind w:left="0"/>
        <w:jc w:val="both"/>
      </w:pPr>
      <w:r>
        <w:rPr>
          <w:rFonts w:ascii="Times New Roman"/>
          <w:b w:val="false"/>
          <w:i w:val="false"/>
          <w:color w:val="000000"/>
          <w:sz w:val="28"/>
        </w:rPr>
        <w:t>
      ______________________________________</w:t>
      </w:r>
    </w:p>
    <w:p>
      <w:pPr>
        <w:spacing w:after="0"/>
        <w:ind w:left="0"/>
        <w:jc w:val="both"/>
      </w:pPr>
      <w:r>
        <w:rPr>
          <w:rFonts w:ascii="Times New Roman"/>
          <w:b w:val="false"/>
          <w:i w:val="false"/>
          <w:color w:val="000000"/>
          <w:sz w:val="28"/>
        </w:rPr>
        <w:t>
      Гражданин (ка) ________________________________________________________</w:t>
      </w:r>
    </w:p>
    <w:p>
      <w:pPr>
        <w:spacing w:after="0"/>
        <w:ind w:left="0"/>
        <w:jc w:val="both"/>
      </w:pPr>
      <w:r>
        <w:rPr>
          <w:rFonts w:ascii="Times New Roman"/>
          <w:b w:val="false"/>
          <w:i w:val="false"/>
          <w:color w:val="000000"/>
          <w:sz w:val="28"/>
        </w:rPr>
        <w:t>
      фамилия, имя, отчество (при его наличии), дата рождения</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 медицинской карты стационарного больного</w:t>
      </w:r>
    </w:p>
    <w:p>
      <w:pPr>
        <w:spacing w:after="0"/>
        <w:ind w:left="0"/>
        <w:jc w:val="both"/>
      </w:pPr>
      <w:r>
        <w:rPr>
          <w:rFonts w:ascii="Times New Roman"/>
          <w:b w:val="false"/>
          <w:i w:val="false"/>
          <w:color w:val="000000"/>
          <w:sz w:val="28"/>
        </w:rPr>
        <w:t>
      Домашний адрес _______________________________________________________</w:t>
      </w:r>
    </w:p>
    <w:p>
      <w:pPr>
        <w:spacing w:after="0"/>
        <w:ind w:left="0"/>
        <w:jc w:val="both"/>
      </w:pPr>
      <w:r>
        <w:rPr>
          <w:rFonts w:ascii="Times New Roman"/>
          <w:b w:val="false"/>
          <w:i w:val="false"/>
          <w:color w:val="000000"/>
          <w:sz w:val="28"/>
        </w:rPr>
        <w:t>
      Место работы и (или) учебы _____________________________________________</w:t>
      </w:r>
    </w:p>
    <w:p>
      <w:pPr>
        <w:spacing w:after="0"/>
        <w:ind w:left="0"/>
        <w:jc w:val="both"/>
      </w:pPr>
      <w:r>
        <w:rPr>
          <w:rFonts w:ascii="Times New Roman"/>
          <w:b w:val="false"/>
          <w:i w:val="false"/>
          <w:color w:val="000000"/>
          <w:sz w:val="28"/>
        </w:rPr>
        <w:t>
      Дата поступления в стационар ___________________________________________</w:t>
      </w:r>
    </w:p>
    <w:p>
      <w:pPr>
        <w:spacing w:after="0"/>
        <w:ind w:left="0"/>
        <w:jc w:val="both"/>
      </w:pPr>
      <w:r>
        <w:rPr>
          <w:rFonts w:ascii="Times New Roman"/>
          <w:b w:val="false"/>
          <w:i w:val="false"/>
          <w:color w:val="000000"/>
          <w:sz w:val="28"/>
        </w:rPr>
        <w:t>
      Диагноз клинический __________________________________________________</w:t>
      </w:r>
    </w:p>
    <w:p>
      <w:pPr>
        <w:spacing w:after="0"/>
        <w:ind w:left="0"/>
        <w:jc w:val="both"/>
      </w:pPr>
      <w:r>
        <w:rPr>
          <w:rFonts w:ascii="Times New Roman"/>
          <w:b w:val="false"/>
          <w:i w:val="false"/>
          <w:color w:val="000000"/>
          <w:sz w:val="28"/>
        </w:rPr>
        <w:t>
      Сведения о состоянии в динамике, проведенном обследовании, лечении,</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Рекомендации ________________________________________________________</w:t>
      </w:r>
    </w:p>
    <w:p>
      <w:pPr>
        <w:spacing w:after="0"/>
        <w:ind w:left="0"/>
        <w:jc w:val="both"/>
      </w:pPr>
      <w:r>
        <w:rPr>
          <w:rFonts w:ascii="Times New Roman"/>
          <w:b w:val="false"/>
          <w:i w:val="false"/>
          <w:color w:val="000000"/>
          <w:sz w:val="28"/>
        </w:rPr>
        <w:t>
      Сведения о выдаче листка нетрудоспособности</w:t>
      </w:r>
    </w:p>
    <w:p>
      <w:pPr>
        <w:spacing w:after="0"/>
        <w:ind w:left="0"/>
        <w:jc w:val="both"/>
      </w:pPr>
      <w:r>
        <w:rPr>
          <w:rFonts w:ascii="Times New Roman"/>
          <w:b w:val="false"/>
          <w:i w:val="false"/>
          <w:color w:val="000000"/>
          <w:sz w:val="28"/>
        </w:rPr>
        <w:t>
      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 листка нетрудоспособности, дата открытия и закрытия</w:t>
      </w:r>
    </w:p>
    <w:p>
      <w:pPr>
        <w:spacing w:after="0"/>
        <w:ind w:left="0"/>
        <w:jc w:val="both"/>
      </w:pPr>
      <w:r>
        <w:rPr>
          <w:rFonts w:ascii="Times New Roman"/>
          <w:b w:val="false"/>
          <w:i w:val="false"/>
          <w:color w:val="000000"/>
          <w:sz w:val="28"/>
        </w:rPr>
        <w:t>
      Дата выписки из стационара</w:t>
      </w:r>
    </w:p>
    <w:p>
      <w:pPr>
        <w:spacing w:after="0"/>
        <w:ind w:left="0"/>
        <w:jc w:val="both"/>
      </w:pPr>
      <w:r>
        <w:rPr>
          <w:rFonts w:ascii="Times New Roman"/>
          <w:b w:val="false"/>
          <w:i w:val="false"/>
          <w:color w:val="000000"/>
          <w:sz w:val="28"/>
        </w:rPr>
        <w:t>
      ____________________________________________</w:t>
      </w:r>
    </w:p>
    <w:p>
      <w:pPr>
        <w:spacing w:after="0"/>
        <w:ind w:left="0"/>
        <w:jc w:val="both"/>
      </w:pPr>
      <w:r>
        <w:rPr>
          <w:rFonts w:ascii="Times New Roman"/>
          <w:b w:val="false"/>
          <w:i w:val="false"/>
          <w:color w:val="000000"/>
          <w:sz w:val="28"/>
        </w:rPr>
        <w:t>
      Исход пребывания ____________________________________________________</w:t>
      </w:r>
    </w:p>
    <w:p>
      <w:pPr>
        <w:spacing w:after="0"/>
        <w:ind w:left="0"/>
        <w:jc w:val="both"/>
      </w:pPr>
      <w:r>
        <w:rPr>
          <w:rFonts w:ascii="Times New Roman"/>
          <w:b w:val="false"/>
          <w:i w:val="false"/>
          <w:color w:val="000000"/>
          <w:sz w:val="28"/>
        </w:rPr>
        <w:t>
      Фамилия, имя, отчество (при его наличии), код врача _______________________</w:t>
      </w:r>
    </w:p>
    <w:p>
      <w:pPr>
        <w:spacing w:after="0"/>
        <w:ind w:left="0"/>
        <w:jc w:val="both"/>
      </w:pPr>
      <w:r>
        <w:rPr>
          <w:rFonts w:ascii="Times New Roman"/>
          <w:b w:val="false"/>
          <w:i w:val="false"/>
          <w:color w:val="000000"/>
          <w:sz w:val="28"/>
        </w:rPr>
        <w:t>
      Врач* _______________________________________________________ подпись</w:t>
      </w:r>
    </w:p>
    <w:p>
      <w:pPr>
        <w:spacing w:after="0"/>
        <w:ind w:left="0"/>
        <w:jc w:val="both"/>
      </w:pPr>
      <w:r>
        <w:rPr>
          <w:rFonts w:ascii="Times New Roman"/>
          <w:b w:val="false"/>
          <w:i w:val="false"/>
          <w:color w:val="000000"/>
          <w:sz w:val="28"/>
        </w:rPr>
        <w:t>
      Заведующий отделением* ______________________________________ подпись</w:t>
      </w:r>
    </w:p>
    <w:p>
      <w:pPr>
        <w:spacing w:after="0"/>
        <w:ind w:left="0"/>
        <w:jc w:val="both"/>
      </w:pPr>
      <w:r>
        <w:rPr>
          <w:rFonts w:ascii="Times New Roman"/>
          <w:b w:val="false"/>
          <w:i w:val="false"/>
          <w:color w:val="000000"/>
          <w:sz w:val="28"/>
        </w:rPr>
        <w:t>
      Ответственное лицо услугодателя**______________________________ подпись *</w:t>
      </w:r>
    </w:p>
    <w:p>
      <w:pPr>
        <w:spacing w:after="0"/>
        <w:ind w:left="0"/>
        <w:jc w:val="both"/>
      </w:pPr>
      <w:r>
        <w:rPr>
          <w:rFonts w:ascii="Times New Roman"/>
          <w:b w:val="false"/>
          <w:i w:val="false"/>
          <w:color w:val="000000"/>
          <w:sz w:val="28"/>
        </w:rPr>
        <w:t>
      Врач подписывает при оказании государственной услуги при обращении услугополучателя непосредственно в организацию здравоохранения (стационар).</w:t>
      </w:r>
    </w:p>
    <w:p>
      <w:pPr>
        <w:spacing w:after="0"/>
        <w:ind w:left="0"/>
        <w:jc w:val="both"/>
      </w:pPr>
      <w:r>
        <w:rPr>
          <w:rFonts w:ascii="Times New Roman"/>
          <w:b w:val="false"/>
          <w:i w:val="false"/>
          <w:color w:val="000000"/>
          <w:sz w:val="28"/>
        </w:rPr>
        <w:t>
      ** Ответственное лицо услугодателя подписывает при обращении услугополучателя через веб-портал "цифрвого правительства".</w:t>
      </w:r>
    </w:p>
    <w:p>
      <w:pPr>
        <w:spacing w:after="0"/>
        <w:ind w:left="0"/>
        <w:jc w:val="both"/>
      </w:pPr>
      <w:r>
        <w:rPr>
          <w:rFonts w:ascii="Times New Roman"/>
          <w:b w:val="false"/>
          <w:i w:val="false"/>
          <w:color w:val="000000"/>
          <w:sz w:val="28"/>
        </w:rPr>
        <w:t>
       Сведения о выдаче листка нетрудоспособности ____________________________</w:t>
      </w:r>
    </w:p>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 листка нетрудоспособности, дата открытия и закрытия</w:t>
      </w:r>
    </w:p>
    <w:p>
      <w:pPr>
        <w:spacing w:after="0"/>
        <w:ind w:left="0"/>
        <w:jc w:val="both"/>
      </w:pPr>
      <w:r>
        <w:rPr>
          <w:rFonts w:ascii="Times New Roman"/>
          <w:b w:val="false"/>
          <w:i w:val="false"/>
          <w:color w:val="000000"/>
          <w:sz w:val="28"/>
        </w:rPr>
        <w:t>
      Дата выписки из стационара ____________________________________________</w:t>
      </w:r>
    </w:p>
    <w:p>
      <w:pPr>
        <w:spacing w:after="0"/>
        <w:ind w:left="0"/>
        <w:jc w:val="both"/>
      </w:pPr>
      <w:r>
        <w:rPr>
          <w:rFonts w:ascii="Times New Roman"/>
          <w:b w:val="false"/>
          <w:i w:val="false"/>
          <w:color w:val="000000"/>
          <w:sz w:val="28"/>
        </w:rPr>
        <w:t>
      Исход пребывания ____________________________________________________</w:t>
      </w:r>
    </w:p>
    <w:p>
      <w:pPr>
        <w:spacing w:after="0"/>
        <w:ind w:left="0"/>
        <w:jc w:val="both"/>
      </w:pPr>
      <w:r>
        <w:rPr>
          <w:rFonts w:ascii="Times New Roman"/>
          <w:b w:val="false"/>
          <w:i w:val="false"/>
          <w:color w:val="000000"/>
          <w:sz w:val="28"/>
        </w:rPr>
        <w:t>
      Фамилия, имя, отчество (при его наличии), код врача _______________________</w:t>
      </w:r>
    </w:p>
    <w:p>
      <w:pPr>
        <w:spacing w:after="0"/>
        <w:ind w:left="0"/>
        <w:jc w:val="both"/>
      </w:pPr>
      <w:r>
        <w:rPr>
          <w:rFonts w:ascii="Times New Roman"/>
          <w:b w:val="false"/>
          <w:i w:val="false"/>
          <w:color w:val="000000"/>
          <w:sz w:val="28"/>
        </w:rPr>
        <w:t>
      Врач* _______________________________________________________ подпись</w:t>
      </w:r>
    </w:p>
    <w:p>
      <w:pPr>
        <w:spacing w:after="0"/>
        <w:ind w:left="0"/>
        <w:jc w:val="both"/>
      </w:pPr>
      <w:r>
        <w:rPr>
          <w:rFonts w:ascii="Times New Roman"/>
          <w:b w:val="false"/>
          <w:i w:val="false"/>
          <w:color w:val="000000"/>
          <w:sz w:val="28"/>
        </w:rPr>
        <w:t>
      Заведующий отделением* ______________________________________ подпись</w:t>
      </w:r>
    </w:p>
    <w:p>
      <w:pPr>
        <w:spacing w:after="0"/>
        <w:ind w:left="0"/>
        <w:jc w:val="both"/>
      </w:pPr>
      <w:r>
        <w:rPr>
          <w:rFonts w:ascii="Times New Roman"/>
          <w:b w:val="false"/>
          <w:i w:val="false"/>
          <w:color w:val="000000"/>
          <w:sz w:val="28"/>
        </w:rPr>
        <w:t>
      Ответственное лицо услугодателя**______________________________ подпись</w:t>
      </w:r>
    </w:p>
    <w:p>
      <w:pPr>
        <w:spacing w:after="0"/>
        <w:ind w:left="0"/>
        <w:jc w:val="both"/>
      </w:pPr>
      <w:r>
        <w:rPr>
          <w:rFonts w:ascii="Times New Roman"/>
          <w:b w:val="false"/>
          <w:i w:val="false"/>
          <w:color w:val="000000"/>
          <w:sz w:val="28"/>
        </w:rPr>
        <w:t>
      * Врач подписывает при оказании государственной услуги при обращении</w:t>
      </w:r>
    </w:p>
    <w:p>
      <w:pPr>
        <w:spacing w:after="0"/>
        <w:ind w:left="0"/>
        <w:jc w:val="both"/>
      </w:pPr>
      <w:r>
        <w:rPr>
          <w:rFonts w:ascii="Times New Roman"/>
          <w:b w:val="false"/>
          <w:i w:val="false"/>
          <w:color w:val="000000"/>
          <w:sz w:val="28"/>
        </w:rPr>
        <w:t>
      услугополучателя непосредственно в организацию здравоохранения (стационар).</w:t>
      </w:r>
    </w:p>
    <w:p>
      <w:pPr>
        <w:spacing w:after="0"/>
        <w:ind w:left="0"/>
        <w:jc w:val="both"/>
      </w:pPr>
      <w:r>
        <w:rPr>
          <w:rFonts w:ascii="Times New Roman"/>
          <w:b w:val="false"/>
          <w:i w:val="false"/>
          <w:color w:val="000000"/>
          <w:sz w:val="28"/>
        </w:rPr>
        <w:t>
      ** Ответственное лицо услугодателя подписывает при обращении услугополучателя</w:t>
      </w:r>
    </w:p>
    <w:p>
      <w:pPr>
        <w:spacing w:after="0"/>
        <w:ind w:left="0"/>
        <w:jc w:val="both"/>
      </w:pPr>
      <w:r>
        <w:rPr>
          <w:rFonts w:ascii="Times New Roman"/>
          <w:b w:val="false"/>
          <w:i w:val="false"/>
          <w:color w:val="000000"/>
          <w:sz w:val="28"/>
        </w:rPr>
        <w:t>
      через веб-портал "цифрового правительства".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приказу</w:t>
            </w:r>
            <w:r>
              <w:br/>
            </w:r>
            <w:r>
              <w:rPr>
                <w:rFonts w:ascii="Times New Roman"/>
                <w:b w:val="false"/>
                <w:i w:val="false"/>
                <w:color w:val="000000"/>
                <w:sz w:val="20"/>
              </w:rPr>
              <w:t>Министр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27 ноября 2024 года № 99</w:t>
            </w:r>
          </w:p>
        </w:tc>
      </w:tr>
    </w:tbl>
    <w:bookmarkStart w:name="z113" w:id="94"/>
    <w:p>
      <w:pPr>
        <w:spacing w:after="0"/>
        <w:ind w:left="0"/>
        <w:jc w:val="left"/>
      </w:pPr>
      <w:r>
        <w:rPr>
          <w:rFonts w:ascii="Times New Roman"/>
          <w:b/>
          <w:i w:val="false"/>
          <w:color w:val="000000"/>
        </w:rPr>
        <w:t xml:space="preserve"> Правила оказания государственной услуги "Выдача заключения о нуждаемости в санаторно-курортном лечении"</w:t>
      </w:r>
    </w:p>
    <w:bookmarkEnd w:id="94"/>
    <w:p>
      <w:pPr>
        <w:spacing w:after="0"/>
        <w:ind w:left="0"/>
        <w:jc w:val="both"/>
      </w:pPr>
      <w:r>
        <w:rPr>
          <w:rFonts w:ascii="Times New Roman"/>
          <w:b w:val="false"/>
          <w:i w:val="false"/>
          <w:color w:val="ff0000"/>
          <w:sz w:val="28"/>
        </w:rPr>
        <w:t xml:space="preserve">
      Сноска. Приложение 3 – в редакции приказа и.о. Министра здравоохранения РК от 17.09.2026 </w:t>
      </w:r>
      <w:r>
        <w:rPr>
          <w:rFonts w:ascii="Times New Roman"/>
          <w:b w:val="false"/>
          <w:i w:val="false"/>
          <w:color w:val="ff0000"/>
          <w:sz w:val="28"/>
        </w:rPr>
        <w:t>№ 110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15" w:id="95"/>
    <w:p>
      <w:pPr>
        <w:spacing w:after="0"/>
        <w:ind w:left="0"/>
        <w:jc w:val="left"/>
      </w:pPr>
      <w:r>
        <w:rPr>
          <w:rFonts w:ascii="Times New Roman"/>
          <w:b/>
          <w:i w:val="false"/>
          <w:color w:val="000000"/>
        </w:rPr>
        <w:t xml:space="preserve"> Глава 1. Общие положения</w:t>
      </w:r>
    </w:p>
    <w:bookmarkEnd w:id="95"/>
    <w:bookmarkStart w:name="z316" w:id="96"/>
    <w:p>
      <w:pPr>
        <w:spacing w:after="0"/>
        <w:ind w:left="0"/>
        <w:jc w:val="both"/>
      </w:pPr>
      <w:r>
        <w:rPr>
          <w:rFonts w:ascii="Times New Roman"/>
          <w:b w:val="false"/>
          <w:i w:val="false"/>
          <w:color w:val="000000"/>
          <w:sz w:val="28"/>
        </w:rPr>
        <w:t xml:space="preserve">
      1. Настоящие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 и определяют порядок оказания государственной услуги "Выдача заключения о нуждаемости в санаторно-курортном лечении" (далее – государственная услуга).</w:t>
      </w:r>
    </w:p>
    <w:bookmarkEnd w:id="96"/>
    <w:bookmarkStart w:name="z317" w:id="97"/>
    <w:p>
      <w:pPr>
        <w:spacing w:after="0"/>
        <w:ind w:left="0"/>
        <w:jc w:val="both"/>
      </w:pPr>
      <w:r>
        <w:rPr>
          <w:rFonts w:ascii="Times New Roman"/>
          <w:b w:val="false"/>
          <w:i w:val="false"/>
          <w:color w:val="000000"/>
          <w:sz w:val="28"/>
        </w:rPr>
        <w:t>
      2. Основные понятия, используемые в настоящих Правилах:</w:t>
      </w:r>
    </w:p>
    <w:bookmarkEnd w:id="97"/>
    <w:bookmarkStart w:name="z318" w:id="98"/>
    <w:p>
      <w:pPr>
        <w:spacing w:after="0"/>
        <w:ind w:left="0"/>
        <w:jc w:val="both"/>
      </w:pPr>
      <w:r>
        <w:rPr>
          <w:rFonts w:ascii="Times New Roman"/>
          <w:b w:val="false"/>
          <w:i w:val="false"/>
          <w:color w:val="000000"/>
          <w:sz w:val="28"/>
        </w:rPr>
        <w:t>
      1) услугополучатель – физические и юридические лица, филиалы и представительства юридических лиц, имеющие право и (или) намерение подать заявление на получение государственной или социально ответственной услуги или получающие государственную или социально ответственную услугу либо получившие результат оказания государственной или социально ответственной услуги для реализации своих прав, свобод и законных интересов с предоставлением им соответствующих материальных или нематериальных благ;</w:t>
      </w:r>
    </w:p>
    <w:bookmarkEnd w:id="98"/>
    <w:bookmarkStart w:name="z319" w:id="99"/>
    <w:p>
      <w:pPr>
        <w:spacing w:after="0"/>
        <w:ind w:left="0"/>
        <w:jc w:val="both"/>
      </w:pPr>
      <w:r>
        <w:rPr>
          <w:rFonts w:ascii="Times New Roman"/>
          <w:b w:val="false"/>
          <w:i w:val="false"/>
          <w:color w:val="000000"/>
          <w:sz w:val="28"/>
        </w:rPr>
        <w:t xml:space="preserve">
      2) услугодатель – центральные государственные органы, загранучреждения Республики Казахстан, местные исполнительные органы столицы, областей, городов республиканского значения, районов, городов областного значения, акимы районов в городе, городов районного значения, поселков, сел, сельских округов, а также физические и юридические лица, оказывающие государственные или социально ответственные услуги в соответствии с законодательством Республики Казахстан; </w:t>
      </w:r>
    </w:p>
    <w:bookmarkEnd w:id="99"/>
    <w:bookmarkStart w:name="z320" w:id="100"/>
    <w:p>
      <w:pPr>
        <w:spacing w:after="0"/>
        <w:ind w:left="0"/>
        <w:jc w:val="both"/>
      </w:pPr>
      <w:r>
        <w:rPr>
          <w:rFonts w:ascii="Times New Roman"/>
          <w:b w:val="false"/>
          <w:i w:val="false"/>
          <w:color w:val="000000"/>
          <w:sz w:val="28"/>
        </w:rPr>
        <w:t>
      3) государственная услуга – одна из форм реализации отдельных государственных функций или их совокупности, осуществляемых по обращению или без обращения услугополучателей и направленных на реализацию их прав, свобод и законных интересов, предоставление им соответствующих материальных или нематериальных благ;</w:t>
      </w:r>
    </w:p>
    <w:bookmarkEnd w:id="100"/>
    <w:bookmarkStart w:name="z321" w:id="101"/>
    <w:p>
      <w:pPr>
        <w:spacing w:after="0"/>
        <w:ind w:left="0"/>
        <w:jc w:val="both"/>
      </w:pPr>
      <w:r>
        <w:rPr>
          <w:rFonts w:ascii="Times New Roman"/>
          <w:b w:val="false"/>
          <w:i w:val="false"/>
          <w:color w:val="000000"/>
          <w:sz w:val="28"/>
        </w:rPr>
        <w:t>
      4) сервис цифровых документов – сервис цифровых документов – объект цифровой инфраструктуры "цифрового правительства", закрепленный за оператором и предназначенный для создания, хранения и использования электронных документов в целях реализации государственных функций и вытекающих из них государственных услуг, а также при взаимодействии с физическими и юридическими лицами, получении и оказании услуг в электронной форме;</w:t>
      </w:r>
    </w:p>
    <w:bookmarkEnd w:id="101"/>
    <w:bookmarkStart w:name="z322" w:id="102"/>
    <w:p>
      <w:pPr>
        <w:spacing w:after="0"/>
        <w:ind w:left="0"/>
        <w:jc w:val="both"/>
      </w:pPr>
      <w:r>
        <w:rPr>
          <w:rFonts w:ascii="Times New Roman"/>
          <w:b w:val="false"/>
          <w:i w:val="false"/>
          <w:color w:val="000000"/>
          <w:sz w:val="28"/>
        </w:rPr>
        <w:t>
      5) электронная цифровая подпись (далее – ЭЦП)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102"/>
    <w:bookmarkStart w:name="z323" w:id="103"/>
    <w:p>
      <w:pPr>
        <w:spacing w:after="0"/>
        <w:ind w:left="0"/>
        <w:jc w:val="left"/>
      </w:pPr>
      <w:r>
        <w:rPr>
          <w:rFonts w:ascii="Times New Roman"/>
          <w:b/>
          <w:i w:val="false"/>
          <w:color w:val="000000"/>
        </w:rPr>
        <w:t xml:space="preserve"> Глава 2. Порядок оказания государственной услуги "Выдача заключения о нуждаемости в санаторно-курортном лечении"</w:t>
      </w:r>
    </w:p>
    <w:bookmarkEnd w:id="103"/>
    <w:bookmarkStart w:name="z324" w:id="104"/>
    <w:p>
      <w:pPr>
        <w:spacing w:after="0"/>
        <w:ind w:left="0"/>
        <w:jc w:val="both"/>
      </w:pPr>
      <w:r>
        <w:rPr>
          <w:rFonts w:ascii="Times New Roman"/>
          <w:b w:val="false"/>
          <w:i w:val="false"/>
          <w:color w:val="000000"/>
          <w:sz w:val="28"/>
        </w:rPr>
        <w:t xml:space="preserve">
      3. Перечень основных требований к оказанию государственной услуги, включающий способы предоставления, срок, форму оказания государственной услуги и результат оказания государственной услуги (далее – Перечень), предусмотрен </w:t>
      </w:r>
      <w:r>
        <w:rPr>
          <w:rFonts w:ascii="Times New Roman"/>
          <w:b w:val="false"/>
          <w:i w:val="false"/>
          <w:color w:val="000000"/>
          <w:sz w:val="28"/>
        </w:rPr>
        <w:t>приложением</w:t>
      </w:r>
      <w:r>
        <w:rPr>
          <w:rFonts w:ascii="Times New Roman"/>
          <w:b w:val="false"/>
          <w:i w:val="false"/>
          <w:color w:val="000000"/>
          <w:sz w:val="28"/>
        </w:rPr>
        <w:t xml:space="preserve"> к настоящим Правилам.</w:t>
      </w:r>
    </w:p>
    <w:bookmarkEnd w:id="104"/>
    <w:bookmarkStart w:name="z325" w:id="105"/>
    <w:p>
      <w:pPr>
        <w:spacing w:after="0"/>
        <w:ind w:left="0"/>
        <w:jc w:val="both"/>
      </w:pPr>
      <w:r>
        <w:rPr>
          <w:rFonts w:ascii="Times New Roman"/>
          <w:b w:val="false"/>
          <w:i w:val="false"/>
          <w:color w:val="000000"/>
          <w:sz w:val="28"/>
        </w:rPr>
        <w:t>
      4. Для получения государственной услуги услугополучатель обращается к услугодателю (в организацию здравоохранения, оказывающую первичную медико-санитарную помощь (далее – организация ПМСП) по месту прикрепления) непосредственно и (или) посредством веб-портала "цифрового правительства" (далее – Портал). При получении государственной услуги в электронном формате услугополучатель формирует на Портале запрос, подписанный электронной цифровой подписью (далее – ЭЦП). При подаче документов, предусмотренных пунктом 10 Перечня, в "Личный кабинет" услугополучателя направляется уведомление о назначении даты выдачи результата оказания государственной услуги либо мотивированный отказ в оказании государственной услуги в форме электронного документа, подписанного ЭЦП уполномоченного лица услугодателя. Результат оказания государственной услуги также направляется услугополучателю в "Личный кабинет" в форме электронного документа.</w:t>
      </w:r>
    </w:p>
    <w:bookmarkEnd w:id="105"/>
    <w:bookmarkStart w:name="z326" w:id="106"/>
    <w:p>
      <w:pPr>
        <w:spacing w:after="0"/>
        <w:ind w:left="0"/>
        <w:jc w:val="both"/>
      </w:pPr>
      <w:r>
        <w:rPr>
          <w:rFonts w:ascii="Times New Roman"/>
          <w:b w:val="false"/>
          <w:i w:val="false"/>
          <w:color w:val="000000"/>
          <w:sz w:val="28"/>
        </w:rPr>
        <w:t>
      5. Сведения о документе, удостоверяющем личность услугополучателя, услугодатель получает из сервиса цифровых документов (для идентификации)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bookmarkEnd w:id="106"/>
    <w:bookmarkStart w:name="z327" w:id="107"/>
    <w:p>
      <w:pPr>
        <w:spacing w:after="0"/>
        <w:ind w:left="0"/>
        <w:jc w:val="both"/>
      </w:pPr>
      <w:r>
        <w:rPr>
          <w:rFonts w:ascii="Times New Roman"/>
          <w:b w:val="false"/>
          <w:i w:val="false"/>
          <w:color w:val="000000"/>
          <w:sz w:val="28"/>
        </w:rPr>
        <w:t>
      6. При обращении услугополучателя после окончания рабочего времени, в выходные и праздничные дни согласно трудовому законодательству, прием заявлений и выдача результатов оказания государственной услуги услугодателем осуществляется следующим рабочим днем.</w:t>
      </w:r>
    </w:p>
    <w:bookmarkEnd w:id="107"/>
    <w:bookmarkStart w:name="z328" w:id="108"/>
    <w:p>
      <w:pPr>
        <w:spacing w:after="0"/>
        <w:ind w:left="0"/>
        <w:jc w:val="both"/>
      </w:pPr>
      <w:r>
        <w:rPr>
          <w:rFonts w:ascii="Times New Roman"/>
          <w:b w:val="false"/>
          <w:i w:val="false"/>
          <w:color w:val="000000"/>
          <w:sz w:val="28"/>
        </w:rPr>
        <w:t xml:space="preserve">
      7. Результатом оказания государственной услуги является санаторно-курортная карта, выданная по форме 069/у, утвержденной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 или мотивированный отказ в оказании государственной услуги.</w:t>
      </w:r>
    </w:p>
    <w:bookmarkEnd w:id="108"/>
    <w:bookmarkStart w:name="z329" w:id="109"/>
    <w:p>
      <w:pPr>
        <w:spacing w:after="0"/>
        <w:ind w:left="0"/>
        <w:jc w:val="both"/>
      </w:pPr>
      <w:r>
        <w:rPr>
          <w:rFonts w:ascii="Times New Roman"/>
          <w:b w:val="false"/>
          <w:i w:val="false"/>
          <w:color w:val="000000"/>
          <w:sz w:val="28"/>
        </w:rPr>
        <w:t xml:space="preserve">
      8. В случаях представления услугополучателем неполного пакета документов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настоящим Правилам, или документов с истекшим сроком действия услугодатель отказывает в приеме заявления.</w:t>
      </w:r>
    </w:p>
    <w:bookmarkEnd w:id="109"/>
    <w:bookmarkStart w:name="z330" w:id="110"/>
    <w:p>
      <w:pPr>
        <w:spacing w:after="0"/>
        <w:ind w:left="0"/>
        <w:jc w:val="both"/>
      </w:pPr>
      <w:r>
        <w:rPr>
          <w:rFonts w:ascii="Times New Roman"/>
          <w:b w:val="false"/>
          <w:i w:val="false"/>
          <w:color w:val="000000"/>
          <w:sz w:val="28"/>
        </w:rPr>
        <w:t>
      9. Государственная услуга оказывается в течение 1 (одного) рабочего дня.</w:t>
      </w:r>
    </w:p>
    <w:bookmarkEnd w:id="110"/>
    <w:bookmarkStart w:name="z331" w:id="111"/>
    <w:p>
      <w:pPr>
        <w:spacing w:after="0"/>
        <w:ind w:left="0"/>
        <w:jc w:val="both"/>
      </w:pPr>
      <w:r>
        <w:rPr>
          <w:rFonts w:ascii="Times New Roman"/>
          <w:b w:val="false"/>
          <w:i w:val="false"/>
          <w:color w:val="000000"/>
          <w:sz w:val="28"/>
        </w:rPr>
        <w:t xml:space="preserve">
      10. Услугодатель обеспечивает внесение данных о стадии оказания государственной услуги в цифровую систему мониторинга оказания государственных услуг согласно </w:t>
      </w:r>
      <w:r>
        <w:rPr>
          <w:rFonts w:ascii="Times New Roman"/>
          <w:b w:val="false"/>
          <w:i w:val="false"/>
          <w:color w:val="000000"/>
          <w:sz w:val="28"/>
        </w:rPr>
        <w:t>приказу</w:t>
      </w:r>
      <w:r>
        <w:rPr>
          <w:rFonts w:ascii="Times New Roman"/>
          <w:b w:val="false"/>
          <w:i w:val="false"/>
          <w:color w:val="000000"/>
          <w:sz w:val="28"/>
        </w:rPr>
        <w:t xml:space="preserve"> исполняющего обязанности Министра транспорта и коммуникаций Республики Казахстан от 14 июня 2013 года № 452 "Об утверждении Правил внесения данных в цифровую систему мониторинга оказания государственных или социально ответственных услуг о стадии их оказания" (зарегистрирован в Реестре государственной регистрации нормативных правовых актов под № 8555).</w:t>
      </w:r>
    </w:p>
    <w:bookmarkEnd w:id="111"/>
    <w:bookmarkStart w:name="z332" w:id="112"/>
    <w:p>
      <w:pPr>
        <w:spacing w:after="0"/>
        <w:ind w:left="0"/>
        <w:jc w:val="both"/>
      </w:pPr>
      <w:r>
        <w:rPr>
          <w:rFonts w:ascii="Times New Roman"/>
          <w:b w:val="false"/>
          <w:i w:val="false"/>
          <w:color w:val="000000"/>
          <w:sz w:val="28"/>
        </w:rPr>
        <w:t>
      11. Уполномоченный орган в области здравоохранения в течение трех рабочих дней с даты утверждения или изменения в настоящие Правила, актуализирует их и направляет в организации ПМСП, оператору "цифрового правительства" и Единый контакт-центр.</w:t>
      </w:r>
    </w:p>
    <w:bookmarkEnd w:id="112"/>
    <w:bookmarkStart w:name="z333" w:id="113"/>
    <w:p>
      <w:pPr>
        <w:spacing w:after="0"/>
        <w:ind w:left="0"/>
        <w:jc w:val="left"/>
      </w:pPr>
      <w:r>
        <w:rPr>
          <w:rFonts w:ascii="Times New Roman"/>
          <w:b/>
          <w:i w:val="false"/>
          <w:color w:val="000000"/>
        </w:rPr>
        <w:t xml:space="preserve"> Глава 3. Порядок взаимодействия структурных подразделений (сотрудников) услугодателя при оказании государственной услуги "Выдача заключения о нуждаемости в санаторно-курортном лечении"</w:t>
      </w:r>
    </w:p>
    <w:bookmarkEnd w:id="113"/>
    <w:bookmarkStart w:name="z334" w:id="114"/>
    <w:p>
      <w:pPr>
        <w:spacing w:after="0"/>
        <w:ind w:left="0"/>
        <w:jc w:val="both"/>
      </w:pPr>
      <w:r>
        <w:rPr>
          <w:rFonts w:ascii="Times New Roman"/>
          <w:b w:val="false"/>
          <w:i w:val="false"/>
          <w:color w:val="000000"/>
          <w:sz w:val="28"/>
        </w:rPr>
        <w:t xml:space="preserve">
      12. При непосредственном обращении в организацию ПМСП для получения государственной услуги услугополучатель идет на прием к участковому врачу по предварительной записи с результатами клинико-диагностических (лабораторных, инструментальных и функциональных, консультаций профильных специалистов) исследований (далее – исследования) по соответствующему диагнозу. </w:t>
      </w:r>
    </w:p>
    <w:bookmarkEnd w:id="114"/>
    <w:bookmarkStart w:name="z335" w:id="115"/>
    <w:p>
      <w:pPr>
        <w:spacing w:after="0"/>
        <w:ind w:left="0"/>
        <w:jc w:val="both"/>
      </w:pPr>
      <w:r>
        <w:rPr>
          <w:rFonts w:ascii="Times New Roman"/>
          <w:b w:val="false"/>
          <w:i w:val="false"/>
          <w:color w:val="000000"/>
          <w:sz w:val="28"/>
        </w:rPr>
        <w:t>
      Участковый врач на основании осмотра, результатов исследований оформляет в медицинской карте амбулаторного больного заключение о нуждаемости в санаторно-курортном лечении, заполняет санаторно-курортную карту.</w:t>
      </w:r>
    </w:p>
    <w:bookmarkEnd w:id="115"/>
    <w:bookmarkStart w:name="z336" w:id="116"/>
    <w:p>
      <w:pPr>
        <w:spacing w:after="0"/>
        <w:ind w:left="0"/>
        <w:jc w:val="both"/>
      </w:pPr>
      <w:r>
        <w:rPr>
          <w:rFonts w:ascii="Times New Roman"/>
          <w:b w:val="false"/>
          <w:i w:val="false"/>
          <w:color w:val="000000"/>
          <w:sz w:val="28"/>
        </w:rPr>
        <w:t>
      При наличии противопоказаний к санаторно-курортному лечению, отсутствии результатов исследований участковый врач оформляет письменно отказ с указанием оснований отказа.</w:t>
      </w:r>
    </w:p>
    <w:bookmarkEnd w:id="116"/>
    <w:bookmarkStart w:name="z337" w:id="117"/>
    <w:p>
      <w:pPr>
        <w:spacing w:after="0"/>
        <w:ind w:left="0"/>
        <w:jc w:val="both"/>
      </w:pPr>
      <w:r>
        <w:rPr>
          <w:rFonts w:ascii="Times New Roman"/>
          <w:b w:val="false"/>
          <w:i w:val="false"/>
          <w:color w:val="000000"/>
          <w:sz w:val="28"/>
        </w:rPr>
        <w:t>
      13. Для оказания государственной услуги через портал руководителем организации ПМСП назначается лицо, ответственное за оказание государственной услуги (далее – ответственный специалист), имеющее доступ к медицинским цифровых системам и персональным медицинским данным.</w:t>
      </w:r>
    </w:p>
    <w:bookmarkEnd w:id="117"/>
    <w:bookmarkStart w:name="z338" w:id="118"/>
    <w:p>
      <w:pPr>
        <w:spacing w:after="0"/>
        <w:ind w:left="0"/>
        <w:jc w:val="both"/>
      </w:pPr>
      <w:r>
        <w:rPr>
          <w:rFonts w:ascii="Times New Roman"/>
          <w:b w:val="false"/>
          <w:i w:val="false"/>
          <w:color w:val="000000"/>
          <w:sz w:val="28"/>
        </w:rPr>
        <w:t>
      14. Ответственный специалист проверяет пакет документов на полноту и соответствие электронных копий заключения врача о нуждаемости в санаторно-курортном лечении, результатов клинико-диагностических исследований на основании данных медицинских цифровых систем.</w:t>
      </w:r>
    </w:p>
    <w:bookmarkEnd w:id="118"/>
    <w:bookmarkStart w:name="z339" w:id="119"/>
    <w:p>
      <w:pPr>
        <w:spacing w:after="0"/>
        <w:ind w:left="0"/>
        <w:jc w:val="both"/>
      </w:pPr>
      <w:r>
        <w:rPr>
          <w:rFonts w:ascii="Times New Roman"/>
          <w:b w:val="false"/>
          <w:i w:val="false"/>
          <w:color w:val="000000"/>
          <w:sz w:val="28"/>
        </w:rPr>
        <w:t>
      15. При наличии полного пакета документов и соответствии электронных копий заключения врача о нуждаемости в санаторно-курортном лечении, результатов клинико-диагностических исследований данным медицинских цифровых систем ответственный специалист электронную копию санаторно-курортной карты из медицинских цифровых систем, подписанную ЭЦП, направляет в личный кабинет услугополучателя.</w:t>
      </w:r>
    </w:p>
    <w:bookmarkEnd w:id="119"/>
    <w:bookmarkStart w:name="z340" w:id="120"/>
    <w:p>
      <w:pPr>
        <w:spacing w:after="0"/>
        <w:ind w:left="0"/>
        <w:jc w:val="both"/>
      </w:pPr>
      <w:r>
        <w:rPr>
          <w:rFonts w:ascii="Times New Roman"/>
          <w:b w:val="false"/>
          <w:i w:val="false"/>
          <w:color w:val="000000"/>
          <w:sz w:val="28"/>
        </w:rPr>
        <w:t xml:space="preserve">
      При отказе в оказании государственной услуги по основаниям, указанным в </w:t>
      </w:r>
      <w:r>
        <w:rPr>
          <w:rFonts w:ascii="Times New Roman"/>
          <w:b w:val="false"/>
          <w:i w:val="false"/>
          <w:color w:val="000000"/>
          <w:sz w:val="28"/>
        </w:rPr>
        <w:t>приложении 1</w:t>
      </w:r>
      <w:r>
        <w:rPr>
          <w:rFonts w:ascii="Times New Roman"/>
          <w:b w:val="false"/>
          <w:i w:val="false"/>
          <w:color w:val="000000"/>
          <w:sz w:val="28"/>
        </w:rPr>
        <w:t xml:space="preserve"> к настоящим Правилам, ответственный специалист оформляет мотивированный отказ, подписывает посредством ЭЦП и направляет в личный кабинет услугополучателя.</w:t>
      </w:r>
    </w:p>
    <w:bookmarkEnd w:id="120"/>
    <w:bookmarkStart w:name="z341" w:id="121"/>
    <w:p>
      <w:pPr>
        <w:spacing w:after="0"/>
        <w:ind w:left="0"/>
        <w:jc w:val="left"/>
      </w:pPr>
      <w:r>
        <w:rPr>
          <w:rFonts w:ascii="Times New Roman"/>
          <w:b/>
          <w:i w:val="false"/>
          <w:color w:val="000000"/>
        </w:rPr>
        <w:t xml:space="preserve"> Глава 4. Порядок обжалования решений, действий (бездействия) услугодателя и (или) его должностных лиц по вопросам оказания государственных услуг</w:t>
      </w:r>
    </w:p>
    <w:bookmarkEnd w:id="121"/>
    <w:bookmarkStart w:name="z342" w:id="122"/>
    <w:p>
      <w:pPr>
        <w:spacing w:after="0"/>
        <w:ind w:left="0"/>
        <w:jc w:val="both"/>
      </w:pPr>
      <w:r>
        <w:rPr>
          <w:rFonts w:ascii="Times New Roman"/>
          <w:b w:val="false"/>
          <w:i w:val="false"/>
          <w:color w:val="000000"/>
          <w:sz w:val="28"/>
        </w:rPr>
        <w:t>
      16. Жалоба на решения, действия (бездействие) услугодателя и (или) их работников по вопросам оказания государственной услуги подается на имя руководителя услугодателя.</w:t>
      </w:r>
    </w:p>
    <w:bookmarkEnd w:id="122"/>
    <w:bookmarkStart w:name="z343" w:id="123"/>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подлежит рассмотрению в течение пяти рабочих дней со дня регистрации.</w:t>
      </w:r>
    </w:p>
    <w:bookmarkEnd w:id="123"/>
    <w:bookmarkStart w:name="z344" w:id="124"/>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пятнадцати рабочих дней со дня регистрации.</w:t>
      </w:r>
    </w:p>
    <w:bookmarkEnd w:id="124"/>
    <w:bookmarkStart w:name="z345" w:id="125"/>
    <w:p>
      <w:pPr>
        <w:spacing w:after="0"/>
        <w:ind w:left="0"/>
        <w:jc w:val="both"/>
      </w:pPr>
      <w:r>
        <w:rPr>
          <w:rFonts w:ascii="Times New Roman"/>
          <w:b w:val="false"/>
          <w:i w:val="false"/>
          <w:color w:val="000000"/>
          <w:sz w:val="28"/>
        </w:rPr>
        <w:t>
      При обращении через портал информацию о порядке обжалования можно получить по телефону единого контакт-центра по вопросам оказания государственных услуг.</w:t>
      </w:r>
    </w:p>
    <w:bookmarkEnd w:id="125"/>
    <w:bookmarkStart w:name="z346" w:id="126"/>
    <w:p>
      <w:pPr>
        <w:spacing w:after="0"/>
        <w:ind w:left="0"/>
        <w:jc w:val="both"/>
      </w:pPr>
      <w:r>
        <w:rPr>
          <w:rFonts w:ascii="Times New Roman"/>
          <w:b w:val="false"/>
          <w:i w:val="false"/>
          <w:color w:val="000000"/>
          <w:sz w:val="28"/>
        </w:rPr>
        <w:t>
      17. Рассмотрение жалобы в досудебном порядке по вопросам оказания государственной услуги производится вышестоящим административным органом, уполномоченным органом по оценке и контролю за качеством оказания государственных услуг (далее – орган, рассматривающий жалобу).</w:t>
      </w:r>
    </w:p>
    <w:bookmarkEnd w:id="126"/>
    <w:bookmarkStart w:name="z347" w:id="127"/>
    <w:p>
      <w:pPr>
        <w:spacing w:after="0"/>
        <w:ind w:left="0"/>
        <w:jc w:val="both"/>
      </w:pPr>
      <w:r>
        <w:rPr>
          <w:rFonts w:ascii="Times New Roman"/>
          <w:b w:val="false"/>
          <w:i w:val="false"/>
          <w:color w:val="000000"/>
          <w:sz w:val="28"/>
        </w:rPr>
        <w:t>
      Жалоба подается услугодателю, чье решение, действие (бездействие) обжалуется.</w:t>
      </w:r>
    </w:p>
    <w:bookmarkEnd w:id="127"/>
    <w:bookmarkStart w:name="z348" w:id="128"/>
    <w:p>
      <w:pPr>
        <w:spacing w:after="0"/>
        <w:ind w:left="0"/>
        <w:jc w:val="both"/>
      </w:pPr>
      <w:r>
        <w:rPr>
          <w:rFonts w:ascii="Times New Roman"/>
          <w:b w:val="false"/>
          <w:i w:val="false"/>
          <w:color w:val="000000"/>
          <w:sz w:val="28"/>
        </w:rPr>
        <w:t>
      Услугодатель не позднее трех рабочих дней со дня поступления жалобы направляет ее и административное дело в орган, рассматривающий жалобу.</w:t>
      </w:r>
    </w:p>
    <w:bookmarkEnd w:id="128"/>
    <w:bookmarkStart w:name="z349" w:id="129"/>
    <w:p>
      <w:pPr>
        <w:spacing w:after="0"/>
        <w:ind w:left="0"/>
        <w:jc w:val="both"/>
      </w:pPr>
      <w:r>
        <w:rPr>
          <w:rFonts w:ascii="Times New Roman"/>
          <w:b w:val="false"/>
          <w:i w:val="false"/>
          <w:color w:val="000000"/>
          <w:sz w:val="28"/>
        </w:rPr>
        <w:t>
      Услугодатель вправе не направлять жалобу в орган, рассматривающий жалобу, при принятии решения и (или) иного административного действия, полностью удовлетворяющего требованиям, указанным в жалобе.</w:t>
      </w:r>
    </w:p>
    <w:bookmarkEnd w:id="129"/>
    <w:bookmarkStart w:name="z350" w:id="130"/>
    <w:p>
      <w:pPr>
        <w:spacing w:after="0"/>
        <w:ind w:left="0"/>
        <w:jc w:val="both"/>
      </w:pPr>
      <w:r>
        <w:rPr>
          <w:rFonts w:ascii="Times New Roman"/>
          <w:b w:val="false"/>
          <w:i w:val="false"/>
          <w:color w:val="000000"/>
          <w:sz w:val="28"/>
        </w:rPr>
        <w:t>
      Если иное не предусмотрено законом, то обращение в суд допускается после обжалования в досудебном порядке.</w:t>
      </w:r>
    </w:p>
    <w:bookmarkEnd w:id="1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заключения о</w:t>
            </w:r>
            <w:r>
              <w:br/>
            </w:r>
            <w:r>
              <w:rPr>
                <w:rFonts w:ascii="Times New Roman"/>
                <w:b w:val="false"/>
                <w:i w:val="false"/>
                <w:color w:val="000000"/>
                <w:sz w:val="20"/>
              </w:rPr>
              <w:t>нуждаемости в</w:t>
            </w:r>
            <w:r>
              <w:br/>
            </w:r>
            <w:r>
              <w:rPr>
                <w:rFonts w:ascii="Times New Roman"/>
                <w:b w:val="false"/>
                <w:i w:val="false"/>
                <w:color w:val="000000"/>
                <w:sz w:val="20"/>
              </w:rPr>
              <w:t>санаторно-курортном лечении"</w:t>
            </w:r>
          </w:p>
        </w:tc>
      </w:tr>
    </w:tbl>
    <w:bookmarkStart w:name="z352" w:id="131"/>
    <w:p>
      <w:pPr>
        <w:spacing w:after="0"/>
        <w:ind w:left="0"/>
        <w:jc w:val="left"/>
      </w:pPr>
      <w:r>
        <w:rPr>
          <w:rFonts w:ascii="Times New Roman"/>
          <w:b/>
          <w:i w:val="false"/>
          <w:color w:val="000000"/>
        </w:rPr>
        <w:t xml:space="preserve"> Перечень основных требований к оказанию государственной услуги "Выдача заключения о нуждаемости в санаторно-курортном лечении"</w:t>
      </w:r>
    </w:p>
    <w:bookmarkEnd w:id="1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заключения о нуждаемости в санаторно-курортном лечении"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здравоохранения, оказывающие первичную медико-санитарную помощь (далее – организации ПМСП)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Непосредственно организациями ПМСП, посредством веб-портала "цифрового правительства" (далее – портал)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обращении в организации ПМСП:</w:t>
            </w:r>
          </w:p>
          <w:p>
            <w:pPr>
              <w:spacing w:after="20"/>
              <w:ind w:left="20"/>
              <w:jc w:val="both"/>
            </w:pPr>
            <w:r>
              <w:rPr>
                <w:rFonts w:ascii="Times New Roman"/>
                <w:b w:val="false"/>
                <w:i w:val="false"/>
                <w:color w:val="000000"/>
                <w:sz w:val="20"/>
              </w:rPr>
              <w:t>
1) с момента сдачи пациентом документов – в течение 1 (одного) рабочего дня;</w:t>
            </w:r>
          </w:p>
          <w:p>
            <w:pPr>
              <w:spacing w:after="20"/>
              <w:ind w:left="20"/>
              <w:jc w:val="both"/>
            </w:pPr>
            <w:r>
              <w:rPr>
                <w:rFonts w:ascii="Times New Roman"/>
                <w:b w:val="false"/>
                <w:i w:val="false"/>
                <w:color w:val="000000"/>
                <w:sz w:val="20"/>
              </w:rPr>
              <w:t>
2) максимально допустимое время ожидания для сдачи документов – 30 (тридцать) минут;</w:t>
            </w:r>
          </w:p>
          <w:p>
            <w:pPr>
              <w:spacing w:after="20"/>
              <w:ind w:left="20"/>
              <w:jc w:val="both"/>
            </w:pPr>
            <w:r>
              <w:rPr>
                <w:rFonts w:ascii="Times New Roman"/>
                <w:b w:val="false"/>
                <w:i w:val="false"/>
                <w:color w:val="000000"/>
                <w:sz w:val="20"/>
              </w:rPr>
              <w:t>
3) максимально допустимое время обслуживания – 30 (тридцать) минут.</w:t>
            </w:r>
          </w:p>
          <w:p>
            <w:pPr>
              <w:spacing w:after="20"/>
              <w:ind w:left="20"/>
              <w:jc w:val="both"/>
            </w:pPr>
            <w:r>
              <w:rPr>
                <w:rFonts w:ascii="Times New Roman"/>
                <w:b w:val="false"/>
                <w:i w:val="false"/>
                <w:color w:val="000000"/>
                <w:sz w:val="20"/>
              </w:rPr>
              <w:t>
При обращении через портал с момента сдачи пациентом документов – не более 30 (тридцати)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цифрвизированная) и (или)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Санаторно-курортная карта, выданная по форме 069/у электронного документа, подписанного ЭЦП услугодателя, утвержденной </w:t>
            </w:r>
            <w:r>
              <w:rPr>
                <w:rFonts w:ascii="Times New Roman"/>
                <w:b w:val="false"/>
                <w:i w:val="false"/>
                <w:color w:val="000000"/>
                <w:sz w:val="20"/>
              </w:rPr>
              <w:t>приказом</w:t>
            </w:r>
            <w:r>
              <w:rPr>
                <w:rFonts w:ascii="Times New Roman"/>
                <w:b w:val="false"/>
                <w:i w:val="false"/>
                <w:color w:val="000000"/>
                <w:sz w:val="20"/>
              </w:rPr>
              <w:t xml:space="preserve">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 или мотивированный отказ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Услугодатель – с понедельника по пятницу с 9.00 часов до 18.30 часов с перерывом на обед с 13.00 часов до 14.30 часов, кроме выходных и праздничных дней согласно </w:t>
            </w:r>
            <w:r>
              <w:rPr>
                <w:rFonts w:ascii="Times New Roman"/>
                <w:b w:val="false"/>
                <w:i w:val="false"/>
                <w:color w:val="000000"/>
                <w:sz w:val="20"/>
              </w:rPr>
              <w:t>трудовому законодательству</w:t>
            </w:r>
            <w:r>
              <w:rPr>
                <w:rFonts w:ascii="Times New Roman"/>
                <w:b w:val="false"/>
                <w:i w:val="false"/>
                <w:color w:val="000000"/>
                <w:sz w:val="20"/>
              </w:rPr>
              <w:t>.</w:t>
            </w:r>
          </w:p>
          <w:p>
            <w:pPr>
              <w:spacing w:after="20"/>
              <w:ind w:left="20"/>
              <w:jc w:val="both"/>
            </w:pPr>
            <w:r>
              <w:rPr>
                <w:rFonts w:ascii="Times New Roman"/>
                <w:b w:val="false"/>
                <w:i w:val="false"/>
                <w:color w:val="000000"/>
                <w:sz w:val="20"/>
              </w:rPr>
              <w:t xml:space="preserve">
2)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 законодательству</w:t>
            </w:r>
            <w:r>
              <w:rPr>
                <w:rFonts w:ascii="Times New Roman"/>
                <w:b w:val="false"/>
                <w:i w:val="false"/>
                <w:color w:val="000000"/>
                <w:sz w:val="20"/>
              </w:rPr>
              <w:t xml:space="preserve"> Республики Казахстан, прием заявлений и выдача результатов оказания услуги осуществляется следующим рабочим днем.</w:t>
            </w:r>
          </w:p>
          <w:p>
            <w:pPr>
              <w:spacing w:after="20"/>
              <w:ind w:left="20"/>
              <w:jc w:val="both"/>
            </w:pPr>
            <w:r>
              <w:rPr>
                <w:rFonts w:ascii="Times New Roman"/>
                <w:b w:val="false"/>
                <w:i w:val="false"/>
                <w:color w:val="000000"/>
                <w:sz w:val="20"/>
              </w:rPr>
              <w:t>
Запрос на получение государственной услуги принимается за 2 часа до окончания работы услугодателя.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обращении к услугодателю:</w:t>
            </w:r>
          </w:p>
          <w:p>
            <w:pPr>
              <w:spacing w:after="20"/>
              <w:ind w:left="20"/>
              <w:jc w:val="both"/>
            </w:pPr>
            <w:r>
              <w:rPr>
                <w:rFonts w:ascii="Times New Roman"/>
                <w:b w:val="false"/>
                <w:i w:val="false"/>
                <w:color w:val="000000"/>
                <w:sz w:val="20"/>
              </w:rPr>
              <w:t>
1) Удостоверение личности, либо электронный документ из сервиса цифровых документов (для идентификации).</w:t>
            </w:r>
          </w:p>
          <w:p>
            <w:pPr>
              <w:spacing w:after="20"/>
              <w:ind w:left="20"/>
              <w:jc w:val="both"/>
            </w:pPr>
            <w:r>
              <w:rPr>
                <w:rFonts w:ascii="Times New Roman"/>
                <w:b w:val="false"/>
                <w:i w:val="false"/>
                <w:color w:val="000000"/>
                <w:sz w:val="20"/>
              </w:rPr>
              <w:t>
2) Результаты клинико-диагностических исследований согласно направляемому диагнозу.</w:t>
            </w:r>
          </w:p>
          <w:p>
            <w:pPr>
              <w:spacing w:after="20"/>
              <w:ind w:left="20"/>
              <w:jc w:val="both"/>
            </w:pPr>
            <w:r>
              <w:rPr>
                <w:rFonts w:ascii="Times New Roman"/>
                <w:b w:val="false"/>
                <w:i w:val="false"/>
                <w:color w:val="000000"/>
                <w:sz w:val="20"/>
              </w:rPr>
              <w:t>
При обращении через портал:</w:t>
            </w:r>
          </w:p>
          <w:p>
            <w:pPr>
              <w:spacing w:after="20"/>
              <w:ind w:left="20"/>
              <w:jc w:val="both"/>
            </w:pPr>
            <w:r>
              <w:rPr>
                <w:rFonts w:ascii="Times New Roman"/>
                <w:b w:val="false"/>
                <w:i w:val="false"/>
                <w:color w:val="000000"/>
                <w:sz w:val="20"/>
              </w:rPr>
              <w:t>
Сведения о документе, удостоверяющем личность услугополучателя, услугодатель получает из сервиса цифровых документов (для идентификации)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pPr>
              <w:spacing w:after="20"/>
              <w:ind w:left="20"/>
              <w:jc w:val="both"/>
            </w:pPr>
            <w:r>
              <w:rPr>
                <w:rFonts w:ascii="Times New Roman"/>
                <w:b w:val="false"/>
                <w:i w:val="false"/>
                <w:color w:val="000000"/>
                <w:sz w:val="20"/>
              </w:rPr>
              <w:t>
Электронные копии заключения врача о нуждаемости в санаторно-курортном лечении и результаты клинико-диагностических исследований извлекаются из медицинских цифровых систем.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xml:space="preserve">
2)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посредством зарегистрированного на портале абонентского номера сотовой связи услугополучателя путем передачи одноразового пароля или путем отправления короткого текстового сообщения в качестве ответа на уведомление портала.</w:t>
            </w:r>
          </w:p>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портал при условии наличия ЭЦП.</w:t>
            </w:r>
          </w:p>
          <w:p>
            <w:pPr>
              <w:spacing w:after="20"/>
              <w:ind w:left="20"/>
              <w:jc w:val="both"/>
            </w:pPr>
            <w:r>
              <w:rPr>
                <w:rFonts w:ascii="Times New Roman"/>
                <w:b w:val="false"/>
                <w:i w:val="false"/>
                <w:color w:val="000000"/>
                <w:sz w:val="20"/>
              </w:rPr>
              <w:t>
Для лиц с ограниченными физическими возможностями наличие пандуса, кнопки вызова, тактильной дорожки для слепых и слабовидящих, зала ожидания, стойки с образцами документов.</w:t>
            </w:r>
          </w:p>
          <w:p>
            <w:pPr>
              <w:spacing w:after="20"/>
              <w:ind w:left="20"/>
              <w:jc w:val="both"/>
            </w:pPr>
            <w:r>
              <w:rPr>
                <w:rFonts w:ascii="Times New Roman"/>
                <w:b w:val="false"/>
                <w:i w:val="false"/>
                <w:color w:val="000000"/>
                <w:sz w:val="20"/>
              </w:rPr>
              <w:t>
Услугополучатель имеет возможность получения информации по телефону Единого контактного-центра по вопросам оказания государственных услуг: 8-800-080-7777, 1414.</w:t>
            </w:r>
          </w:p>
        </w:tc>
      </w:tr>
    </w:tbl>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