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f0b8" w14:textId="7a7f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научной этики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ноября 2024 года № 529. Зарегистрирован в Министерстве юстиции Республики Казахстан 22 ноября 2024 года № 35392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177-24)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научной этики.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529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научной этики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научной этики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177-24)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обеспечивают доверие общества к науке и технологий и повышает ее роль в интересах социального прогресса и устойчивого развития.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субъекты научной и (или) научно-технической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биоэтика – междисциплинарное научное направление, объединяющее биомедицинские и гуманитарные науки с целью анализа моральных, социальных, правовых аспектов применения новейших достижений наук о жизни;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этика – совокупность принципов, правил и норм этики, которых придерживаются субъекты научной и (или) научно-технической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научной этики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научной этики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честность и добросовестность;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планирование и проведение исследований;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справедливость;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объективность;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профессионализм;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конфиденциальность;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самостоятельность;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взаимоотношения с общественностью;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законодательства;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самосовершенствование в области научной этики.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нормы научной этики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научной и (или) научно-технической деятельности: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применяют методы в процессе планирования, выполнения и оценки научных исследований, признанные научным сообществом недостоверными;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записывают методологию исследований и представляют полно, честно и объективно;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исследований предпринимают меры по минимизации ошибок, в том числе с использованием их повторения и статистических методов;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процессе планирования, выполнения и оценки научных исследований не применяют методы, признанные научным сообществом недостоверными;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представляют результаты исследований точно, с учетом погрешностей и (или) неопределенностей, не используют утверждения, которые могут быть неверно истолкованы;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предпринимают меры по минимизации ошибок в ходе исследований, в том числе через повторение и использование статистических методов;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указывают, является ли утверждение гипотезой, частично или полностью доказанным положением;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выбирают научные издания с качественным рецензированием для публикации результатов исследований, избегают изданий, которые принимают рукописи без надлежащего рецензирования;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добросовестно участвуют в процессе рецензирования, предоставляют конструктивную, объективную и непредвзятую оценку работ;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цитируют оригинальные источники так, чтобы было понятно, кто является автором приведенных гипотез, идей, текстов, изображений и научных результатов;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представляют ранее выполненные исследования и опубликованные результаты в качестве новых;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используют неэтичные практики увеличения количества цитирований и наукометрических показателей;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допускают использование и присваивание текста, идей, гипотез, выводов, методов, результатов исследований, графиков, кодов, картинок и работ авторов без ссылки на автора и источник заимствования, а также использование текста авторов с синонимической заменой слов и выражений без изменения смысла, включая использование текста переведенного с другого языка, фабрикацию и фальсификацию;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выявлении ошибок в своих публикациях, которые могут нанести ущерб исследователям и (или) обществу, принимают меры по их исправлению или отзыву;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соблюдают правила безопасности и этические нормы при проведении исследований в отношении участников;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проводят биомедицинские исследования при наличии положительного заключения комиссии по биоэтике;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безопасность и достоинство участников исследования, получают от них информированное согласие;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уважительно относятся к особенностям, ценностям и достоинству каждой национальной культуры и граждан независимо от их происхождения, социального положения, пола, расы, национальности, языка, религиозных убеждений или любых иных обстоятельств;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справедливое распределение авторства и признание вклада участников исследования;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 допускают дискриминацию и преследование коллег и исследователей;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стремятся к объективности и беспристрастности при проведении научных исследований и интерпретации данных;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не допускают предвзятость и влияние личных интересов на результаты исследований;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 наличии конфликта интересов информируют участников исследования и заинтересованных лиц, а также обращаются в этическую комиссию для его урегулирования;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 допускают действий, способных повлиять на объективность членов научных советов, комиссий, экспертов и рецензентов;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критикуют исследователей объективно и обоснованно, выражают это в уважительной форме, без оскорблений и унижения достоинства;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 распространяют конфиденциальную информацию, полученную в ходе исследования;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не собирают и не обрабатывают персональные данные участников исследований без их согласия;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обеспечивают защиту персональных данных и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при проведении исследований;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стремятся к благу общества и его устойчивому развитию;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участвуют в популяризации науки и технологий, научного метода, методов исследования и в распространении научных знаний;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содействуют развитию науки и технологий на благо общества;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учитывают запросы общества при планировании научных работ;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участвуют в диалоге с общественностью по вопросам науки и технологий;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соблюдают законодательство Республики Казахстан и стран, на территории которых проводятся исследования;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стремятся к непрерывному самосовершенствованию и развитию этических принципов;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сложных этических ситуациях находят конструктивные решения.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научной и (или) научно-технической деятельности, являющиеся физическими лицами: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 для критики, конструктивного обсуждения своих работ и альтернативных точек зрения;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осознают потенциальные последствия своих исследований для общества и окружающей среды;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выполняют работу с профессиональной компетентностью, эффективностью и результативностью, стремятся к высшему уровню профессионализма;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поддерживают высокий уровень собственной профессиональной компетенции, совершенствуют свои знания и навыки;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относятся к коллегам с вежливостью, придерживаются принципов морали, высоких стандартов честности, порядочности и справедливости.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научной и (или) научно-технической деятельности придерживаются Правил при реализации научных, научно-технических проектов и программ в рамках научной и (или) научно-технической деятельности.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