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9e5c" w14:textId="60f9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11 октября 2022 года № 297 "Об утверждении формы ведомственных статистических наблюдений"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18 ноября 2024 года № 204. Зарегистрирован в Министерстве юстиции Республики Казахстан 19 ноября 2024 года № 35375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октября 2022 года № 297 "Об утверждении формы ведомственных статистических наблюдений" (зарегистрирован в Реестре государственной регистрации нормативных правовых актов под № 30119)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статистической формы для проведения ведомственных статистических наблюдений и инструкции по ее заполнению";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для проведения ведомственных статистических наблюдений "Отчет о развитии физической культуры и спорта в Республике Казахстан" (индекс 1-ФК, периодичность годовая)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"Отчет о развитии физической культуры и спорта в Республике Казахстан" согласно приложению 2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297";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введение в действие настоящего приказа размещение на интернет-ресурсе Министерства туризма и спорта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297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"Отчет о развитии физической культуры и спорта в Республике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 1-ФК, периодичность годовая)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развитии физической культуры и спорта в Республике Казахстан" (индекс 1-ФК, периодичность годовая),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(далее – Закон) и детализирует заполнение статистической формы ведомственного статистического наблюдения "Отчет о развитии физической культуры и спорта в Республике Казахстан" (индекс 1-ФК, периодичность годовая) (далее – статистическая форма).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Статистическую форму представляют структурные подразделения местного исполнительного органа области, города республиканского значения, столицы, осуществляющие функции в области физической культуры и спорта, республиканские, областные и городские школы высшего спортивного мастерства и республиканские центры олимпийской подготовки (далее – подразделения) в Комитет по делам спорта и физической культуры Министерства туризма и спорта Республики Казахстан один раз в год.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разделе 1 статистической формы подразделения указываются все спортивные сооружения, находящиеся на территории области, города республиканского значения, столицы всех форм собственности, независимо от их организационно-правовой формы, предназначенные для учебно-тренировочных сборов и физкультурно-оздоровительных, спортивных мероприятий, как действующие, так и находящиеся на реконструкции и капитальном ремонте, отдельно стоящие и входящие в состав комплексов зданий и сооружений по видам спорта, имеющие паспорта или учетные карточки (плоскостные спортивные сооружения).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по строке 1 указываются все спортивные сооружения, выделенные в строках 1.1, 1.2, 1.3, 1.4, 1.5, 1.6, 1.7, 1.8, 1.9, 1.10, 1.11, 1.12, 1.13, 1.14, 1.15, 1.16, 1.17, 1.18, 1.19, 1.20.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1.1 указываются открытые комплексы зданий и сооружений, включающие стадионы с трибунами от 1500 мест и более (основное игровое футбольное поле, окаймленное беговой дорожкой и места для занятий легкой атлетикой).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указываются дворцы спорта.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указываются комплексы спортивных сооружений.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указываются учебно-тренировочные центры сборных команд.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указываются спортивные комплексы.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указываются крытые, отдельно стоящие или встроенные сооружения, размеры которых отвечают требованиям учебно-тренировочного процесса и правилам соревнований по видам спорта.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1.6.1 и 1.6.2 отдельно выделяются манежи футбольные и легкоатлетические соответственно.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1.6.3 отдельно выделяются конные манежи.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 указываются лыжные базы.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1.8 указываются гребные базы.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1.9 указываются стрелковые тиры.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1.10 указываются стрельбища.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1.11 указываются велотреки.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1.11.1 и 1.11.2 отдельно выделяются крытые и открытые велотреки.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1.12 указываются искусственные сооружения, предназначенные для проведения соревнований и тренировок по гребному спорту и оборудованные мерными дистанциями и раздельными дорожками для лодок.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1.13 указывается комплексы сооружений на берегу крупного водоема для занятий парусным спортом.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1.14 указываются объемные сооружения, включающие гору разгона (как правило, в виде эстакады), гору приземления и оборудованные необходимыми техническими устройствами для учебно-тренировочной работы и соревнований при одновременном обеспечении безопасных условий эксплуатации.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1.15 указываются все конькобежные стадионы.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1.15.1 и 1.15.2 отдельно выделяются крытые и открытые конькобежные стадионы.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1.16 указываются все хоккейные корты.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1.16.1 и 1.16.2 отдельно выделяются крытые и открытые хоккейные корты.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1.17 указываются плоскостные сооружения. Площадки для игры в волейбол, баскетбол, бадминтон, городки, теннис, ручной мяч, хоккейные площадки (коробки), площадки для физкультурно-оздоровительных занятий для населения, комплексные площадки для подвижных игр, поля для игры в футбол, регби, бейсбол, хоккей на траве, гольф, стрельбы из лука, тренировочные (запасные) футбольные поля стадионов.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1.17.1 указываются спортивные ядра.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1.17.2 указываются спортивные площадки (лукодромы).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1.17.3 указываются поля.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1.17.4 указываются трассы спортивные.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1.18 указываются все теннисные корты.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1.18.1 и 1.18.2 отдельно выделяются крытые и открытые теннисные корты.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1.19 выделяются ипподромы с трибунами на 200 посадочных мест и более.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1.20 указываются открытые и крытые ванны плавательных бассейнов размером не менее 10 х 6 метров.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1.20.1 выделяются 50-метровые бассейны.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1.20.2 – 25-метровые бассейны.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1.20.3 указываются ванны бассейнов менее 25 метров.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Плавательные бассейны, оборудованные на естественных водоемах, не учитываются.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1-1 указываются дополнительные показатели по спортивным сооружениям, выделенные в строке 11.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крытые сооружения, оборудованные для определенного вида занятий или универсального назначения.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спортивного зала (залы во дворцах спорта и комплексах) для учета в строке 11.1 – 140 квадратных метров, высота не менее 5 метров.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11.2 указываются залы в общеобразовательных учреждениях, в строке 11.3 – залы в организациях технического и профессионального, послесреднего образования, в строке 11.4 – залы в организациях высшего и (или) послевузовского образования, в строке 11.5 – залы во внешкольных организациях дополнительного образования (спортивные школы, спортивные клубы, клубы по интересам), в строке 11.6 – залы на предприятиях и организациях.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11.7 указываются встроенные спортивные залы.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в списочной численности штатных сотрудников указываются все штатные работники отрасли физической культуры и спорта, которые числятся в списках организации в отчетном периоде, независимо от того, в каком штатном расписании утверждена должность работника предприятия, организации, учреждения, учебного заведения, спортивного сооружения, физкультурно-спортивной организации вне зависимости от формы собственности.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занимающие штатные должности по совместительству счетных, учетно-плановых, медицинских, технических работников, специалистов в отрасли права (юристов), обслуживающего персонала, тренеров-преподавателей с почасовой оплатой труда менее 24 часов в неделю (совместительство) в статистическую форму не включаются.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заполняются на основании дипломов об окончании полного курса специального (физкультурного) учебного заведения.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указываются учителя общеобразовательных школ.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указываются преподаватели организаций технического и профессионального, послесреднего образования.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указываются преподаватели организации высшего и (или) послевузовского образования.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указываются тренеры-преподаватели по спорту на почасовой оплате, имеющие нагрузку 24 часов и более в неделю, включая, руководителей кружков по видам спорта в детско-юношеских клубах физической подготовки с нагрузкой не менее 18 часов в неделю, центрах воспитания, тренеров платных абонементных групп, оплата которым производится из нештатного фонда, средств, получаемых от реализации абонементов и отчислений.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указываются методисты по спорту.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указываются инструкторы по спорту.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 указываются работники отделов физической культуры и спорта районов и городов, управлений физической культуры и спорта областей, городов республиканского значения и столицы.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1.8 указываются работники спортивных клубов, коллективов физической культуры, советов добровольных спортивных обществ, отраслевых физкультурно-спортивных клубов.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1.9 указываются лица, занимающие штатные должности по физической культуре, не учтенные в строках 1.1-1.8 данного раздела.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3 указываются все формы физкультурно-оздоровительной и спортивной работы, проводимой с населением всех возрастных групп согласно Концепции развития физической культуры и спорта Республики Казахстан на 2023 – 2029 годы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251 (3-5 лет дошкольный возраст, 6-13 лет дети, 14-18 лет подростки, 19-35 лет молодежный возраст, 36-65 лет средний возраст, 65+ старший возраст) в учреждениях, на предприятиях, в объединениях и организациях, указанных в перечне данного раздела.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лиц, систематически занимающихся физической культурой и спортом, относятся физические лица, занимающиеся избранным видом спорта или общей физической подготовкой в организованной форме занятий (кроме урочной формы занятий в образовательных учреждениях) не менее 3-х раз, 6 суммарных (академических) часов в неделю.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1.1, 1.2, 1.3 указываются показатели физкультурно-спортивной работы, проводимой образовательными учреждениями всех типов на собственной или арендуемой спортивной базе.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1.3.1 указываются организации высшего и (или) послевузовского образования, имеющие спортивные клубы.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указываются детско-юношеские клубы физической подготовки.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указываются детские подростковые клубы.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указываются государственные спортивные заказы, осуществляемые на информационных системах (платформа).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1.7 указываются физкультурно-спортивные работы, осуществляемые в спортивных учреждениях.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1.7.1 указываются отделения для спортсменов с инвалидностью.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1.8 указываются спортивные клубы.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1.8.1, 1.8.2 указываются профессиональные клубы, также клубы для спортсменов с инвалидностью.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1.9 указываются количество предприятий, учреждений, организаций различных отраслей, проводящих физкультурно-оздоровительную и спортивную работу в режиме рабочего дня и в свободное от работы время на собственных или арендуемых спортивных сооружениях.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1.10 указываются фитнес-клубы.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1.11 указываются ведомственные спортивные общества и общественные объединения, осуществляющие развитие спорта.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1.12 указываются другие учреждения и организации, в том числе адаптивной физической культуры и спорта.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4 в пункте 4.1 указываются количество детско-юношеских спортивных школ, специализированных детско-юношеских спортивных школ и специализированных детско-юношеских школ олимпийского резерва. В графе 2 всего раздела из графы 1 выделяются данные по республиканским спортивным школам.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4.2 в графе Б указываются виды спорта в алфавитном порядке, в графе 1 указываются количество отделений по видам спорта, в спортивных школах.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4.3 в графе Б указываются виды спорта в алфавитном порядке, в графе 1 указываются количество спортивно-оздоровительных групп, в спортивных школах.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4.4 в графе Б указываются виды спорта в алфавитном порядке, в графе 1 указываются количество групп начальной подготовки, в спортивных школах.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4.5 в графе Б указываются виды спорта в алфавитном порядке, в графе 1 указываются количество учебно-тренировочных групп, в спортивных школах.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4.6 в графе Б указываются виды спорта в алфавитном порядке, в графе 1 указываются количество групп спортивного совершенствования, в спортивных школах.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4.7 в графе Б указываются виды спорта в алфавитном порядке, в графе 1 указываются количество групп высшего спортивного мастерства, в спортивных школах.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4.8 в графе Б указываются виды спорта в алфавитном порядке, в графе 1 указываются количество занимающихся в спортивных школах.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4.9 в графе Б указываются виды спорта в алфавитном порядке, в графе 1 указываются количество спортсменов 1 спортивного разряда, занимающихся в спортивных школах.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4.10 в графе Б указываются виды спорта в алфавитном порядке, в графе 1 – количество спортсменов - кандидатов в мастера спорта, занимающихся в спортивных школах.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4.11 в графе Б указываются виды спорта в алфавитном порядке, в графе 1 – количество спортсменов мастеров спорта, занимающихся в спортивных школах.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4.12 в графе Б указываются виды спорта в алфавитном порядке, в графе 1 – количество спортсменов мастеров спорта международного класса, занимающихся в спортивных школах.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4.13 в графе Б указываются виды спорта в алфавитном порядке, в графе 1 – количество тренеров, работающих в спортивных школах.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4.14 в графе Б указываются виды спорта в алфавитном порядке, в графе 1 – количество штатных тренеров, работающих в спортивных школах.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4.15 в графе Б указываются виды спорта в алфавитном порядке, в графе 1 – количество штатных тренеров с физкультурным образованием, работающих в спортивных школах.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4.16 в графе Б указываются виды спорта в алфавитном порядке, в графе 1 – количество штатных тренеров с высшим физкультурным образованием, работающих в спортивных школах.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4.17 в графе Б указываются виды спорта в алфавитном порядке, в графе 1 – количество штатных тренеров спортивных школ, имеющих высшую тренерскую категорию.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4.18 в графе Б указываются виды спорта в алфавитном порядке, в графе 1 – количество штатных тренеров спортивных школ, имеющих первую тренерскую категорию.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4.19 в графе Б указываются виды спорта в алфавитном порядке, в графе 1 – количество штатных тренеров спортивных школ, имеющих вторую тренерскую категорию.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5 в пункте 5.1 указываются все работники, которые числятся в специализированном спортивном учреждении в отчетном периоде, имеющие образование по специальности "Физическая культура и спорт".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5.2 указываются квалификационные характеристики тренерско-преподавательского состава по видам спорта.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Б указываются виды спорта в алфавитном порядке в соответствии с Реестром видов спорта, сформированным по форме согласно приложению к Правилам признания видов спорта, спортивных дисциплин и формирования реестра видов спорта,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под № 55 (зарегистрирован в Реестре государственной регистрации нормативных правовых актов № 9912).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общая численность тренеров-преподавателей по виду спорта.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из графы 1 указываются соответствующие квалификационные категории тренеров-преподавателей по виду спорта на основании удостоверения о присвоении квалификационной категории.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указываются численность тренеров-преподавателей с высшим и средним образованием по специальности "Физическая культура и спорт" из общего числа штатных тренеров-преподавателей графы 5.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заполняются на основании документов об окончании полного курса профессионального образовательного учреждения.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1 указываются общая численность тренеров, имеющих спортивное звание "Заслуженный тренер Республики Казахстан".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5.3 указываются количество учащихся в школе-интернате и колледже по классам по состоянию на конец отчетного периода.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5.4 указываются количество принятых в школе-интернате и колледже на обучение учащихся в отчетном учебном году.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5.5 в графе Б указываются виды спорта в алфавитном порядке, в графе 1 – количество отделений по видам спорта, в графе 2 – количество занимающихся по видам спорта.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5.6 указываются движение учащихся за отчетный период.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1 указываются общее количество вновь принятых учащихся, а в графах 2-5 указываются качественный состав по спортивным разрядам и званиям.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2 указываются количество будущих выпускников, а в графах 2-5 указываются их качественный состав по спортивным разрядам и званиям.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3 указываются количество выпускников за отчетный период, продолжающих спортивную деятельность после окончания учебного заведения.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4 указываются количество учащихся, отчисленных из учебного заведения за отчетный год.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5.7 заполняется по позициям, указанным в таблице "Количество учащихся, принявших участие в соревнованиях, человек".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5.8 указываются количество спортсменов, включенных в составы сборных команд Республики Казахстан.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количество спортсменов, зачисленных в основной состав.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количество спортсменов, зачисленных в молодежный состав.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количество спортсменов, зачисленных в юношеский состав.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5.9 указываются спортсмены по возрастам, выполнившие за отчетный период разрядные нормы и требования единого спортивного классификатора для мастера спорта международного класса, мастера спорта, кандидата в мастера спорта, спортсмена 1 спортивного разряда согласно Возрастам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(зарегистрирован в Реестре государственной регистрации нормативных правовых актов под № 9881), а также Норм и требований для присвоения спортивных званий, разрядов и квалификационных категорий,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(зарегистрирован в Реестре государственной регистрации нормативных правовых актов под № 9902).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6 статистической формы заполняют: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республиканские школы высшего спортивного мастерства и центры олимпийской подготовки;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местного исполнительного органа области, города республиканского значения, столицы, осуществляющие функции в области физической культуры и спорта за областные, городские школы высшего спортивного мастерства и центры подготовки олимпийского резерва.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указываются виды спорта в школах и центрах, количество учебных групп, количество занимающихся, количество подготовленных спортсменов-разрядников и количество тренеров.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пункта 6.1 указываются виды спорта, развиваемые в школе высшего спортивного мастерства и центре олимпийской подготовки.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количество отделений по виду спорта.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указываются количество учебных групп.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пункта 6.2 указываются численность занимающихся спортсменов переменного состава. В графе 2 указываются численность занимающихся спортсменов постоянного состава.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4, указываются численность спортсменов, занимающихся в учебных группах (человек).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численность лиц женского пола из числа занимающихся постоянного состава, предусмотренного графой 2.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численность детей до 17 лет из числа занимающихся постоянного состава, предусмотренного графой 2.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численность спортсменов 18-20 лет из числа занимающихся постоянного состава, предусмотренного графой 2.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численность спортсменов старше 20 лет из числа занимающихся постоянного состава, предусмотренного графой 2.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количество занимающихся спортсменов, имеющих 1 спортивный разряд и кандидатов в мастера спорта из числа постоянного состава, предусмотренного графой 2.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количество занимающихся мастеров спорта из числа постоянного состава, предусмотренного графой 2.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количество занимающихся мастеров спорта международного класса из числа постоянного состава, предусмотренного графой 2.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пункта 6.3 указываются количество мастеров спорта, подготовленных в отчетном периоде.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количество мастеров спорта международного класса, подготовленных впервые за отчетный период.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количество мастеров спорта международного класса, подтвердивших звание в отчетном периоде.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количество кандидатов в молодежную, юношескую сборную команду Республики Казахстан.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количество кандидатов в сборную команду Республики Казахстан.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пункта 6.4 указываются общая численность принятых в школу спортсменов из физкультурно-спортивных организаций;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из графы 1 указываются количество кандидатов в мастера спорта, мастеров спорта и мастеров спорта международного класса.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количество спортсменов, выбывших из школ за отчетный период.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"Всего" подраздела 6.5 учитывается весь тренерский состав школы, центра.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и 4 указываются квалификационные категории тренеров по виду спорта на основании удостоверения о присвоении квалификационной категории.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численность штатных тренеров.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пункта 6.6 включает в себя количество штатных административных кадров школ.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из графы 1 выделяется количество кадров, имеющих высшее образование и количество лиц женского пола.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7 статистической формы указываются количество спортивных секций в коллективах физической культуры, а также количество занимающихся спортсменов и сведения о численности тренеров.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общее количество секций по виду спорта.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указываются количество секций по виду спорта в сельской местности.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численность занимающихся в секциях по видам спорта не менее 6 часов в неделю, согласно журналу учета работы спортивной секции, расписанию занятий, при этом каждый занимающийся учитывается только по одной секции.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общего числа занимающихся в секциях по видам спорта графы 3, указываются занимающиеся в секциях по видам спорта в сельской местности.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общая численность тренеров, тренеров-преподавателей по спорту ведущих занятия, в том числе штатных тренеров, работающих по совместительству с почасовой оплатой труда менее 24 часов в неделю и на общественных началах.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графы 5 указываются численность тренеров, тренеров-преподавателей, работающих в сельской местности.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численность тренеров-преподавателей, ведущих занятия, находящихся в штате данного коллектива физической культуры, спортивного клуба, профессионального комитета или на почасовой оплате труда с нагрузкой более 24 часов в неделю.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7 указываются численность тренеров, тренеров-преподавателей, работающих в сельской местности.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указывается виды спорта, вошедшие в программу Олимпийских игр.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указываются виды спорта, не вошедшие в программу Олимпийских игр.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2.1 указываются национальные виды спорта.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2.2 указываются технические виды спорта.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2.3 указываются виды спорта для спортсменов с инвалидностью.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2.4 указываются новые виды спорта.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8 в пункте 8.1 указываются финансирование спортивных учреждений и предприятий.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общее количество соответствующих графе Б организаций.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общий объем финансирования указанных организаций за отчетный год.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 и 8 указываются основные расходы организации из общего объема финансирования, указанного в графе 2.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расходы на прочие нужды, не вошедшие в графы 3, 4, 5, 6, 7, 8.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и 11 указываются средства, поступившие от оказания платных услуг, в том числе от основной деятельности.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1.1-1.22;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1.6 = ∑ строк 1.6.1 – 1.6.3;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1.11 = ∑ строк 1.11.1 – 1.11.2;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1.15 = ∑ строк 1.15.1 – 1.15.2;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1.16 = ∑ строк 1.16.1 – 1.16.2;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1.17 = ∑ строк 1.17.1 – 1.17.4;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1.18 = ∑ строк 1.18.1 – 1.18.2;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1.20 = ∑ строк 1.20.1 – 1.20.3;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2, 3, 4;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1.1-1.9;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4, 6;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1.1-1.11;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∑ граф 5, 7, 9, 11;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8: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∑ граф 3, 4, 5, 6, 7, 8, 9;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2 – ∑ граф (3-8).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