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c866" w14:textId="d45c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Условий труда внештатных работников, принятых на месте на работу в загранучреждения Республики Казахстан, в том числе из числа сопровождающих членов семьи персонала дипломатической службы Республики Казахстан</w:t>
      </w:r>
    </w:p>
    <w:p>
      <w:pPr>
        <w:spacing w:after="0"/>
        <w:ind w:left="0"/>
        <w:jc w:val="both"/>
      </w:pPr>
      <w:r>
        <w:rPr>
          <w:rFonts w:ascii="Times New Roman"/>
          <w:b w:val="false"/>
          <w:i w:val="false"/>
          <w:color w:val="000000"/>
          <w:sz w:val="28"/>
        </w:rPr>
        <w:t>Приказ и.о. Министра иностранных дел Республики Казахстан от 12 ноября 2024 года № 11-1-4/633. Зарегистрирован в Министерстве юстиции Республики Казахстан 13 ноября 2024 года № 35366</w:t>
      </w:r>
    </w:p>
    <w:p>
      <w:pPr>
        <w:spacing w:after="0"/>
        <w:ind w:left="0"/>
        <w:jc w:val="both"/>
      </w:pPr>
      <w:bookmarkStart w:name="z4" w:id="0"/>
      <w:r>
        <w:rPr>
          <w:rFonts w:ascii="Times New Roman"/>
          <w:b w:val="false"/>
          <w:i w:val="false"/>
          <w:color w:val="000000"/>
          <w:sz w:val="28"/>
        </w:rPr>
        <w:t>
      В соответствии с пунктом 1 условий труда персонала дипломатической службы Республики Казахстан за границей, утвержденных постановлением Правительства Республики Казахстан от 20 августа 2021 года № 571 дсп, ПРИКАЗЫВАЮ:</w:t>
      </w:r>
    </w:p>
    <w:bookmarkEnd w:id="0"/>
    <w:bookmarkStart w:name="z5" w:id="1"/>
    <w:p>
      <w:pPr>
        <w:spacing w:after="0"/>
        <w:ind w:left="0"/>
        <w:jc w:val="both"/>
      </w:pPr>
      <w:r>
        <w:rPr>
          <w:rFonts w:ascii="Times New Roman"/>
          <w:b w:val="false"/>
          <w:i w:val="false"/>
          <w:color w:val="000000"/>
          <w:sz w:val="28"/>
        </w:rPr>
        <w:t xml:space="preserve">
      1. Утвердить Условия труда внештатных работников, принятых на месте на работу в загранучреждения Республики Казахстан, в том числе из числа сопровождающих членов семьи персонала дипломатической службы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иностранных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Валютно-финансовому департаменту Министерства иностранных дел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иностранных дел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 предусмотренных в подпунктах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Руководителя аппарата Министерства иностранных дел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иностранных дел</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Василенко</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p>
    <w:bookmarkEnd w:id="9"/>
    <w:bookmarkStart w:name="z15" w:id="10"/>
    <w:p>
      <w:pPr>
        <w:spacing w:after="0"/>
        <w:ind w:left="0"/>
        <w:jc w:val="both"/>
      </w:pPr>
      <w:r>
        <w:rPr>
          <w:rFonts w:ascii="Times New Roman"/>
          <w:b w:val="false"/>
          <w:i w:val="false"/>
          <w:color w:val="000000"/>
          <w:sz w:val="28"/>
        </w:rPr>
        <w:t>
      Министерство труда и социальной защиты</w:t>
      </w:r>
    </w:p>
    <w:bookmarkEnd w:id="10"/>
    <w:bookmarkStart w:name="z16" w:id="11"/>
    <w:p>
      <w:pPr>
        <w:spacing w:after="0"/>
        <w:ind w:left="0"/>
        <w:jc w:val="both"/>
      </w:pPr>
      <w:r>
        <w:rPr>
          <w:rFonts w:ascii="Times New Roman"/>
          <w:b w:val="false"/>
          <w:i w:val="false"/>
          <w:color w:val="000000"/>
          <w:sz w:val="28"/>
        </w:rPr>
        <w:t>
      Республики Казахстан</w:t>
      </w:r>
    </w:p>
    <w:bookmarkEnd w:id="11"/>
    <w:bookmarkStart w:name="z17" w:id="12"/>
    <w:p>
      <w:pPr>
        <w:spacing w:after="0"/>
        <w:ind w:left="0"/>
        <w:jc w:val="both"/>
      </w:pPr>
      <w:r>
        <w:rPr>
          <w:rFonts w:ascii="Times New Roman"/>
          <w:b w:val="false"/>
          <w:i w:val="false"/>
          <w:color w:val="000000"/>
          <w:sz w:val="28"/>
        </w:rPr>
        <w:t>
       "Согласован"</w:t>
      </w:r>
    </w:p>
    <w:bookmarkEnd w:id="12"/>
    <w:bookmarkStart w:name="z18" w:id="13"/>
    <w:p>
      <w:pPr>
        <w:spacing w:after="0"/>
        <w:ind w:left="0"/>
        <w:jc w:val="both"/>
      </w:pPr>
      <w:r>
        <w:rPr>
          <w:rFonts w:ascii="Times New Roman"/>
          <w:b w:val="false"/>
          <w:i w:val="false"/>
          <w:color w:val="000000"/>
          <w:sz w:val="28"/>
        </w:rPr>
        <w:t>
      Министерство финансов</w:t>
      </w:r>
    </w:p>
    <w:bookmarkEnd w:id="13"/>
    <w:bookmarkStart w:name="z19" w:id="14"/>
    <w:p>
      <w:pPr>
        <w:spacing w:after="0"/>
        <w:ind w:left="0"/>
        <w:jc w:val="both"/>
      </w:pPr>
      <w:r>
        <w:rPr>
          <w:rFonts w:ascii="Times New Roman"/>
          <w:b w:val="false"/>
          <w:i w:val="false"/>
          <w:color w:val="000000"/>
          <w:sz w:val="28"/>
        </w:rPr>
        <w:t>
      Республики Казахстан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2024 года</w:t>
            </w:r>
            <w:r>
              <w:br/>
            </w:r>
            <w:r>
              <w:rPr>
                <w:rFonts w:ascii="Times New Roman"/>
                <w:b w:val="false"/>
                <w:i w:val="false"/>
                <w:color w:val="000000"/>
                <w:sz w:val="20"/>
              </w:rPr>
              <w:t>№ 11-1-4/633</w:t>
            </w:r>
          </w:p>
        </w:tc>
      </w:tr>
    </w:tbl>
    <w:bookmarkStart w:name="z21" w:id="15"/>
    <w:p>
      <w:pPr>
        <w:spacing w:after="0"/>
        <w:ind w:left="0"/>
        <w:jc w:val="left"/>
      </w:pPr>
      <w:r>
        <w:rPr>
          <w:rFonts w:ascii="Times New Roman"/>
          <w:b/>
          <w:i w:val="false"/>
          <w:color w:val="000000"/>
        </w:rPr>
        <w:t xml:space="preserve"> Условия труда внештатных работников, принятых на месте на работу в загранучреждения Республики Казахстан, в том числе из числа сопровождающих членов семьи персонала дипломатической службы Республики Казахстан</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1. Настоящие Условия труда внештатных работников, принятых на месте на работу в загранучреждения Республики Казахстан, в том числе из числа сопровождающих членов семьи персонала дипломатической службы Республики Казахстан (далее – Условия) разработаны в соответствии с пунктом 1 условий труда персонала дипломатической службы Республики Казахстан за границей, утвержденных постановлением Правительства Республики Казахстан от 20 августа 2021 года № 571 дсп, и определяют условия труда внештатных работников, принятых на месте на работу в загранучреждения Республики Казахстан (далее – загранучреждения).</w:t>
      </w:r>
    </w:p>
    <w:bookmarkEnd w:id="17"/>
    <w:bookmarkStart w:name="z24" w:id="18"/>
    <w:p>
      <w:pPr>
        <w:spacing w:after="0"/>
        <w:ind w:left="0"/>
        <w:jc w:val="both"/>
      </w:pPr>
      <w:r>
        <w:rPr>
          <w:rFonts w:ascii="Times New Roman"/>
          <w:b w:val="false"/>
          <w:i w:val="false"/>
          <w:color w:val="000000"/>
          <w:sz w:val="28"/>
        </w:rPr>
        <w:t>
      2. В настоящих Условиях используются следующие основные термины:</w:t>
      </w:r>
    </w:p>
    <w:bookmarkEnd w:id="18"/>
    <w:bookmarkStart w:name="z25" w:id="19"/>
    <w:p>
      <w:pPr>
        <w:spacing w:after="0"/>
        <w:ind w:left="0"/>
        <w:jc w:val="both"/>
      </w:pPr>
      <w:r>
        <w:rPr>
          <w:rFonts w:ascii="Times New Roman"/>
          <w:b w:val="false"/>
          <w:i w:val="false"/>
          <w:color w:val="000000"/>
          <w:sz w:val="28"/>
        </w:rPr>
        <w:t>
      1) условия труда – условия оплаты, нормирования труда, выполнения трудовых обязанностей,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w:t>
      </w:r>
    </w:p>
    <w:bookmarkEnd w:id="19"/>
    <w:bookmarkStart w:name="z26" w:id="20"/>
    <w:p>
      <w:pPr>
        <w:spacing w:after="0"/>
        <w:ind w:left="0"/>
        <w:jc w:val="both"/>
      </w:pPr>
      <w:r>
        <w:rPr>
          <w:rFonts w:ascii="Times New Roman"/>
          <w:b w:val="false"/>
          <w:i w:val="false"/>
          <w:color w:val="000000"/>
          <w:sz w:val="28"/>
        </w:rPr>
        <w:t>
      2) загранучреждение – находящееся за границей дипломатическое и приравненное к нему представительство, а также консульское учреждение Республики Казахстан;</w:t>
      </w:r>
    </w:p>
    <w:bookmarkEnd w:id="20"/>
    <w:bookmarkStart w:name="z27" w:id="21"/>
    <w:p>
      <w:pPr>
        <w:spacing w:after="0"/>
        <w:ind w:left="0"/>
        <w:jc w:val="both"/>
      </w:pPr>
      <w:r>
        <w:rPr>
          <w:rFonts w:ascii="Times New Roman"/>
          <w:b w:val="false"/>
          <w:i w:val="false"/>
          <w:color w:val="000000"/>
          <w:sz w:val="28"/>
        </w:rPr>
        <w:t>
      3) внештатный работник – физическое лицо, состоящее в трудовых отношениях с загранучреждением и непосредственно выполняющее работу по трудовому договору.</w:t>
      </w:r>
    </w:p>
    <w:bookmarkEnd w:id="21"/>
    <w:bookmarkStart w:name="z28" w:id="22"/>
    <w:p>
      <w:pPr>
        <w:spacing w:after="0"/>
        <w:ind w:left="0"/>
        <w:jc w:val="left"/>
      </w:pPr>
      <w:r>
        <w:rPr>
          <w:rFonts w:ascii="Times New Roman"/>
          <w:b/>
          <w:i w:val="false"/>
          <w:color w:val="000000"/>
        </w:rPr>
        <w:t xml:space="preserve"> Глава 2. Условия заключения, расторжения трудового договора и установления и изменения условий труда внештатных работников</w:t>
      </w:r>
    </w:p>
    <w:bookmarkEnd w:id="22"/>
    <w:bookmarkStart w:name="z29" w:id="23"/>
    <w:p>
      <w:pPr>
        <w:spacing w:after="0"/>
        <w:ind w:left="0"/>
        <w:jc w:val="both"/>
      </w:pPr>
      <w:r>
        <w:rPr>
          <w:rFonts w:ascii="Times New Roman"/>
          <w:b w:val="false"/>
          <w:i w:val="false"/>
          <w:color w:val="000000"/>
          <w:sz w:val="28"/>
        </w:rPr>
        <w:t>
      3. С лицами, принимаемыми на работу в загранучреждения, глава загранучреждения по согласованию с Министерством иностранных дел Республики Казахстан (далее – Министерство) заключает трудовой договор с последующим принятием приказа о приеме на работу внештатного работника.</w:t>
      </w:r>
    </w:p>
    <w:bookmarkEnd w:id="23"/>
    <w:bookmarkStart w:name="z30" w:id="24"/>
    <w:p>
      <w:pPr>
        <w:spacing w:after="0"/>
        <w:ind w:left="0"/>
        <w:jc w:val="both"/>
      </w:pPr>
      <w:r>
        <w:rPr>
          <w:rFonts w:ascii="Times New Roman"/>
          <w:b w:val="false"/>
          <w:i w:val="false"/>
          <w:color w:val="000000"/>
          <w:sz w:val="28"/>
        </w:rPr>
        <w:t>
      Трудовой договор заключается в письменной форме не менее чем в 2 (двух) экземплярах и подписывается сторонами.</w:t>
      </w:r>
    </w:p>
    <w:bookmarkEnd w:id="24"/>
    <w:bookmarkStart w:name="z31" w:id="25"/>
    <w:p>
      <w:pPr>
        <w:spacing w:after="0"/>
        <w:ind w:left="0"/>
        <w:jc w:val="both"/>
      </w:pPr>
      <w:r>
        <w:rPr>
          <w:rFonts w:ascii="Times New Roman"/>
          <w:b w:val="false"/>
          <w:i w:val="false"/>
          <w:color w:val="000000"/>
          <w:sz w:val="28"/>
        </w:rPr>
        <w:t>
      4. При заключении трудового договора с сопровождающим членом семьи персонала дипломатической службы, срок его окончания не может превышать срок окончания работы в загранучреждении персонала дипломатической службы, членом семьи которого он (она) является.</w:t>
      </w:r>
    </w:p>
    <w:bookmarkEnd w:id="25"/>
    <w:bookmarkStart w:name="z32" w:id="26"/>
    <w:p>
      <w:pPr>
        <w:spacing w:after="0"/>
        <w:ind w:left="0"/>
        <w:jc w:val="both"/>
      </w:pPr>
      <w:r>
        <w:rPr>
          <w:rFonts w:ascii="Times New Roman"/>
          <w:b w:val="false"/>
          <w:i w:val="false"/>
          <w:color w:val="000000"/>
          <w:sz w:val="28"/>
        </w:rPr>
        <w:t>
      5. На внештатных работников распространяются правила внутреннего трудового распорядка, действующие в загранучреждении.</w:t>
      </w:r>
    </w:p>
    <w:bookmarkEnd w:id="26"/>
    <w:bookmarkStart w:name="z33" w:id="27"/>
    <w:p>
      <w:pPr>
        <w:spacing w:after="0"/>
        <w:ind w:left="0"/>
        <w:jc w:val="both"/>
      </w:pPr>
      <w:r>
        <w:rPr>
          <w:rFonts w:ascii="Times New Roman"/>
          <w:b w:val="false"/>
          <w:i w:val="false"/>
          <w:color w:val="000000"/>
          <w:sz w:val="28"/>
        </w:rPr>
        <w:t>
      6. Условия труда внештатного работника устанавливаются в соответствии с настоящими Условиями.</w:t>
      </w:r>
    </w:p>
    <w:bookmarkEnd w:id="27"/>
    <w:bookmarkStart w:name="z34" w:id="28"/>
    <w:p>
      <w:pPr>
        <w:spacing w:after="0"/>
        <w:ind w:left="0"/>
        <w:jc w:val="both"/>
      </w:pPr>
      <w:r>
        <w:rPr>
          <w:rFonts w:ascii="Times New Roman"/>
          <w:b w:val="false"/>
          <w:i w:val="false"/>
          <w:color w:val="000000"/>
          <w:sz w:val="28"/>
        </w:rPr>
        <w:t>
      Неурегулированные настоящими Условиями условия труда внештатного работника устанавливаются в соответствии с законодательством Республики Казахстан.</w:t>
      </w:r>
    </w:p>
    <w:bookmarkEnd w:id="28"/>
    <w:bookmarkStart w:name="z35" w:id="29"/>
    <w:p>
      <w:pPr>
        <w:spacing w:after="0"/>
        <w:ind w:left="0"/>
        <w:jc w:val="both"/>
      </w:pPr>
      <w:r>
        <w:rPr>
          <w:rFonts w:ascii="Times New Roman"/>
          <w:b w:val="false"/>
          <w:i w:val="false"/>
          <w:color w:val="000000"/>
          <w:sz w:val="28"/>
        </w:rPr>
        <w:t>
      Условия труда внештатного работника изменяются в трудовом договоре в соответствии с законодательством Республики Казахстан.</w:t>
      </w:r>
    </w:p>
    <w:bookmarkEnd w:id="29"/>
    <w:bookmarkStart w:name="z36" w:id="30"/>
    <w:p>
      <w:pPr>
        <w:spacing w:after="0"/>
        <w:ind w:left="0"/>
        <w:jc w:val="both"/>
      </w:pPr>
      <w:r>
        <w:rPr>
          <w:rFonts w:ascii="Times New Roman"/>
          <w:b w:val="false"/>
          <w:i w:val="false"/>
          <w:color w:val="000000"/>
          <w:sz w:val="28"/>
        </w:rPr>
        <w:t>
      7. Прекращение трудового договора осуществляется по основаниям, предусмотренным Трудовым кодексом Республики Казахстан, с последующим принятием приказа главы загранучреждения.</w:t>
      </w:r>
    </w:p>
    <w:bookmarkEnd w:id="30"/>
    <w:bookmarkStart w:name="z37" w:id="31"/>
    <w:p>
      <w:pPr>
        <w:spacing w:after="0"/>
        <w:ind w:left="0"/>
        <w:jc w:val="both"/>
      </w:pPr>
      <w:r>
        <w:rPr>
          <w:rFonts w:ascii="Times New Roman"/>
          <w:b w:val="false"/>
          <w:i w:val="false"/>
          <w:color w:val="000000"/>
          <w:sz w:val="28"/>
        </w:rPr>
        <w:t>
      8. Внештатным работникам время работы в загранучреждении засчитывается в трудовой стаж в соответствии с законодательством Республики Казахстан.</w:t>
      </w:r>
    </w:p>
    <w:bookmarkEnd w:id="31"/>
    <w:bookmarkStart w:name="z38" w:id="32"/>
    <w:p>
      <w:pPr>
        <w:spacing w:after="0"/>
        <w:ind w:left="0"/>
        <w:jc w:val="both"/>
      </w:pPr>
      <w:r>
        <w:rPr>
          <w:rFonts w:ascii="Times New Roman"/>
          <w:b w:val="false"/>
          <w:i w:val="false"/>
          <w:color w:val="000000"/>
          <w:sz w:val="28"/>
        </w:rPr>
        <w:t>
      В случае, если внештатный работник является гражданином Республики Казахстан, то запись в его трудовой книжке производится Министерством при возвращении в Республику Казахстан на основании справки, выданной главой загранучреждения, подтверждающей должность и период работы в загранучреждении.</w:t>
      </w:r>
    </w:p>
    <w:bookmarkEnd w:id="32"/>
    <w:bookmarkStart w:name="z39" w:id="33"/>
    <w:p>
      <w:pPr>
        <w:spacing w:after="0"/>
        <w:ind w:left="0"/>
        <w:jc w:val="left"/>
      </w:pPr>
      <w:r>
        <w:rPr>
          <w:rFonts w:ascii="Times New Roman"/>
          <w:b/>
          <w:i w:val="false"/>
          <w:color w:val="000000"/>
        </w:rPr>
        <w:t xml:space="preserve"> Глава 3. Условия исчисления заработной платы, удержания из заработной платы, гарантии и компенсационные выплаты</w:t>
      </w:r>
    </w:p>
    <w:bookmarkEnd w:id="33"/>
    <w:bookmarkStart w:name="z40" w:id="34"/>
    <w:p>
      <w:pPr>
        <w:spacing w:after="0"/>
        <w:ind w:left="0"/>
        <w:jc w:val="both"/>
      </w:pPr>
      <w:r>
        <w:rPr>
          <w:rFonts w:ascii="Times New Roman"/>
          <w:b w:val="false"/>
          <w:i w:val="false"/>
          <w:color w:val="000000"/>
          <w:sz w:val="28"/>
        </w:rPr>
        <w:t>
      9. Оплата труда внештатных работников производится в иностранной валюте за фактически отработанное время согласно табелю загранучреждения по учету использования рабочего времени.</w:t>
      </w:r>
    </w:p>
    <w:bookmarkEnd w:id="34"/>
    <w:bookmarkStart w:name="z41" w:id="35"/>
    <w:p>
      <w:pPr>
        <w:spacing w:after="0"/>
        <w:ind w:left="0"/>
        <w:jc w:val="both"/>
      </w:pPr>
      <w:r>
        <w:rPr>
          <w:rFonts w:ascii="Times New Roman"/>
          <w:b w:val="false"/>
          <w:i w:val="false"/>
          <w:color w:val="000000"/>
          <w:sz w:val="28"/>
        </w:rPr>
        <w:t>
      Минимальный размер заработной платы внештатных работников устанавливается в размере 10 (десяти) процентов от должностного оклада Чрезвычайного и полномочного посла Республики Казахстан в стране пребывания.</w:t>
      </w:r>
    </w:p>
    <w:bookmarkEnd w:id="35"/>
    <w:bookmarkStart w:name="z42" w:id="36"/>
    <w:p>
      <w:pPr>
        <w:spacing w:after="0"/>
        <w:ind w:left="0"/>
        <w:jc w:val="both"/>
      </w:pPr>
      <w:r>
        <w:rPr>
          <w:rFonts w:ascii="Times New Roman"/>
          <w:b w:val="false"/>
          <w:i w:val="false"/>
          <w:color w:val="000000"/>
          <w:sz w:val="28"/>
        </w:rPr>
        <w:t>
      Максимальный размер заработной платы внештатных работников устанавливается в размере 30 (тридцати) процентов от должностного оклада Чрезвычайного и полномочного посла Республики Казахстан в стране пребывания.</w:t>
      </w:r>
    </w:p>
    <w:bookmarkEnd w:id="36"/>
    <w:bookmarkStart w:name="z43" w:id="37"/>
    <w:p>
      <w:pPr>
        <w:spacing w:after="0"/>
        <w:ind w:left="0"/>
        <w:jc w:val="both"/>
      </w:pPr>
      <w:r>
        <w:rPr>
          <w:rFonts w:ascii="Times New Roman"/>
          <w:b w:val="false"/>
          <w:i w:val="false"/>
          <w:color w:val="000000"/>
          <w:sz w:val="28"/>
        </w:rPr>
        <w:t>
      Оплата труда внештатных работников в национальной валюте Республики Казахстан не производится.</w:t>
      </w:r>
    </w:p>
    <w:bookmarkEnd w:id="37"/>
    <w:bookmarkStart w:name="z44" w:id="38"/>
    <w:p>
      <w:pPr>
        <w:spacing w:after="0"/>
        <w:ind w:left="0"/>
        <w:jc w:val="both"/>
      </w:pPr>
      <w:r>
        <w:rPr>
          <w:rFonts w:ascii="Times New Roman"/>
          <w:b w:val="false"/>
          <w:i w:val="false"/>
          <w:color w:val="000000"/>
          <w:sz w:val="28"/>
        </w:rPr>
        <w:t>
      10.Внештатные работники пользуются правом на оплачиваемый ежегодный трудовой отпуск с оплатой в размере среднемесячной заработной платы и сроком 30 (тридцать) календарных дней и социальные отпуска.</w:t>
      </w:r>
    </w:p>
    <w:bookmarkEnd w:id="38"/>
    <w:bookmarkStart w:name="z45" w:id="39"/>
    <w:p>
      <w:pPr>
        <w:spacing w:after="0"/>
        <w:ind w:left="0"/>
        <w:jc w:val="both"/>
      </w:pPr>
      <w:r>
        <w:rPr>
          <w:rFonts w:ascii="Times New Roman"/>
          <w:b w:val="false"/>
          <w:i w:val="false"/>
          <w:color w:val="000000"/>
          <w:sz w:val="28"/>
        </w:rPr>
        <w:t>
      Предоставление оплачиваемого ежегодного трудового отпуска оформляется приказом главы загранучреждения.</w:t>
      </w:r>
    </w:p>
    <w:bookmarkEnd w:id="39"/>
    <w:bookmarkStart w:name="z46" w:id="40"/>
    <w:p>
      <w:pPr>
        <w:spacing w:after="0"/>
        <w:ind w:left="0"/>
        <w:jc w:val="both"/>
      </w:pPr>
      <w:r>
        <w:rPr>
          <w:rFonts w:ascii="Times New Roman"/>
          <w:b w:val="false"/>
          <w:i w:val="false"/>
          <w:color w:val="000000"/>
          <w:sz w:val="28"/>
        </w:rPr>
        <w:t>
      11. В случае болезни внештатному работнику выплачивается социальное пособие по временной нетрудоспособности в размере, определяемом путем умножения его среднего дневного заработка на количество рабочих дней, приходящихся на период временной нетрудоспособности.</w:t>
      </w:r>
    </w:p>
    <w:bookmarkEnd w:id="40"/>
    <w:bookmarkStart w:name="z47" w:id="41"/>
    <w:p>
      <w:pPr>
        <w:spacing w:after="0"/>
        <w:ind w:left="0"/>
        <w:jc w:val="both"/>
      </w:pPr>
      <w:r>
        <w:rPr>
          <w:rFonts w:ascii="Times New Roman"/>
          <w:b w:val="false"/>
          <w:i w:val="false"/>
          <w:color w:val="000000"/>
          <w:sz w:val="28"/>
        </w:rPr>
        <w:t>
      Основанием для выплаты социального пособия по временной нетрудоспособности являются листы о временной нетрудоспособности, выданные в порядке, определенном законодательством страны пребывания, а в случае наступления болезни за пределами страны пребывания – согласно законодательству страны, в которой зафиксирован случай временной нетрудоспособности.</w:t>
      </w:r>
    </w:p>
    <w:bookmarkEnd w:id="41"/>
    <w:bookmarkStart w:name="z48" w:id="42"/>
    <w:p>
      <w:pPr>
        <w:spacing w:after="0"/>
        <w:ind w:left="0"/>
        <w:jc w:val="both"/>
      </w:pPr>
      <w:r>
        <w:rPr>
          <w:rFonts w:ascii="Times New Roman"/>
          <w:b w:val="false"/>
          <w:i w:val="false"/>
          <w:color w:val="000000"/>
          <w:sz w:val="28"/>
        </w:rPr>
        <w:t>
      12. Внештатные работники направляются в краткосрочные командировки на основании приказа главы загранучреждения.</w:t>
      </w:r>
    </w:p>
    <w:bookmarkEnd w:id="42"/>
    <w:bookmarkStart w:name="z49" w:id="43"/>
    <w:p>
      <w:pPr>
        <w:spacing w:after="0"/>
        <w:ind w:left="0"/>
        <w:jc w:val="both"/>
      </w:pPr>
      <w:r>
        <w:rPr>
          <w:rFonts w:ascii="Times New Roman"/>
          <w:b w:val="false"/>
          <w:i w:val="false"/>
          <w:color w:val="000000"/>
          <w:sz w:val="28"/>
        </w:rPr>
        <w:t>
      На время командировки за внештатным работником сохраняются место работы (должность) и заработная плата за рабочие дни, приходящиеся на дни командировки.</w:t>
      </w:r>
    </w:p>
    <w:bookmarkEnd w:id="43"/>
    <w:bookmarkStart w:name="z50" w:id="44"/>
    <w:p>
      <w:pPr>
        <w:spacing w:after="0"/>
        <w:ind w:left="0"/>
        <w:jc w:val="both"/>
      </w:pPr>
      <w:r>
        <w:rPr>
          <w:rFonts w:ascii="Times New Roman"/>
          <w:b w:val="false"/>
          <w:i w:val="false"/>
          <w:color w:val="000000"/>
          <w:sz w:val="28"/>
        </w:rPr>
        <w:t xml:space="preserve">
      Внештатным работникам, направляемым в командировки, оплачиваются суточные за календарные дни нахождения в командировке, в том числе за время в пути, расходы по проезду к месту назначения и обратно и найму жилого помещения в соответствии с Правилами возмещения расходов на служебные командировки за счет бюджетных средств, в том числе в иностранные государства,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w:t>
      </w:r>
    </w:p>
    <w:bookmarkEnd w:id="44"/>
    <w:bookmarkStart w:name="z51" w:id="45"/>
    <w:p>
      <w:pPr>
        <w:spacing w:after="0"/>
        <w:ind w:left="0"/>
        <w:jc w:val="both"/>
      </w:pPr>
      <w:r>
        <w:rPr>
          <w:rFonts w:ascii="Times New Roman"/>
          <w:b w:val="false"/>
          <w:i w:val="false"/>
          <w:color w:val="000000"/>
          <w:sz w:val="28"/>
        </w:rPr>
        <w:t>
      13. При прекращении трудового договора внештатному работнику, который не использовал или использовал не полностью оплачиваемый ежегодный трудовой отпуск (ежегодные трудовые отпуска), загранучреждением производится компенсационная выплата за неиспользованные им дни оплачиваемого ежегодного трудового отпуска (ежегодных трудовых отпусков).</w:t>
      </w:r>
    </w:p>
    <w:bookmarkEnd w:id="45"/>
    <w:bookmarkStart w:name="z52" w:id="46"/>
    <w:p>
      <w:pPr>
        <w:spacing w:after="0"/>
        <w:ind w:left="0"/>
        <w:jc w:val="both"/>
      </w:pPr>
      <w:r>
        <w:rPr>
          <w:rFonts w:ascii="Times New Roman"/>
          <w:b w:val="false"/>
          <w:i w:val="false"/>
          <w:color w:val="000000"/>
          <w:sz w:val="28"/>
        </w:rPr>
        <w:t>
      Компенсационная выплата за неиспользованным внештатным работником дни оплачиваемого ежегодного трудового отпуска (ежегодных трудовых отпусков) исчисляется из расчета его средней заработной платы.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2024 года</w:t>
            </w:r>
            <w:r>
              <w:br/>
            </w:r>
            <w:r>
              <w:rPr>
                <w:rFonts w:ascii="Times New Roman"/>
                <w:b w:val="false"/>
                <w:i w:val="false"/>
                <w:color w:val="000000"/>
                <w:sz w:val="20"/>
              </w:rPr>
              <w:t>№ 11-1-4/633</w:t>
            </w:r>
          </w:p>
        </w:tc>
      </w:tr>
    </w:tbl>
    <w:bookmarkStart w:name="z54" w:id="47"/>
    <w:p>
      <w:pPr>
        <w:spacing w:after="0"/>
        <w:ind w:left="0"/>
        <w:jc w:val="left"/>
      </w:pPr>
      <w:r>
        <w:rPr>
          <w:rFonts w:ascii="Times New Roman"/>
          <w:b/>
          <w:i w:val="false"/>
          <w:color w:val="000000"/>
        </w:rPr>
        <w:t xml:space="preserve"> Перечень утративших силу некоторых приказов Министерства иностранных дел Республики Казахстан</w:t>
      </w:r>
    </w:p>
    <w:bookmarkEnd w:id="47"/>
    <w:bookmarkStart w:name="z55" w:id="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иностранных дел Республики Казахстан от 31 марта 2006 года № 08-2/83 "Об утверждении Условий труда внештатных работников, принятых на месте на работу в загранучреждения Республики Казахстан, в том числе из числа сопровождающих членов семей персонала дипломатической службы" (зарегистрирован в Реестре государственной регистрации нормативных правовых актов под № 4194).</w:t>
      </w:r>
    </w:p>
    <w:bookmarkEnd w:id="48"/>
    <w:bookmarkStart w:name="z56" w:id="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иностранных дел Республики Казахстан от 23 сентября 2010 года № 08-1-1-1/327 "О внесении изменений и дополнения в приказ Министра иностранных дел Республики Казахстан от 31 марта 2006 года № 08-2/83 "Об утверждении Условий труда внештатных работников, принятых на месте на работу в загранучреждения Республики Казахстан, в том числе из числа сопровождающих членов семей персонала дипломатической службы" (зарегистрирован в Реестре государственной регистрации нормативных правовых актов под № 6591).</w:t>
      </w:r>
    </w:p>
    <w:bookmarkEnd w:id="49"/>
    <w:bookmarkStart w:name="z57" w:id="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иностранных дел Республики Казахстан от 26 декабря 2013 года № 08-1-1-1/656 "О внесении изменений и дополнения в приказ Министра иностранных дел Республики Казахстан от 31 марта 2006 года № 08-2/83 "Об утверждении Условий труда внештатных работников, принятых на месте на работу в загранучреждения Республики Казахстан, в том числе из числа сопровождающих членов семей персонала дипломатической службы" (зарегистрирован в Реестре государственной регистрации нормативных правовых актов под № 9098).</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