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d1e7" w14:textId="352d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проекта региональной символики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30 октября 2024 года № 503-НҚ. Зарегистрирован в Министерстве юстиции Республики Казахстан 1 ноября 2024 года № 35320.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496-22)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региональной символики.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проекта региональной символики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проекта региональной символики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496-22)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4 октября 2023 года № 866 "О некоторых вопросах Министерства культуры и информации Республики Казахстан" и определяют порядок разработки проекта региональной символики (далее – Проект) в целях сохранения единой системы региональной символики.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проекта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другим нормативными правовыми актами и настоящими Правилами.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Экспертный совет по вопросам государственных символов и геральдических знаков (далее – Экспертный совет) – методологическо-консультативный орган, созданный при уполномоченном органе в области государственных символов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проекта региональной символики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проекта основывается на принципах: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укрепления общественного согласия и общенационального единства;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геральдических знаков;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национальных традиций, исторических, культурных, природных, географических, социально-экономических особенностей региона.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разработке проекта запрещается использование изображения Государственного Флага и Государственного Герба Республики Казахстан, а также изображение религиозных, родовых и племенных знаков.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разработке проекта учитываются: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является новой работой, ранее не использовавшейся и определяющей своей спецификой создание будущего направления развития местности;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имеет визуальную составляющую, объемное изображение и (или) модель, с четким рельефом;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проекте официальные наименования, надписи и другой текст излагаются на казахском языке;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проекта не допускается нарушение авторских прав и (или) смежных прав, плагиат.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Автором проекта признаются граждане Республики Казахстан. В случае создания проекта несколькими физическими лицами, все они считаются его авторами (соавторами).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разработке проекта допускается использование национально-этнографических элементов (орнаментов).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 на разработку проекта (далее – конкурс) включает следующие этапы: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местным исполнительным органом области, города республиканского значения, столицы объявления о начале приема заявлений на участие в конкурсе;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заявлений для участия в конкурсе;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проектов местным исполнительным органом области, города республиканского значения, столицы на соответствие требованиям пункта 6 настоящих Правил;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среди населения области, города республиканского значения, столицы общественных обсуждений по проектам;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проектов Экспертным советом;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утверждение проекта маслихатом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Объявление о начале приема заявлений на участие в конкурсе размещается на интернет-ресурсе местного исполнительного органа области, города республиканского значения, столицы не позднее чем за 3 (три) месяца до завершения конкурса.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Заявление на участие в конкурсе принимается на казахском и русском языках и содержит описание проекта.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рассмотрения заявлений местным исполнительным органом области, города республиканского значения, столицы составляет 15 (пятнадцать) рабочих дней со дня окончания срока приема документов.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Проекты, представленные на конкурс, отбираются с учетом национальных ценностей и традиций, культурных, туристических, исторических, географических, политических и социально-экономических особенностей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несоответствии проекта пункту 6 настоящих Правил местным исполнительным органом области, города республиканского значения, столицы выносится мотивированный отказ в принятии заявления.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направляется уведомление с приложением предварительного решения об отказе в приеме заявления в срок не позднее чем за 5 (пять) дней рабочих дня до его подписания.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предоставляется возражение к предварительному решению об отказе в приеме заявления в срок не позднее 2 (два) рабочих дней со дня получения уведомления.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 дня окончания срока рассмотрения заявки в течение 1 (один) месяц для проектов, соответствующих пункту 6 настоящих Правил местным исполнительным органом области, города республиканского значения, столицы проводятся общественные обсуждения.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 о дате, времени и месте проведения общественных обсуждений размешается на интернет-ресурсе местного исполнительного органа области, города республиканского значения, столицы.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общественных обсуждений оформляются протоколом.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Проекты, набравшие наибольшее количество голосов со дня завершения общественного обсуждения, рассматриваются на заседании Экспертного совета в течение 25 (двадцать пять) рабочих дней.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экспертного совета оформляется протоколом.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Проекты, получившие положительное заключение, утверждаются решением маслихатов областей, городов республиканского значения, столицы в течение 15 (пятнадцать) рабочих дней.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Допускается использование региональной символики: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культурных, массовых, спортивных, образовательных, религиозных мероприятиях местного уровня;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товарных знаках, эмблеме (символике) неправительственных организаций, общественных объединений, частных учреждений и субъектов предпринимательства, одежде (специальной и спортивной одежде);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юбилейных медалях и благодарственных письмах, поздравительных и сувенирных изделиях, наградах, присуждаемых почетным гражданам области, города республиканского значения, столицы.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