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b23a" w14:textId="badb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октября 2024 года № 319. Зарегистрирован в Министерстве юстиции Республики Казахстан 31 октября 2024 года № 35313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за № 20317)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обязательных для ведения педагогами организаций среднего и специального образования: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Педагоги всех учебных предметов: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ведут: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классный журнал для 1-4 классов, классный журнал для 5-11 (12) классов, журнал факультативных занятий, надомного обучения (бумажный или электронный формат);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(поурочный) план (в бумажном или электронном формате word (ворд) или pdf (пдф);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разрабатывают: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среднесрочный (календарно-тематический) план по предметам (в бумажном или электронном формате word (ворд) или pdf (пдф);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наставничества (в бумажном или электронном формате word (ворд) или pdf (пдф);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четверти проводят: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 итогам проведения суммативного оценивания за раздел и суммативного оценивания за четверть, который формируется автоматически из автоматизированной информационной системы (в бумажном или электронном формате word (ворд) или pdf (пдф);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по итогам учебного года: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протокол экзамена за курс обучения на уровне основного среднего, общего среднего образования (в бумажном или электронном формате word (ворд) или pdf (пдф).";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Руководитель (директор):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воспитательной работы, план развития школы, план учебно-воспитательной работы, план внутришкольного контроля, рабочие учебные планы (в бумажном или электронном формате word (ворд) или pdf (пдф).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наставничества заполняет педагог, получающий доплату за наставничество в соответствии с Правилами организации наставничества и требований к педагогам, осуществляющим наставничество,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апреля 2020 года № 160 (зарегистрирован в Реестре государственной регистрации нормативных правовых актов под № 20486).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родительского собрания, педагогического и научно-методического советов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под № 33339) (в бумажном или электронном формате word (ворд) или pdf (пдф).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итоговой аттестации ведется в соответствии с формой Приложения 3,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 документов</w:t>
      </w:r>
      <w:r>
        <w:rPr>
          <w:rFonts w:ascii="Times New Roman"/>
          <w:b w:val="false"/>
          <w:i w:val="false"/>
          <w:color w:val="000000"/>
          <w:sz w:val="28"/>
        </w:rPr>
        <w:t>, обязательных для ведения педагогами организаций среднего и специального образования: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"План воспитательной работы (для организаций среднего, технического и профессионального, послесреднего образования)"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обязательных для ведения педагогами организаций технического и профессионального, послесреднего образования: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Протоколы заседаний педагогического и методического советов (в бумажном или электронном формате) ведутся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под № 33339).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заседаний педагогического совета определена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педагогического совета организации технического и профессионального, послесреднего образования, утвержденными приказом исполняющего обязанности Министра образования и науки Республики Казахстан от 24 октября 2007 года № 506 (зарегистрирован в Реестре государственной регистрации нормативных правовых актов под № 4993).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заседаний методического совета определена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методического (учебно-методического, научно-методического) совета и порядка его избрания, утвержденными приказом исполняющего обязанности Министра образования и науки Республики Казахстан от 21 декабря 2007 года № 644 (зарегистрирован в Реестре государственной регистрации нормативных правовых актов под № 5090).";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 документов</w:t>
      </w:r>
      <w:r>
        <w:rPr>
          <w:rFonts w:ascii="Times New Roman"/>
          <w:b w:val="false"/>
          <w:i w:val="false"/>
          <w:color w:val="000000"/>
          <w:sz w:val="28"/>
        </w:rPr>
        <w:t>, обязательных для ведения педагогами организаций технического и профессионального, послесреднего образования: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"Рабочая учебная программа по дисциплине/модулю /производственному обучению и профессиональной практике"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просвещения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дошкольного воспитания и обучения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форматах. При заполнении документов в электронном формате не требуется бумажный формат. При заполнении документов в бумажном формате не требуется электронный формат.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 дошкольных организаций и предшкольных классов общеобразовательных школ, лицеев и гимназий (далее – предшкольные классы) согласно установленной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(в бумажном или электронном формате word (ворд) или pdf (пдф):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один раз в год до начала учебного года разрабатывают перспективный план организованной деятельности возрастной группы на учебный год на основе Типовых учебных планов дошкольного воспитания и обучения,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 (далее – Типовые учебные планы) и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 (далее – Типовая учебная программа);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еженедельно составляют циклограмму воспитательно-образовательного процесса;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учебного года в Индивидуальную карту развития ребенка с учетом результатов стартового, промежуточного и итогового контроля по усвоению содержания Типовой учебной программы вносят развивающие, корректирующие мероприятия и в конце учебного года по результатам итогового контроля определяют уровень развития ребенка;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 конце учебного года с учетом результатов итогового контроля по усвоению содержания Типовой учебной программы определяют уровень умений и навыков детей предшкольных групп дошкольных организаций/предшкольных классов согласно ожидаемым результатам, определенным в Типовой учебной программе, и заполняют Индивидуальную карту развития ребенка предшкольного возраста в информационной системе "Национальная образовательная база данных" (далее – ИС НОБД).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Перспективный план организованной деятельности на 20 ___ - 20 ___ учебный год</w:t>
      </w:r>
      <w:r>
        <w:br/>
      </w:r>
      <w:r>
        <w:rPr>
          <w:rFonts w:ascii="Times New Roman"/>
          <w:b/>
          <w:i w:val="false"/>
          <w:color w:val="000000"/>
        </w:rPr>
        <w:t>на основе Типовых учебных планов дошкольного воспитания и обучения</w:t>
      </w:r>
      <w:r>
        <w:br/>
      </w:r>
      <w:r>
        <w:rPr>
          <w:rFonts w:ascii="Times New Roman"/>
          <w:b/>
          <w:i w:val="false"/>
          <w:color w:val="000000"/>
        </w:rPr>
        <w:t>и Типовой учебной программы дошкольного воспитания и обучения</w:t>
      </w:r>
    </w:p>
    <w:bookmarkEnd w:id="42"/>
    <w:p>
      <w:pPr>
        <w:spacing w:after="0"/>
        <w:ind w:left="0"/>
        <w:jc w:val="both"/>
      </w:pPr>
      <w:bookmarkStart w:name="z58" w:id="43"/>
      <w:r>
        <w:rPr>
          <w:rFonts w:ascii="Times New Roman"/>
          <w:b w:val="false"/>
          <w:i w:val="false"/>
          <w:color w:val="000000"/>
          <w:sz w:val="28"/>
        </w:rPr>
        <w:t>
      Дошкольная организация (наименование организации образования)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Предшкольный класс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 (указать месяц, год)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организованной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 (адаптивное физическое воспитание для детей с ООП)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(при наличии плавательного бассейна)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Сенсорика/Основы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перспективный план организованной деятельности составляется педагогами дошкольной организации: воспитателем совместно с педагогом казахского языка, инструктором по физкультуре (плаванию), музыкальным руководителем, специальным педагогом (при наличии детей с особыми образовательными потребностями (далее – дети с ООП, педагогом предшкольного класса.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Циклограмма воспитательно-образовательного процесса</w:t>
      </w:r>
    </w:p>
    <w:bookmarkEnd w:id="45"/>
    <w:p>
      <w:pPr>
        <w:spacing w:after="0"/>
        <w:ind w:left="0"/>
        <w:jc w:val="both"/>
      </w:pPr>
      <w:bookmarkStart w:name="z62" w:id="46"/>
      <w:r>
        <w:rPr>
          <w:rFonts w:ascii="Times New Roman"/>
          <w:b w:val="false"/>
          <w:i w:val="false"/>
          <w:color w:val="000000"/>
          <w:sz w:val="28"/>
        </w:rPr>
        <w:t>
      Дошкольная организация (наименование организации образования)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составлена (указать дни недели, месяц, год)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режим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Беседа с родителями или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организованной деятельности (далее - 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по расписанию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завтрак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Постепенный подъем, оздоровительные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работа с детьми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детей домой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ОД по расписанию планируется в первой и второй половине дня. Циклограмма воспитательно-образовательного процесса составляется педагогами дошкольной организации: воспитателем совместно с педагогом казахского языка, педагогом-психологом, инструктором по физкультуре (плаванию), музыкальным руководителем, специальным педагогом (при наличии детей с ООП).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Циклограмма воспитательно-образовательного процесса</w:t>
      </w:r>
    </w:p>
    <w:bookmarkEnd w:id="48"/>
    <w:p>
      <w:pPr>
        <w:spacing w:after="0"/>
        <w:ind w:left="0"/>
        <w:jc w:val="both"/>
      </w:pPr>
      <w:bookmarkStart w:name="z66" w:id="49"/>
      <w:r>
        <w:rPr>
          <w:rFonts w:ascii="Times New Roman"/>
          <w:b w:val="false"/>
          <w:i w:val="false"/>
          <w:color w:val="000000"/>
          <w:sz w:val="28"/>
        </w:rPr>
        <w:t>
      Предшкольный класс (наименование организации образования) 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составлена (указать дни недели, месяц, год)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режим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Беседа с родителями или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организованной деятельности (далее - 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по расписанию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работа с детьми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детей домой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Циклограмма воспитательно-образовательного процесса составляется педагогом предшкольного класса совместно с педагогом-психологом.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 учетом интересов и потребностей детей организуются один или несколько видов детской деятельности, которые проводятся индивидуально, с подгруппой или группой детей.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карта развития ребенка на 202 __ - 202 __ учебный год</w:t>
      </w:r>
    </w:p>
    <w:bookmarkEnd w:id="52"/>
    <w:p>
      <w:pPr>
        <w:spacing w:after="0"/>
        <w:ind w:left="0"/>
        <w:jc w:val="both"/>
      </w:pPr>
      <w:bookmarkStart w:name="z71" w:id="5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 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Дошкольная организация (наименование организации образования)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Предшкольный класс (наименование организации образования)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итогового контроля (развивающие, корректирующие) (июнь-июль)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Познавательные и интеллектуальные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 навыки, навыки исследовательской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Социально-эмоциональные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Индивидуальная карта развития ребенка заполняется педагогами дошкольной организации: воспитателем совместно с педагогом казахского языка, педагогом-психологом, инструктором по физкультуре (плаванию), музыкальным руководителем, специальным педагогом (при наличии детей с ООП), педагогом предшкольного класса совместно с педагогом-психологом.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карта развития ребенка предшкольного возраста для заполнения в ИС НОБД</w:t>
      </w:r>
    </w:p>
    <w:bookmarkEnd w:id="55"/>
    <w:p>
      <w:pPr>
        <w:spacing w:after="0"/>
        <w:ind w:left="0"/>
        <w:jc w:val="both"/>
      </w:pPr>
      <w:bookmarkStart w:name="z75" w:id="5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 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Предшкольная группа/предшкольный класс (наименование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умений и навыков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сформированности умений и навыков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сформирован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сформирован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произносит звуки речи, 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Различает гласные, согласные звуки, делит слова на слоги, проводит звуковой анализ слова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Ориентируется на листе бумаги, правильно держит карандаш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прямой и обратный счет в пределах 10-ти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Ориентируется во времени, пространстве, на плоскости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творческих навыков, исследовательской деятельности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Лепит с натуры и по представлению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Конструирует из разных материалов по воображению, словесному описанию, на предложенную тему, самостоятельно, совместно со сверстниками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пользоваться ножницами, вырезает фигуры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Различает музыкальные жанры, детские музыкальные инструменты, выполняет танцевальные движения, исполняет знакомые песни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различные профессии и уважает труд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57"/>
      <w:r>
        <w:rPr>
          <w:rFonts w:ascii="Times New Roman"/>
          <w:b w:val="false"/>
          <w:i w:val="false"/>
          <w:color w:val="000000"/>
          <w:sz w:val="28"/>
        </w:rPr>
        <w:t>
      Индивидуальные идентификационные номера 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педагогов, заполнивших карту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Индивидуальная карта развития ребенка предшкольного возраста заполняется воспитателями предшкольной группы дошкольной организации совместно с педагогом казахского языка, педагогом-психологом, инструктором по физкультуре, музыкальным руководителем, специальным педагогом (при наличии детей с ООП), педагогом предшкольного класса совместно с педагогом-психологом.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Педагогами в соответствующей ячейке "Индивидуальной карты развития ребенка предшкольного возраста" выбирается один из показателей сформированности умений и навыков воспитанника - "сформирован" или "недостаточно сформирован", либо "не сформирован".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 ___год</w:t>
            </w:r>
          </w:p>
        </w:tc>
      </w:tr>
    </w:tbl>
    <w:bookmarkStart w:name="z8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воспитательной работы</w:t>
      </w:r>
      <w:r>
        <w:br/>
      </w:r>
      <w:r>
        <w:rPr>
          <w:rFonts w:ascii="Times New Roman"/>
          <w:b/>
          <w:i w:val="false"/>
          <w:color w:val="000000"/>
        </w:rPr>
        <w:t>(для организаций среднего, технического и профессионального, послесреднего образования)</w:t>
      </w:r>
    </w:p>
    <w:bookmarkEnd w:id="61"/>
    <w:p>
      <w:pPr>
        <w:spacing w:after="0"/>
        <w:ind w:left="0"/>
        <w:jc w:val="both"/>
      </w:pPr>
      <w:bookmarkStart w:name="z85" w:id="62"/>
      <w:r>
        <w:rPr>
          <w:rFonts w:ascii="Times New Roman"/>
          <w:b w:val="false"/>
          <w:i w:val="false"/>
          <w:color w:val="000000"/>
          <w:sz w:val="28"/>
        </w:rPr>
        <w:t>
      на ________ учебный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Группа/Класс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группы/класса)</w:t>
      </w:r>
    </w:p>
    <w:bookmarkStart w:name="z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направлениям воспитательной работы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Нормативное правовое обеспечение воспитания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Научно-методическое и информационное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_________20___г.</w:t>
            </w:r>
          </w:p>
        </w:tc>
      </w:tr>
    </w:tbl>
    <w:p>
      <w:pPr>
        <w:spacing w:after="0"/>
        <w:ind w:left="0"/>
        <w:jc w:val="both"/>
      </w:pPr>
      <w:bookmarkStart w:name="z92" w:id="65"/>
      <w:r>
        <w:rPr>
          <w:rFonts w:ascii="Times New Roman"/>
          <w:b w:val="false"/>
          <w:i w:val="false"/>
          <w:color w:val="000000"/>
          <w:sz w:val="28"/>
        </w:rPr>
        <w:t>
      Рабочая учебная программа по дисциплине/модулю/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производственному обучению и профессиональной практике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модуля или дисциплины)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 на базе _________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часов ________, кредитов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 (-и)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Ф.И.О. (при его наличии)</w:t>
      </w:r>
    </w:p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дисциплины/модуля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Формируемые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Пререквизиты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Постреквизиты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средства обучения,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педагога(ов):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</w:p>
        </w:tc>
      </w:tr>
    </w:tbl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часов по семестрам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Дисциплина/код и наименование модуля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 в модуле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семестр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обучение по дисциплине/модулю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рабочей учебной программы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Разделы/результаты обучения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и/или темы занятий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проект/работа (если запланировано)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заполняется при обучении лиц с особыми образовательными потребностями и организациями, реализующими образовательные программы по направлению "Образование" и "Искусство", где предусмотрены часы индивидуальных занятий.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пункты являются обязательными. Внесение дополнительных элементов определяется с соблюдением требований государственного общеобязательного стандарта соответствующего уровня образования и с учетом особенностей дисциплины или модуля и потребностей обучающихся.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