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299" w14:textId="7da5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30 октября 2024 года № 11-1-4/610. Зарегистрирован в Министерстве юстиции Республики Казахстан 31 октября 2024 года № 35312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РК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 (зарегистрирован в Реестре государственной регистрации нормативных правовых актов под № 16650)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бумажная дактилоскопическая карта – установленной формы бланк в бумажном виде, содержащий отпечатки всех ногтевых фаланг пальцев рук, контрольные оттиски пальцев рук, оттиски ладоней обеих рук и персональные данные дактилоскопированного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 утвержденными приказом Министра внутренних дел Республики Казахстан от 30 сентября 2024 года № 730 (зарегистрирован в Реестре государственной регистрации нормативных правовых актов под № 35161) (далее – Правила регистрации);".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