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c0c4" w14:textId="ffac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28 октября 2024 года № 318. Зарегистрирован в Министерстве юстиции Республики Казахстан 29 октября 2024 года № 35299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под № 29323)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десятую и одиннадцатую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предоставлении частными организациями образования, зарегистрированными на веб-портале государственных закупок, заявления и документов соответствующих настоящим Правилам, оператор не позднее 60 (шестидесяти) календарных дней со дня размещения на интернет-ресурсе оператора информации о начале принятия заявлений частных организаций образования, формирует перечень частных организаций образования для размещения государственного образовательного заказа на среднее образование (далее – Перечень частных организаций образования) с указанием количества мест и публикует его на интернет-ресурсе оператора.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организации образования, указавшие в заявлении объекты организации среднего образования с ранее размещенным оператором или местным исполнительным органом государственным образовательным заказом на среднее образование, включаются в Перечень частных организаций образования без предоставления оператору предусмотренных пунктом 56 настоящих Правил документов к заявлению.";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3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Размещение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58-1. Размещение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 осуществляется путем следующих последовательных действий: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открытие обучающимся либо его родителем или иным законным представителем на имя обучающегося не более одного банковского счета и (или) электронного кошелька, предусматривающего безакцептный возврат неиспользованных бюджетных средств согласно пункту 58-3 настоящих Правил.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банковского счета и (или) электронного кошелька, указанного в настоящем подпункте, осуществляется в одном из банков второго уровня и (или) Национальном операторе почты, присоединившимся к размещенному оператором договору присоединения, согласно которому банками второго уровня и (или) Национальным оператором почты гарантируется соблюдение целевого назначения бюджетных средств, предназначенных для последующего безналичного списания в частные организации образования за оказанные ими образовательные услуги по среднему образованию соответствующим обучающимся в рамках размещения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оказания образовательных услуг между родителем или иным законным представителем обучающегося и частной организацией образования, включенной в Перечень частных организаций образования;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ежемесячное перечисление оператором на банковские счета и (или) электронные кошельки обучающихся бюджетных средств, предназначенных для последующего безналичного списания в частные организации образования за оказанные ими образовательные услуги по среднему образованию соответствующим обучающимся в рамках размещения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безналичное списание с банковского счета и (или) электронного кошелька обучающегося на счет соответствующей частной организации образования бюджетных средств согласно фактически оказанному объему образовательных услуг.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и (или) Национальный оператор почты обеспечивают посредством своей информационной системы и (или) мобильного приложения ежемесячное направление обучающемуся либо его родителю или иному законному представителю, информацию о наименовании частной организации образования и сумме бюджетных средств, списываемой в пользу данной частной организации образования за оказанные ею образовательные услуги (далее – информация банка о школе).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или иной законный представитель обучающегося, не достигшего совершеннолетия, а также совершеннолетний обучающийся, ознакомившись с информацией банка о школе, при наличии возражения вносит соответствующую запись с обоснованием несогласия с информацией банка о школе в информационную систему и (или) мобильное приложение банка второго уровня и (или) Национального оператора почты в течение 5 (пяти) рабочих дней со дня получения информации банка о школе.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и (или) Национальный оператор почты направляют оператору сведения о возражении по утвержденной оператором форме.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58-2. Оператор в течение 3 (трех) рабочих дней со дня получения от банков второго уровня и (или) Национального оператора почты сведений о возражении оповещает соответствующую частную организацию образования о полученном возражении обучающегося либо его родителя или иного законного представителя для предоставления частной организацией образования оператору в течение 5 (пяти) рабочих дней: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опровержения на возражение обучающегося либо его родителя или иного законного представителя с приложением подтверждающих документов (при их наличии);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с обоснованным возражением обучающегося либо его родителя или иного законного представителя.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с возражением обучающегося либо его родителя или иного законного представителя частная организация образования возвращает на банковский счет и (или) электронный кошелек обучающегося необоснованно списанные бюджетные средства.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бюджетных средств с банковского счета и (или) электронного кошелька обучающегося в пользу частной организации образования за оказанные ею образовательные услуги проводится при условии отсутствия возражения со стороны обучающегося либо его родителя или иного законного представителя.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и (или) Национальный оператор почты ежемесячно, за исключением июня, июля и августа месяцев соответствующего календарного года, направляют оператору информацию о списании бюджетных средств с банковского счета и (или) электронного кошелька обучающегося в пользу частной организации образования за оказанные ею образовательные услуги по утвержденной оператором форме, не позднее 5 (пятого) числа месяца, следующего за отчетным.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взаимодействия сторон по размещению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 предусмотрены соответствующим договором присоединения.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58-3. Бюджетные средства, оставшиеся неиспользованными на банковском счете и (или) электронном кошельке, обучающегося: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подлежат безакцептному возврату банками второго уровня и (или) Национальным оператором почты оператору в сроки, установленные в требовании оператора, если иное не предусмотрено подпунктом 2) настоящего пункта;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состоянию на 1 января финансового года подлежат безакцептному возврату банками второго уровня и (или) Национальным оператором почты в течении 5 (пяти) рабочих дней в республиканский бюджет.".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