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f6cb" w14:textId="c25f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тепловой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21 октября 2024 года № 369. Зарегистрирован в Министерстве юстиции Республики Казахстан 24 октября 2024 года № 35286. Утратил силу приказом Министра промышленности и строительства Республики Казахстан от 6 марта 2026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промышленности и строительства РК от 06.03.2026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"О теплоэнергетике"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тепловой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промышленности и строительства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шестидесяти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369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тепловой энергии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 здания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 выше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климатический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гигакаллорий/м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0,1333 до 0,1859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0,1197 до 0,1520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0,1155 до 0,1467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0,1081 0,1373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0,1027 до 0,1303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0,0969 до 0,1230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0,0933 до 0,1185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климатический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гигакаллорий/м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0,0898 до 0,1332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0,0807 до 0,1197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0,0778 до 0,1155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0,0729 до 0,1081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0,0692 до 0,1026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0,0653 до 0,0968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0,0629 до 0,0933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климатический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гигакаллорий/м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0,0897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0,0777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0,0728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0,0628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настоящие нормы потребления тепловой энергии применяются только для жилых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