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0a7b" w14:textId="fec0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15 октября 2024 года № 91. Зарегистрирован в Министерстве юстиции Республики Казахстан 15 октября 2024 года № 35261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 (зарегистрирован в Реестре государственной регистрации нормативных правовых актов за № 17726)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Члены совета директоров избираются в соответствии с прозрачным и справедливым конкурсом, который учитывает компетенций, навыки, достижения, деловую репутацию и профессиональный опыт кандидатов.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независимых директоров Общества и организации осуществляется на конкурсной основе в порядке, определенном общим собранием акционеров (единственным акционером) Общества и организации.";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"218. Акционерам (единственному акционеру) в целях предотвращения вмешательства государственных органов в операционную деятельность Общества, а также повышения ответственности советов директоров за принимаемые решения, следует воздержаться от избрания членов совета директоров, являющимися представителями государственных органов.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об избрании председателя совета директоров рекомендуется воздержаться от избрания представителей центрального уполномоченного органа по государственному имуществу и уполномоченного органа соответствующей отрасли, местных исполнительных органов, являющихся государственными служащими.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представителя государства в состав советов директоров Общества и организаций могут быть номинированы в установленном порядке лица, не являющиеся государственными служащими.".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