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debe" w14:textId="8a6d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- Министра труда и социальной защиты населения Республики Казахстан от 21 июня 2023 года № 229 "О некоторых вопросах системы социального страхования и оказания государственных услуг в социально-трудовой сфере" и в приказ Заместителя Премьер-Министра - Министра труда и социальной защиты населения Республики Казахстан от 29 июня 2023 года № 270 "Об утверждении Правил уплаты, перечисления и распределения, а также возврата излишне (ошибочно) уплаченных сумм единого платежа и (или) пени за несвоевременную и (или) неполную уплату единого платежа"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10 октября 2024 года № 394. Зарегистрирован в Министерстве юстиции Республики Казахстан 11 октября 2024 года № 35253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11.11.2024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21 июня 2023 года № 229 "О некоторых вопросах системы социального страхования и оказания государственных услуг в социально-трудовой сфере" (зарегистрирован в Реестре государственной регистрации нормативных правовых актов за № 32897)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и уплаты социальных отчислений в Государственный фонд социального страхования и взысканий по ним,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Уплата социальных отчислений плательщиками осуществляется сводным платежным поручением по форме, определенной Правилами осуществления безналичных платежей и (или) переводов денег на территории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208 (зарегистрирован в Реестре государственной регистрации нормативных правовых актов № 14419) и форматами сообщений, утвержденными оператором или операционным центром платежных систем (далее – сводное платежное поручение).";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В сводном платежном поручении по каждому участнику системы обязательного социального страхования указывается фамилия, имя, отчество (при наличии); индивидуальный идентификационный номер (далее – ИИН); сумма социального отчисления; период (месяц, год), за который уплачивается социальное отчисление.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платежных поручениях, составляемых на бумажных носителях, период, за который уплачиваются социальные отчисления, указывается плательщиками в графе "Назначение платежа".";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Перечисление банками и организациями, осуществляющими отдельные виды банковских операций, денег, поступивших от плательщиков, в Государственную корпорацию производится сводными платежными поручениями.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сводном платежном поручении, формируемом банками-отправителями, период, за который уплачиваются социальные отчисления или пени, указывается в соответствующем поле "Prd" в формате "ММГГГГ".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Уплата плательщиками задолженности по социальным отчислениям и (или) пени за несвоевременную и (или) неполную уплату социальных отчислений производится за период (месяц (месяцы), год (годы)) сводным платежным поручением.";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Суммы социальных отчислений и (или) пени за несвоевременную и (или) неполную уплату социальных отчислений, поступившие на счет Государственной корпорации, не позднее одного операционного дня, следующего за днем их поступления, перечисляются на счет Фонда.";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Для уплаты суммы пени за несвоевременную и (или) неполную уплату социальных отчислений в Фонд плательщик представляет в банк платежное поручение с указанием в графе "назначение платежа" - "пеня за несвоевременную и (или) неполную уплату социальных отчислений за период (месяц, месяцы, год, годы))".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пункта не распространяются на физических лиц, являющихся плательщиками единого совокупного платежа в соответствии со статьей 774 </w:t>
      </w:r>
      <w:r>
        <w:rPr>
          <w:rFonts w:ascii="Times New Roman"/>
          <w:b w:val="false"/>
          <w:i w:val="false"/>
          <w:color w:val="000000"/>
          <w:sz w:val="28"/>
        </w:rPr>
        <w:t>Налогового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случаях осуществления возврата излишне (ошибочно) уплаченных социальных отчислений и (или) пени за несвоевременную и (или) неполную уплату социальных отчислений,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 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неверного указания периода платежа;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неверного указания суммы социальных отчислений;";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270 "Об утверждении Правил уплаты, перечисления и распределения, а также возврата излишне (ошибочно) уплаченных сумм единого платежа и (или) пени за несвоевременную и (или) неполную уплату единого платежа" (зарегистрирован в Реестре государственной регистрации нормативных правовых актов за № 32957) следующие изменения: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уплаты, перечисления и распределения, а также возврата излишне (ошибочно) уплаченных сумм единого платежа и (или) пени за несвоевременную и (или) неполную уплату единого платежа, утвержденных указанным приказом: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Уплата плательщиками задолженности по единому платежу и (или) пени за несвоевременную и (или) неполную уплату единого платежа производится за период (месяц (месяцы), год (годы)) сводным платежным поручением по форме, определенной Правилами осуществления безналичных платежей и (или) переводов денег на территории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208 (зарегистрирован в Реестре государственной регистрации нормативных правовых актов № 14419) и форматами сообщений, утвержденными оператором или операционным центром платежных систем (далее – сводное платежное поручение).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сводном платежном поручении по каждому работнику, за которого производится уплата единого платежа и (или) пени указывается: фамилия, имя, отчество (при его наличии); индивидуальный идентификационный номер; перечисляемая сумма единого платежа и (или) пени; период (месяц, год), за который уплачивается единый платеж и (или) пени; коды назначения платежей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кодов секторов экономики и назначения платежей, утвержденными постановлением Правления Национального Банка Республики Казахстан от 31 августа 2016 года № 203 (далее – постановление Правления) (зарегистрированы в Реестре государственной регистрации нормативных правовых актов за № 14365) по платежам, включенным в состав единого платежа, и сумма единого платежа, исчисленного без учета снижения на соответствующие доли социальных платежей согласно положениям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776-3 Налогового кодекса.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Перечисляемая сумма единого платежа указывается в размере, исчисленном с учетом снижения на соответствующие доли социальных платежей согласно положениям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776-3 Налогового кодекса, с учетом или без учета превышения пределов долей социальных платежей согласно пункту 3 настоящих Правил.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указании перечисляемой суммы единого платежа в размере, исчисленном без учета превышения пределов долей социальных платежей согласно пункту 3 настоящих Правил, распределение единого платежа осуществляется в соответствии с пунктом 16 настоящих Правил.";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 несвоевременной уплате единого платежа органы государственных доходов принимают способы и меры взыскания в порядке и сроки, предусмотренные налоговым законодательством Республики Казахстан.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уплате суммы пени за несвоевременную и (или) неполную уплату единого платежа в ЕНПФ, ФСМС, ГФСС и орган государственных доходов плательщик представляет в банк или организацию, осуществляющую отдельные виды банковских операций платежное поручение с указанием соответствующего кода назначения платежа в соответствии с постановлением Правления в графе "назначение платежа" - "пеня за несвоевременную и (или) неполную уплату единого платежа за период (месяц (месяцы), год (годы))".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работнику указываются сведения, перечисленные во втором абзаце пункта 5 настоящих Правил, указываются все коды назначения платежа (соответствующие уплате пени согласно постановлению Правления) по платежам, включенным в состав единого платежа.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сумма пени распределяется и перечисляется в соответствии с пунктом 10 настоящих Правил без учета превышений, указанных в пункте 3 настоящих Правил.";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Банки и организации, осуществляющие отдельные виды банковских операций, перечисляют сумму единого платежа и (или) пени за несвоевременную и (или) неполную уплату единого платежа в Государственную корпорацию сводным платежным поручением в день его инициирования плательщиком.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сводном платежном поручении, формируемом банками-отправителями, период, за который уплачивается единый платеж и (или) пени, указывается в соответствующем поле "Prd" в формате "ММГГГГ".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Плательщик в сводном платежном поручении в поле "AddtlRmtInf" указывает сумму единого платежа и (или) пени в пределах сотых долей тиын (двух знаков после запятой) по работникам и коды назначения платежей по социальным платежам (за исключением обязательных пенсионных профессиональных взносов) и индивидуального подоходного налога.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поле "AddtlRmtInf" сумм единого платежа и (или) пени по работникам и кодов назначения платежей индивидуального подоходного налога и социальных платежей (за исключением обязательных пенсионных профессиональных взносов) банк и организация, осуществляющая отдельные виды банковских операций, не проводит операцию по приему и перечислению единого платежа на соответствующий счет Государственной корпорации.";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Государственная корпорация не позднее трех операционных дней со дня поступления сумм единого платежа и (или) пени за несвоевременную и (или) неполную уплату единого платежа, поступивших на счет Государственной корпорации, распределяет и перечисляет на счета ЕНПФ, ФСМС, ГФСС и в соответствующий орган государственных доходов: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доли социальных отчислений, определенной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244 Социального кодекса;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доли обязательных пенсионных взносов, определенной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249 Социального кодекса;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доли обязательных пенсионных взносов работодателя, определенной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251 Социального кодекса; 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доли отчислений на обязательное социальное медицинское страхование, определенной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доли взносов на обязательное социальное медицинское страхование, определенной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28 Закона;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доли индивидуального подоходного налога, определенной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776-3 Налогового кодекса.";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Поступивший единый платеж на счет Государственной корпорации возвращается плательщику в полном размере, или в размере соответствующей доли единого платежа и (или) пени за несвоевременную и (или) неполную уплату единого платежа, при: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допущении ошибок в сумме единого платежа;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отсутствии сведений о принадлежности плательщиков к категории лиц, указанных </w:t>
      </w:r>
      <w:r>
        <w:rPr>
          <w:rFonts w:ascii="Times New Roman"/>
          <w:b w:val="false"/>
          <w:i w:val="false"/>
          <w:color w:val="000000"/>
          <w:sz w:val="28"/>
        </w:rPr>
        <w:t>статьей 776-1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отсутствии по работнику в поле "AddtlRmtInf" суммы единого платежа и кодов назначения платежей по социальным платежам и индивидуального подоходного налога (за исключением обязательных профессиональных пенсионных взносов);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несоответствии указанных в поле "AddtlRmtInf" кодов назначений платежей и суммы единого платежа;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перечислении единого платежа за работника, освобожденного от уплаты социальных платежей (за исключением обязательных профессиональных пенсионных взносов)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за работников, за которых в соответствии с подпунктами 1), 7), 8), 9), 11), 12) и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взносы на обязательное социальное медицинское страхование уплачиваются государством, возврату подлежит соответствующая доля единого платежа;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несоответствии суммы, указанной в сводном платежном поручении, в поле "AddtlRmtInf" и перечисляемой суммы единого платежа в соответствии с пунктом 5 настоящих Правил;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сумма единого платежа по работнику возвращается плательщику при перечислении не всех положенных сумм долей единого платежа за работника, не освобожденного от уплаты социальных платежей (за исключением обязательных профессиональных пенсионных взносов).";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Частичный возврат единого платежа плательщику, за исключением индивидуального подоходного налога, при превышении суммы доли и (или) долей, в составе единого платежа, соответствующим пределам, указанным в пункте 3 настоящих Правил, осуществляется Государственной корпорацией.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Распределению единого платежа Государственной корпорацией по долям социальных платежей (за исключением обязательных профессиональных пенсионных взносов), подлежит часть суммы, которая не превысила пределы.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Разница между общей суммой соответствующей доли и (или) долей, в составе единого платежа, и суммой, которая распределена в ЕНПФ, ГФСС,ФСМС, подлежит возврату плательщику, соответственно, ставка единого платежа уменьшается исходя из фактически распределенной суммы на индивидуальный подоходный налог и социальные платежи (за исключением обязательных профессиональных пенсионных взносов) с указанием в соответствующем поле "AddtlRmtInf" кодов назначения платежей индивидуального подоходного налога и социальных платежей (за исключением обязательных профессиональных пенсионных взносов).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пункта не распространяется на суммы пени за несвоевременную и (или) неполную уплату единого платежа.";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На основании заявления на возврат излишне (ошибочно) уплаченных сумм единого платежа от плательщика единого платежа, или банка, или организации, осуществляющей отдельные виды банковских операций, Государственная корпорация в течении двух рабочих дней со дня поступления заявления направляет в соответствующий орган государственных доходов предварительный запрос на возврат доли индивидуального подоходного налога в едином платеже.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Соответствующий орган государственных доходов в течении 1 рабочего дня направляет ответ на предварительный запрос, с указанием кода соответствующего органа государственного дохода.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положительного ответа от соответствующего органа государственных доходов Государственная корпорация в течение двух рабочих дней формирует основной запрос на возврат долей единого платежа в ЕНПФ, ФСМС, ГФСС и соответствующий орган государственных доходов.";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В течение семи рабочих дней после поступления заявки ЕНПФ, ФСМС, ГФСС и соответствующий орган государственных доходов формируют сводное платежное поручение и осуществляют перечисление денег на банковский счет Государственной корпорации для последующего перечисления их плательщику, либо не осуществляют возврат доли единого платежа: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период уплаты социальных отчислений в ГФСС зачтен в стаж участия в системе обязательного социального страхования при назначении социальных выплат;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недостаточная сумма на индивидуальном/условном пенсионном счете вкладчика обязательных пенсионных взносов, физического лица, за которого уплачены обязательные пенсионные взносы работодателя, получателя пенсионных выплат;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сумма обязательных пенсионных взносов учтена при расчете суммы пенсионных выплат, единовременных пенсионных выплат в целях улучшения жилищных условий и (или) оплаты лечения и при переводе пенсионных накоплений в страховую организацию;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суммы обязательных пенсионных взносов, перечисленные с доходов, учтены при назначении социальной выплаты из ГФСС;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период уплаты отчислений и взносов на обязательное социальное медицинское страхование потребителем медицинских услуг была получена медицинская помощь в системе обязательного социального медицинского страхования;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указанная в заявлении причина об уплате единого платежа два и более раз за один и тот же месяц не подтверждается;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не подтверждается, что социальное отчисление уплачено за лицо, освобожденное от уплаты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776-3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не подтверждается, что единый платеж уплачен лицом, которое признается плательщиком единого платежа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776-1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При положительном решении фондов и соответствующего органа государственных доходов Государственная корпорация в течение трех операционных дней после получения всех долей единого платежа формирует сводное платежное поручение и перечисляет плательщику сумму излишне (ошибочно) уплаченного единого платежа и (или) пени за несвоевременную и (или) неполную уплату единого платежа и осуществляет перечисление средств на банковский счет плательщика.";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социального обеспечения и социального страхования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вице-министра труда и социальной защиты населения Республики Казахстан. 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11 ноября 2024 года и подлежит официальному опубликованию.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8" w:id="6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9" w:id="6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"Национальный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both"/>
      </w:pPr>
      <w:bookmarkStart w:name="z90" w:id="7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1" w:id="7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2024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случаям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излишне (ошибочно)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и (или) 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несвоевременную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неполную уплату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отчислений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страхования"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</w:tr>
    </w:tbl>
    <w:bookmarkStart w:name="z9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2"/>
    <w:p>
      <w:pPr>
        <w:spacing w:after="0"/>
        <w:ind w:left="0"/>
        <w:jc w:val="both"/>
      </w:pPr>
      <w:bookmarkStart w:name="z97" w:id="73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плательщика или банка, организации, осуществляющей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отдельные виды банковских операций 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произвести возврат социальных отчислений и (или) пени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несвоевременную и (или) неполную уплату социальных отчислений,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излишне (ошибочно) уплаченных платежным поручением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 от __________, референс 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платежа __________, общая сумма возврата ________, 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(отчество 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Уплаченная сумма (по одному платежному поручению),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8" w:id="74"/>
      <w:r>
        <w:rPr>
          <w:rFonts w:ascii="Times New Roman"/>
          <w:b w:val="false"/>
          <w:i w:val="false"/>
          <w:color w:val="000000"/>
          <w:sz w:val="28"/>
        </w:rPr>
        <w:t>
      по причине (отметить не более одной причины), с приложением необходимых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документов, указанных в пункте 4 Правил и случаев осуществления возврата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излишне (ошибочно) уплаченных социальных отчислений и (или) пени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несвоевременную и (или) неполную уплату социальных отчислений: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ошибочно уплачены на счет Государственного фонда социального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плательщиком или банком, или организацией, осуществляющей отдельные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банковских операций, два и более раз за один и тот же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излишне начислены на доходы, полученные вновь принятыми или уволенными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работниками авансом, подлежащие возврату;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излишне уплачены за участников, являющихся лицами, достигшими возраста,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предусмотренного пунктом 1 статьи 207 Социального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неверно указан код назначения платежа;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неверно указан период платежа;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неверно указана сумма социальных отчислений;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неверно указаны реквизиты плательщика;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уплачены физическим лицом, не зарегистрированным в качестве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предпринимателя, лица, занимающегося частной практикой, крестьянского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фермерского хозяйства.</w:t>
      </w:r>
    </w:p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приложенных к заявлению: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0" w:id="76"/>
      <w:r>
        <w:rPr>
          <w:rFonts w:ascii="Times New Roman"/>
          <w:b w:val="false"/>
          <w:i w:val="false"/>
          <w:color w:val="000000"/>
          <w:sz w:val="28"/>
        </w:rPr>
        <w:t>
      Обеспечиваю достоверность предоставленных данных и подтверждаю подлинность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предоставленных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сбор и обработка персональных данных,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настоящем заявлении, осуществлена в соответствии с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уведомление о возврате об отказе в возврате излишне (ошибочно)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уплаченных социальных отчислений и (или) пени за несвоевременную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неполную уплату социальных отчислений путем sms-оповещения,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посредством телефонной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Возврат прошу произвести по следующим реквизитам (уведомлен, что при изменении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реквизитов необходимо приложить копию подтверждающего документа):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плательщика: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плательщика: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банка плательщика: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плательщика: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Подписи: Руководитель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(отчество 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электронно-цифровая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(для электронного заявления, поданного через веб-портал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"электронного правительства")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(отчество 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электронно-цифровая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Главного бухгалтера (для электронного заявления, поданного через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веб-портал "электронного правительства")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Главный бухгалтер не предусмотрен (подчеркнуть)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 плательщика: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мобильный (для sms-оповещения): +7 (____)________________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 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"_____"_____________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2024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перечисления и распределения,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возврата излишне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(ошибочно) уплаченных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платежа и (или) 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несвоевременную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неполную уплату единого платежа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корпорации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</w:tr>
    </w:tbl>
    <w:bookmarkStart w:name="z10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возврат ошибочно уплаченных сумм единого платежа</w:t>
      </w:r>
    </w:p>
    <w:bookmarkEnd w:id="77"/>
    <w:p>
      <w:pPr>
        <w:spacing w:after="0"/>
        <w:ind w:left="0"/>
        <w:jc w:val="both"/>
      </w:pPr>
      <w:bookmarkStart w:name="z106" w:id="78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плательщика единого платежа или банка,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осуществляющей отдельные виды банковских операций 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произвести возврат суммы единого платежа, излишне (ошибочно)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уплаченных платежным поручением № ___ от _______, референс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платежа ____________, общая сумма возврата _________ 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(отчество 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Уплаченная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7" w:id="79"/>
      <w:r>
        <w:rPr>
          <w:rFonts w:ascii="Times New Roman"/>
          <w:b w:val="false"/>
          <w:i w:val="false"/>
          <w:color w:val="000000"/>
          <w:sz w:val="28"/>
        </w:rPr>
        <w:t>
      по причине (отметить одну причину):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ошибочно уплачены плательщиком или банком два и более раз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одного платежного поручения;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излишне начислены на доходы, полученные уволенными работниками авансом,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подлежащие возврату;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излишне уплачены за участников, являющихся лицами, достигшими возраста,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предусмотренного 1 статьи 207 Социального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ошибочно перечислены за лиц, освобожденных от уплаты отчислений и взносов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обязательное социальное медицинское страхование;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неверно указан код назначения платежа;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неверно указан период платежа;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неверно указана сумма социальных отчислений;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неверно указаны реквизиты плательщика;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ошибочно уплачены средства, не являющиеся единым платежом;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уплачены плательщиком, не зарегистрированным в качестве агента по исчислению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(начислению), перечислению единого платежа за работников, определенного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со статьей 776-1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Возврат просим произвести по следующим реквизитам: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плательщика: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плательщика: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банка плательщика: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плательщика: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следующие документы (нужное отметить):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копия документа, подтверждающего начало/прекращение трудовой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участника системы обязательного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копия упрощенной декларации для плательщиков единого платежа (форма 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уведомлением о принятии в органах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расчета стоимости патента (форма ____) за период возврата единого платежа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уведомлением о принятии в органах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выписка из лицевого счета налогоплательщика о состоянии расчетов с бюджетом,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расхождении подписи на заявлении и платежных документах плательщика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копия приказа о предоставлении права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копия подтверждающего документа при изменении Бизнес идентификационного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либо банковского счета плательщика;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пояснение в свободной форме или дополнительный документ.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(отчество 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(отчество 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адрес: 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 плательщика: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+7 (____)_________________,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_____20___года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