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5114" w14:textId="90e5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и использования реестра субъектов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30 сентября 2024 года № 78. Зарегистрирован в Министерстве юстиции Республики Казахстан 30 сентября 2024 года № 35170.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Предпринимательского кодекса Республики Казахстан,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использования реестра субъектов предпринимательства.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78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и использования реестра субъектов предпринимательства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и использования реестра субъектов предпринимательства (далее – Правила) разработаны в соответствии c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Предпринимательского кодекса Республики Казахстан и определяют порядок ведения и использования реестра субъектов предпринимательства.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информатизации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сфере государственной регистрации юридических лиц – центральный исполнительный орган Республики Казахстан, осуществляющий государственную регистрацию юридических лиц, являющихся некоммерческими организациями, учетной регистрации их филиалов и представительств;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орган по предпринимательству – центральный исполнительный орган Республики Казахстан, осуществляющий руководство и межотраслевую координацию в области развития и поддержки частного предпринимательства;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субъектов предпринимательства (далее – Реестр) – электронная база данных, содержащая сведения о категориях субъектов предпринимательства;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Национальный удостоверяющий центр Республики Казахстан (далее – НУЦ) – удостоверяющий центр,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единая транспортная среда государственных органов (далее – ЕТС ГО) – сеть телекоммуникаций, входящая в информационно-коммуникационную инфраструктуру "электронного правительства" и предназначенная для обеспечения взаимодействия локальных (за исключением локальных сетей, имеющих доступ к интернету), ведомственных и корпоративных сетей телекоммуникаций государственных органов, их подведомственных организаций и органов местного самоуправления, а также иных субъектов информатизации;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электронный реестр разрешений и уведомлений – компонент государственной информационной системы разрешений и уведомлений, содержащий сведения о выданных, переоформленных, приостановленных, аннулированных, продленных, возобновленных и прекративших действие разрешениях и их дубликатах, а также о полученных уведомлениях;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шлюз "электронного правительства" (далее – ШЭП) – информационная система, предназначенная для интеграции государственных и негосударственных информационных систем в рамках "электронного правительства";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"Государственная база данных "Юридические лица" (далее – ГБД ЮЛ) – государственная база данных, предназначенная для ведения национального реестра бизнес-идентификационных номеров и обеспечивает присвоение бизнес-идентификационного номера юридическим лицам, филиалам и представительствам во взаимодействии с ГБД ЮЛ и ведомственными системами Комитета государственных доходов Министерства финансов Республики Казахстан (далее – КГД).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Определение категории субъектов предпринимательства осуществляется в соответствии с критериями и их пороговыми значениями,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среднегодовой численности работников и среднегодового дохода субъектов предпринимательства, утвержденными приказом Министра национальной экономики Республики Казахстан от 29 июня 2023 года № 125 (зарегистрирован в Реестре государственной регистрации нормативных правовых актов за № 32985).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о субъектах предпринимательства обрабатываются Реестром в автоматизированном режиме и обновляются ежегодно в срок до 15 декабря.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субъектов предпринимательства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Формирование Реестра осуществляется уполномоченным органом по предпринимательству на основании информации, полученной посредством информационного взаимодействия в следующем порядке: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КГД представляет в уполномоченный орган по предпринимательству следующие сведения о зарегистрированных субъектах предпринимательства: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субъекта предпринимательства;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доходах субъекта предпринимательства за последние три года, а также о численности работников и регистрационные данные субъекта предпринимательства в соответствии с пунктом 6 настоящих Правил;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государственный орган в сфере информатизации обеспечивает функционирование государственного электронного реестра разрешений и уведомлений для получения информации о разрешениях по видам деятельности,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Предпринимательского кодекса Республики Казахстан.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сфере государственной регистрации юридических лиц представляет сведения в порядке, определенном пунктом 11 настоящих Правил, о зарегистрированных и ликвидированных субъектах предпринимательства: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регистрационные данные юридических лицах (филиалах и представительствах):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юридического лица;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юридического лица;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 юридического лица;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 субъектов предпринимательства, указанная юридическим лицом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последующего ведения реестра КГД направляет в уполномоченный орган по предпринимательству следующую информацию: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регистрационные данные зарегистрированных и ликвидированных (в том числе приостановившие свою деятельность) индивидуальных предпринимателей;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о размере совокупного годового дохода за предыдущий календарный год (в том числе по субъектам, работающим по специальным налоговым режимам);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о численности работников за предыдущий календарный год.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информация формируется на основе данных налоговой отчетности, представленных субъектами предпринимательства в налоговые органы в соответствии с налоговым законодательством.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Изменение сведений в Реестре осуществляется в следующих случаях: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основании актуальной информации, полученной посредством информационного взаимодействия Реестра с информационными системами уполномоченных органов в сферах информатизации, государственной регистрации юридических лиц, а также КГД;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удовлетворения в соответствии с пунктом 9 настоящих Правил обращения субъекта предпринимательства об изменении категории по причине допущенной ошибки в информации КГД.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Ошибкой является представление КГД информации в уполномоченный орган по предпринимательству, не соответствующей данным налоговой отчетности, представленной налогоплательщиком до ее отправки. Не является ошибкой изменение информации о налогоплательщиках в связи с представлением ими дополнительных налоговых деклараций после 15 ноября соответствующего года;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обращение КГД об изменении данных, указанных в пункте 6 настоящих Правил, по результатам налоговых проверок, с которыми налогоплательщики согласились или правильность которых подтверждена судом.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Категория субъекта предпринимательства пересматривается в сроки, установленные пунктом 4 настоящих Правил, и не подлежит изменению за исключением случаев, предусмотренных пунктом 7 настоящих Правил.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Внесение изменений в соответствии с пунктом 7 настоящих Правил осуществляется в следующем порядке: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предпринимательства при несогласии с определенной категорией подает обращение в уполномоченный орган по предпринимательству с обязательным приложением копий подтверждающих документов;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орган по предпринимательству в течение двух рабочих дней направляет данные обращения на рассмотрение КГД;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КГД рассматривает данные обращения на предмет обоснованности и представляет соответствующий ответ уполномоченному органу по предпринимательству в течение десяти рабочих дней;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предпринимательству: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ответа об обоснованности обращения субъекта предпринимательства, в течение трех рабочих дней вносит соответствующие изменения в реестр и производит перерасчет категории;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ответа о необоснованности обращения субъекта предпринимательства отказывает во внесении изменений в реестр;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ответа КГД о том, что ошибка была допущена самим субъектом предпринимательства при представлении налоговой отчетности в налоговые органы, вносит изменения в реестр в соответствии с пунктом 4 настоящих Правил.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предпринимательству в письменном виде информирует субъекта предпринимательства о результатах рассмотрения обращения в течение 15 рабочих дней с момента регистрации обращения в соответствии Административного процедурно-процессуального кодекса Республики Казахстан.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Информационное взаимодействие осуществляется на межсерверном республиканском уровне посредством ШЭП на основании утвержденных ответственными руководителями государственного органа согласованных с уполномоченным органом в сфере информатизации технических требований.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Информационный обмен осуществляется посредством электронных сообщений в режиме "запрос – ответ" с использованием ЭЦП, выданной НУЦ.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Виды и состав полей электронных сообщений утверждаются участниками информационного обмена в технических требованиях.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Участники информационного обмена предоставляют доступ к сервисам взаимодействия круглосуточно, за исключением технологических перерывов в работе информационных систем.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Защита информации при информационном обмене обеспечивает как за счет использования защищенной ЕТС ГО, так и подтверждения авторства (применение ЭЦП), подписанных XML сообщений, а также мероприятий технического и организационного характера. 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реестра субъектов предпринимательства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Реестр является основным источником данных о категории субъектов предпринимательства для любых заинтересованных лиц, в том числе государственных органов.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 категории субъектов предпринимательства предоставляется в электронной форме заинтересованным лицам, в том числе государственным органам, для использования в работе.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