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5114" w14:textId="90e5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и использования реестра субъектов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30 сентября 2024 года № 78. Зарегистрирован в Министерстве юстиции Республики Казахстан 30 сентября 2024 года № 35170.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Предпринимательского кодекса Республики Казахстан,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использования реестра субъектов предпринимательства.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развития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78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и использования реестра субъектов предпринимательства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и использования реестра субъектов предпринимательства (далее – Правила) разработаны в соответствии c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Предпринимательского кодекса Республики Казахстан и определяют порядок ведения и использования реестра субъектов предпринимательства.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информатизации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бизнес-идентификационный номер (далее – БИН)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сфере государственной регистрации юридических лиц – центральный исполнительный орган Республики Казахстан, осуществляющий государственную регистрацию юридических лиц, являющихся некоммерческими организациями, учетной регистрации их филиалов и представительств;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орган по предпринимательству – центральный исполнительный орган Республики Казахстан, осуществляющий руководство и межотраслевую координацию в области развития и поддержки частного предпринимательства;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субъектов предпринимательства (далее – Реестр) – электронная база данных, содержащая сведения о категориях субъектов предпринимательства;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Национальный удостоверяющий центр Республики Казахстан (далее – НУЦ) – удостоверяющий центр,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единая транспортная среда государственных органов (далее – ЕТС ГО) – сеть телекоммуникаций, входящая в информационно-коммуникационную инфраструктуру "электронного правительства" и предназначенная для обеспечения взаимодействия локальных (за исключением локальных сетей, имеющих доступ к интернету), ведомственных и корпоративных сетей телекоммуникаций государственных органов, их подведомственных организаций и органов местного самоуправления, а также иных субъектов информатизации;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государственный электронный реестр разрешений и уведомлений – компонент государственной информационной системы разрешений и уведомлений, содержащий сведения о выданных, переоформленных, приостановленных, аннулированных, продленных, возобновленных и прекративших действие разрешениях и их дубликатах, а также о полученных уведомлениях;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шлюз "электронного правительства" (далее – ШЭП) – информационная система, предназначенная для интеграции государственных и негосударственных информационных систем в рамках "электронного правительства";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система "Государственная база данных "Юридические лица" (далее – ГБД ЮЛ) – государственная база данных, предназначенная для ведения национального реестра бизнес-идентификационных номеров и обеспечивает присвоение бизнес-идентификационного номера юридическим лицам, филиалам и представительствам во взаимодействии с ГБД ЮЛ и ведомственными системами Комитета государственных доходов Министерства финансов Республики Казахстан (далее – КГД).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Определение категории субъектов предпринимательства осуществляется в соответствии с критериями и их пороговыми значениями,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среднегодовой численности работников и среднегодового дохода субъектов предпринимательства, утвержденными приказом Министра национальной экономики Республики Казахстан от 29 июня 2023 года № 125 (зарегистрирован в Реестре государственной регистрации нормативных правовых актов за № 32985).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о субъектах предпринимательства обрабатываются Реестром в автоматизированном режиме и обновляются ежегодно в срок до 15 декабря.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 субъектов предпринимательства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Формирование Реестра осуществляется уполномоченным органом по предпринимательству на основании информации, полученной посредством информационного взаимодействия в следующем порядке: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КГД представляет в уполномоченный орган по предпринимательству следующие сведения о зарегистрированных субъектах предпринимательства: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субъекта предпринимательства;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доходах субъекта предпринимательства за последние три года, а также о численности работников и регистрационные данные субъекта предпринимательства в соответствии с пунктом 6 настоящих Правил;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государственный орган в сфере информатизации обеспечивает функционирование государственного электронного реестра разрешений и уведомлений для получения информации о разрешениях по видам деятельности,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Предпринимательского кодекса Республики Казахстан.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сфере государственной регистрации юридических лиц представляет сведения в порядке, определенном пунктом 11 настоящих Правил, о зарегистрированных и ликвидированных субъектах предпринимательства: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регистрационные данные юридических лицах (филиалах и представительствах):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юридического лица;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юридического лица;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организационно-правовая форма юридического лица;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категория субъектов предпринимательства, указанная юридическим лицом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последующего ведения реестра КГД направляет в уполномоченный орган по предпринимательству следующую информацию: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регистрационные данные зарегистрированных и ликвидированных (в том числе приостановившие свою деятельность) индивидуальных предпринимателей;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о размере совокупного годового дохода за предыдущий календарный год (в том числе по субъектам, работающим по специальным налоговым режимам);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о численности работников за предыдущий календарный год.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информация формируется на основе данных налоговой отчетности, представленных субъектами предпринимательства в налоговые органы в соответствии с налоговым законодательством.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Изменение сведений в Реестре осуществляется в следующих случаях: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основании актуальной информации, полученной посредством информационного взаимодействия Реестра с информационными системами уполномоченных органов в сферах информатизации, государственной регистрации юридических лиц, а также КГД;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удовлетворения в соответствии с пунктом 9 настоящих Правил обращения субъекта предпринимательства об изменении категории по причине допущенной ошибки в информации КГД.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Ошибкой является представление КГД информации в уполномоченный орган по предпринимательству, не соответствующей данным налоговой отчетности, представленной налогоплательщиком до ее отправки. Не является ошибкой изменение информации о налогоплательщиках в связи с представлением ими дополнительных налоговых деклараций после 15 ноября соответствующего года;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обращение КГД об изменении данных, указанных в пункте 6 настоящих Правил, по результатам налоговых проверок, с которыми налогоплательщики согласились или правильность которых подтверждена судом.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Категория субъекта предпринимательства пересматривается в сроки, установленные пунктом 4 настоящих Правил, и не подлежит изменению за исключением случаев, предусмотренных пунктом 7 настоящих Правил.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Внесение изменений в соответствии с пунктом 7 настоящих Правил осуществляется в следующем порядке: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 предпринимательства при несогласии с определенной категорией подает обращение в уполномоченный орган по предпринимательству с обязательным приложением копий подтверждающих документов;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орган по предпринимательству в течение двух рабочих дней направляет данные обращения на рассмотрение КГД;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КГД рассматривает данные обращения на предмет обоснованности и представляет соответствующий ответ уполномоченному органу по предпринимательству в течение десяти рабочих дней;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предпринимательству: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ответа об обоснованности обращения субъекта предпринимательства, в течение трех рабочих дней вносит соответствующие изменения в реестр и производит перерасчет категории;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ответа о необоснованности обращения субъекта предпринимательства отказывает во внесении изменений в реестр;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ответа КГД о том, что ошибка была допущена самим субъектом предпринимательства при представлении налоговой отчетности в налоговые органы, вносит изменения в реестр в соответствии с пунктом 4 настоящих Правил.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предпринимательству в письменном виде информирует субъекта предпринимательства о результатах рассмотрения обращения в течение 15 рабочих дней с момента регистрации обращения в соответствии Административного процедурно-процессуального кодекса Республики Казахстан.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Информационное взаимодействие осуществляется на межсерверном республиканском уровне посредством ШЭП на основании утвержденных ответственными руководителями государственного органа согласованных с уполномоченным органом в сфере информатизации технических требований.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Информационный обмен осуществляется посредством электронных сообщений в режиме "запрос – ответ" с использованием ЭЦП, выданной НУЦ.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Виды и состав полей электронных сообщений утверждаются участниками информационного обмена в технических требованиях.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Участники информационного обмена предоставляют доступ к сервисам взаимодействия круглосуточно, за исключением технологических перерывов в работе информационных систем.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Защита информации при информационном обмене обеспечивает как за счет использования защищенной ЕТС ГО, так и подтверждения авторства (применение ЭЦП), подписанных XML сообщений, а также мероприятий технического и организационного характера. 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реестра субъектов предпринимательства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Реестр является основным источником данных о категории субъектов предпринимательства для любых заинтересованных лиц, в том числе государственных органов.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Информация о категории субъектов предпринимательства предоставляется в электронной форме заинтересованным лицам, в том числе государственным органам, для использования в работе.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