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e0ae" w14:textId="155e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сентября 2024 года № 809. Зарегистрирован в Министерстве юстиции Республики Казахстан 30 сентября 2024 года № 35156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 (зарегистрирован в Реестре государственной регистрации нормативных правовых актов № 10420) следующее изменение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права лиц на получение гарантированной государством юридической помощи,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Жертвам сексуального насилия, акта терроризма либо подвергшимся пыткам по вопросам обеспечения и защиты их прав и законных интересов, связанных с данным статусом или ситуацией - копия процессуального акта, подтверждающего факт причинения физического, имущественного или морального вреда.";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Жертвам торговли людьми по вопросам обеспечения и защиты их прав и законных интересов, связанных с данным статусом или ситуацией – копия листа оценки, идентифицирующее в качестве жертвы торговли людьми в соответствии с Критериями оценки наличия жестокого обращения, приведшего к социальной дезадаптации и социальной депривации,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(зарегистрирован в Реестре государственной регистрации нормативных правовых актов за № 33002) или копия процессуального акта, подтверждающего факт причинения физического, имущественного или морального вреда.".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