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9313" w14:textId="d549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осуществления безналичных платежей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23 сентября 2024 года № 58. Зарегистрировано в Министерстве юстиции Республики Казахстан 27 сентября 2024 года № 35149</w:t>
      </w:r>
    </w:p>
    <w:p>
      <w:pPr>
        <w:spacing w:after="0"/>
        <w:ind w:left="0"/>
        <w:jc w:val="both"/>
      </w:pPr>
      <w:bookmarkStart w:name="z4" w:id="0"/>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открытия, ведения и закрытия банковских счетов клиентов,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Банковский счет открывается при заключении между клиентом и банком договора банковского счета и (или) договора банковского вклада (далее – договор банковского обслуживания) на основании заявления клиента по форме, установленной банком (далее – заявление), представленного в банк на бумажном носителе или в электронном виде.</w:t>
      </w:r>
    </w:p>
    <w:bookmarkEnd w:id="3"/>
    <w:bookmarkStart w:name="z9" w:id="4"/>
    <w:p>
      <w:pPr>
        <w:spacing w:after="0"/>
        <w:ind w:left="0"/>
        <w:jc w:val="both"/>
      </w:pPr>
      <w:r>
        <w:rPr>
          <w:rFonts w:ascii="Times New Roman"/>
          <w:b w:val="false"/>
          <w:i w:val="false"/>
          <w:color w:val="000000"/>
          <w:sz w:val="28"/>
        </w:rPr>
        <w:t>
      Для целей выплаты пособий и социальных выплат, выплачиваемых из государственного бюджета и (или) Государственного фонда социального страхования, до заключения договора банковского счета допускается присвоение банком индивидуального идентификационного кода клиенту на основании информации о физическом лице, включая его индивидуальный идентификационный номер и фамилию, имя, отчество (при его наличии), представленной в банк уполномоченным органом в сфере социальной защиты населения посредством информационного взаимодействия. Информация о физическом лице представляется уполномоченным органом в сфере социальной защиты населения с согласия физического лица и приравнивается к заявлению клиента об открытии банковского счета, направленному в электронной форме. При этом совершение расходных операций по данному банковскому счету допускается только после заключения договора банковского обслуживания в соответствии с требованиями настоящих Правил.</w:t>
      </w:r>
    </w:p>
    <w:bookmarkEnd w:id="4"/>
    <w:bookmarkStart w:name="z10" w:id="5"/>
    <w:p>
      <w:pPr>
        <w:spacing w:after="0"/>
        <w:ind w:left="0"/>
        <w:jc w:val="both"/>
      </w:pPr>
      <w:r>
        <w:rPr>
          <w:rFonts w:ascii="Times New Roman"/>
          <w:b w:val="false"/>
          <w:i w:val="false"/>
          <w:color w:val="000000"/>
          <w:sz w:val="28"/>
        </w:rPr>
        <w:t xml:space="preserve">
      Банковский счет, предназначенный для зачисления жилищных выплат и осуществления платежей на цели в соответствии со </w:t>
      </w:r>
      <w:r>
        <w:rPr>
          <w:rFonts w:ascii="Times New Roman"/>
          <w:b w:val="false"/>
          <w:i w:val="false"/>
          <w:color w:val="000000"/>
          <w:sz w:val="28"/>
        </w:rPr>
        <w:t>статьей 101-5</w:t>
      </w:r>
      <w:r>
        <w:rPr>
          <w:rFonts w:ascii="Times New Roman"/>
          <w:b w:val="false"/>
          <w:i w:val="false"/>
          <w:color w:val="000000"/>
          <w:sz w:val="28"/>
        </w:rPr>
        <w:t xml:space="preserve"> Закона Республики Казахстан "О жилищных отношениях" (далее – Закон о жилищных отношениях), открывается при заключении между банком, клиентом-сотрудником, являющимся получателем жилищных выплат, и государственным учреждением, сотрудник которого является получателем жилищных выплат, договора о жилищных выплатах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Правилам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утвержденным постановлением Правительства Республики Казахстан от 28 декабря 2012 года № 1727 (далее – Правила № 1727), </w:t>
      </w:r>
      <w:r>
        <w:rPr>
          <w:rFonts w:ascii="Times New Roman"/>
          <w:b w:val="false"/>
          <w:i w:val="false"/>
          <w:color w:val="000000"/>
          <w:sz w:val="28"/>
        </w:rPr>
        <w:t>Правилам</w:t>
      </w:r>
      <w:r>
        <w:rPr>
          <w:rFonts w:ascii="Times New Roman"/>
          <w:b w:val="false"/>
          <w:i w:val="false"/>
          <w:color w:val="000000"/>
          <w:sz w:val="28"/>
        </w:rPr>
        <w:t xml:space="preserve">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утвержденным постановлением Правительства Республики Казахстан от 12 февраля 2018 года № 49 (далее – Правила № 49),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Правилам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 утвержденным постановлением Правительства Республики Казахстан от 22 декабря 2020 года № 872 (далее – Правила № 872), а также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Правилам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 утвержденным постановлением Правительства Республики Казахстан от 5 августа 2021 года № 524 (далее – Правила № 524).</w:t>
      </w:r>
    </w:p>
    <w:bookmarkEnd w:id="5"/>
    <w:bookmarkStart w:name="z11" w:id="6"/>
    <w:p>
      <w:pPr>
        <w:spacing w:after="0"/>
        <w:ind w:left="0"/>
        <w:jc w:val="both"/>
      </w:pPr>
      <w:r>
        <w:rPr>
          <w:rFonts w:ascii="Times New Roman"/>
          <w:b w:val="false"/>
          <w:i w:val="false"/>
          <w:color w:val="000000"/>
          <w:sz w:val="28"/>
        </w:rPr>
        <w:t xml:space="preserve">
      Банковский счет, предназначенный для образовательного накопительного вклада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Государственной образовательной накопительной системе" (далее – Закон о Государственной образовательной накопительной системе), открывается при заключении между клиентом и банком договора об образовательном накопительном вкладе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совместному приказу Министра просвещения Республики Казахстан от 9 января 2024 года № 4 и Министра науки и высшего образования Республики Казахстан от 8 января 2024 года № 7 "О некоторых вопросах в сфере Государственной образовательной накопительной системы", зарегистрированному в Реестре государственной регистрации нормативных правовых актов под № 33897.";</w:t>
      </w:r>
    </w:p>
    <w:bookmarkEnd w:id="6"/>
    <w:bookmarkStart w:name="z12" w:id="7"/>
    <w:p>
      <w:pPr>
        <w:spacing w:after="0"/>
        <w:ind w:left="0"/>
        <w:jc w:val="both"/>
      </w:pPr>
      <w:r>
        <w:rPr>
          <w:rFonts w:ascii="Times New Roman"/>
          <w:b w:val="false"/>
          <w:i w:val="false"/>
          <w:color w:val="000000"/>
          <w:sz w:val="28"/>
        </w:rPr>
        <w:t>
      дополнить пунктом 28-5 следующего содержания:</w:t>
      </w:r>
    </w:p>
    <w:bookmarkEnd w:id="7"/>
    <w:bookmarkStart w:name="z13" w:id="8"/>
    <w:p>
      <w:pPr>
        <w:spacing w:after="0"/>
        <w:ind w:left="0"/>
        <w:jc w:val="both"/>
      </w:pPr>
      <w:r>
        <w:rPr>
          <w:rFonts w:ascii="Times New Roman"/>
          <w:b w:val="false"/>
          <w:i w:val="false"/>
          <w:color w:val="000000"/>
          <w:sz w:val="28"/>
        </w:rPr>
        <w:t xml:space="preserve">
      "28-5. При открытии текущего счета для зачисления 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 получатель материальной помощи представляет в банк:</w:t>
      </w:r>
    </w:p>
    <w:bookmarkEnd w:id="8"/>
    <w:bookmarkStart w:name="z14" w:id="9"/>
    <w:p>
      <w:pPr>
        <w:spacing w:after="0"/>
        <w:ind w:left="0"/>
        <w:jc w:val="both"/>
      </w:pPr>
      <w:r>
        <w:rPr>
          <w:rFonts w:ascii="Times New Roman"/>
          <w:b w:val="false"/>
          <w:i w:val="false"/>
          <w:color w:val="000000"/>
          <w:sz w:val="28"/>
        </w:rPr>
        <w:t>
      документ, удостоверяющий личность;</w:t>
      </w:r>
    </w:p>
    <w:bookmarkEnd w:id="9"/>
    <w:bookmarkStart w:name="z15" w:id="10"/>
    <w:p>
      <w:pPr>
        <w:spacing w:after="0"/>
        <w:ind w:left="0"/>
        <w:jc w:val="both"/>
      </w:pPr>
      <w:r>
        <w:rPr>
          <w:rFonts w:ascii="Times New Roman"/>
          <w:b w:val="false"/>
          <w:i w:val="false"/>
          <w:color w:val="000000"/>
          <w:sz w:val="28"/>
        </w:rPr>
        <w:t>
      копию решения региональной комиссии по вопросам занятости населения о включении в региональную квоту приема переселенцев или кандасов;</w:t>
      </w:r>
    </w:p>
    <w:bookmarkEnd w:id="10"/>
    <w:bookmarkStart w:name="z16" w:id="11"/>
    <w:p>
      <w:pPr>
        <w:spacing w:after="0"/>
        <w:ind w:left="0"/>
        <w:jc w:val="both"/>
      </w:pPr>
      <w:r>
        <w:rPr>
          <w:rFonts w:ascii="Times New Roman"/>
          <w:b w:val="false"/>
          <w:i w:val="false"/>
          <w:color w:val="000000"/>
          <w:sz w:val="28"/>
        </w:rPr>
        <w:t>
      копию социального контракта о предоставлении государственной поддержки по содействию добровольному переселению для повышения мобильности рабочей силы.";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xml:space="preserve">
      "60. При ведении банком банковских счетов клиентов, переданных ему другим банком в случаях, предусмотренных </w:t>
      </w:r>
      <w:r>
        <w:rPr>
          <w:rFonts w:ascii="Times New Roman"/>
          <w:b w:val="false"/>
          <w:i w:val="false"/>
          <w:color w:val="000000"/>
          <w:sz w:val="28"/>
        </w:rPr>
        <w:t>статьями 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и </w:t>
      </w:r>
      <w:r>
        <w:rPr>
          <w:rFonts w:ascii="Times New Roman"/>
          <w:b w:val="false"/>
          <w:i w:val="false"/>
          <w:color w:val="000000"/>
          <w:sz w:val="28"/>
        </w:rPr>
        <w:t>61-12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банк присваивает указанным банковским счетам новые индивидуальные идентификационные коды и уведомляет налоговые органы в порядке, определенном </w:t>
      </w:r>
      <w:r>
        <w:rPr>
          <w:rFonts w:ascii="Times New Roman"/>
          <w:b w:val="false"/>
          <w:i w:val="false"/>
          <w:color w:val="000000"/>
          <w:sz w:val="28"/>
        </w:rPr>
        <w:t>подпунктом 1)</w:t>
      </w:r>
      <w:r>
        <w:rPr>
          <w:rFonts w:ascii="Times New Roman"/>
          <w:b w:val="false"/>
          <w:i w:val="false"/>
          <w:color w:val="000000"/>
          <w:sz w:val="28"/>
        </w:rPr>
        <w:t xml:space="preserve"> части первой статьи 24 Налогового кодекса.</w:t>
      </w:r>
    </w:p>
    <w:bookmarkEnd w:id="12"/>
    <w:bookmarkStart w:name="z19" w:id="13"/>
    <w:p>
      <w:pPr>
        <w:spacing w:after="0"/>
        <w:ind w:left="0"/>
        <w:jc w:val="both"/>
      </w:pPr>
      <w:r>
        <w:rPr>
          <w:rFonts w:ascii="Times New Roman"/>
          <w:b w:val="false"/>
          <w:i w:val="false"/>
          <w:color w:val="000000"/>
          <w:sz w:val="28"/>
        </w:rPr>
        <w:t xml:space="preserve">
      61. Приостановление расходных операций по банковским счетам или арест денег, находящихся на банковском счете, осуществляется в соответствии со статьей 740 Гражданского кодекса, </w:t>
      </w:r>
      <w:r>
        <w:rPr>
          <w:rFonts w:ascii="Times New Roman"/>
          <w:b w:val="false"/>
          <w:i w:val="false"/>
          <w:color w:val="000000"/>
          <w:sz w:val="28"/>
        </w:rPr>
        <w:t>статьей 125</w:t>
      </w:r>
      <w:r>
        <w:rPr>
          <w:rFonts w:ascii="Times New Roman"/>
          <w:b w:val="false"/>
          <w:i w:val="false"/>
          <w:color w:val="000000"/>
          <w:sz w:val="28"/>
        </w:rPr>
        <w:t xml:space="preserve"> Кодекса Республики Казахстан "О таможенном регулировании в Республике Казахстан", </w:t>
      </w:r>
      <w:r>
        <w:rPr>
          <w:rFonts w:ascii="Times New Roman"/>
          <w:b w:val="false"/>
          <w:i w:val="false"/>
          <w:color w:val="000000"/>
          <w:sz w:val="28"/>
        </w:rPr>
        <w:t>статьей 161</w:t>
      </w:r>
      <w:r>
        <w:rPr>
          <w:rFonts w:ascii="Times New Roman"/>
          <w:b w:val="false"/>
          <w:i w:val="false"/>
          <w:color w:val="000000"/>
          <w:sz w:val="28"/>
        </w:rPr>
        <w:t xml:space="preserve"> Уголовно-процессуального кодекса Республики Казахстан, </w:t>
      </w:r>
      <w:r>
        <w:rPr>
          <w:rFonts w:ascii="Times New Roman"/>
          <w:b w:val="false"/>
          <w:i w:val="false"/>
          <w:color w:val="000000"/>
          <w:sz w:val="28"/>
        </w:rPr>
        <w:t>статьей 156</w:t>
      </w:r>
      <w:r>
        <w:rPr>
          <w:rFonts w:ascii="Times New Roman"/>
          <w:b w:val="false"/>
          <w:i w:val="false"/>
          <w:color w:val="000000"/>
          <w:sz w:val="28"/>
        </w:rPr>
        <w:t xml:space="preserve"> Гражданского процессуального кодекса Республики Казахстан,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51</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статьей 13</w:t>
      </w:r>
      <w:r>
        <w:rPr>
          <w:rFonts w:ascii="Times New Roman"/>
          <w:b w:val="false"/>
          <w:i w:val="false"/>
          <w:color w:val="000000"/>
          <w:sz w:val="28"/>
        </w:rPr>
        <w:t xml:space="preserve"> Закона о ПОДФТ, статьями 32, 62, 123 Закона Республики Казахстан "Об исполнительном производстве и статусе судебных исполнителей", </w:t>
      </w:r>
      <w:r>
        <w:rPr>
          <w:rFonts w:ascii="Times New Roman"/>
          <w:b w:val="false"/>
          <w:i w:val="false"/>
          <w:color w:val="000000"/>
          <w:sz w:val="28"/>
        </w:rPr>
        <w:t>пунктом 11</w:t>
      </w:r>
      <w:r>
        <w:rPr>
          <w:rFonts w:ascii="Times New Roman"/>
          <w:b w:val="false"/>
          <w:i w:val="false"/>
          <w:color w:val="000000"/>
          <w:sz w:val="28"/>
        </w:rPr>
        <w:t xml:space="preserve"> статьи 27 Закона о платежах и платежных системах на основании решений и (или) распоряжений уполномоченных государственных органов или должностных лиц о приостановлении расходных операций по банковскому счету клиента или актов о наложении ареста на деньги, находящиеся на банковском счете клиента.";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63 изложить в следующей редакции:</w:t>
      </w:r>
    </w:p>
    <w:bookmarkStart w:name="z21" w:id="14"/>
    <w:p>
      <w:pPr>
        <w:spacing w:after="0"/>
        <w:ind w:left="0"/>
        <w:jc w:val="both"/>
      </w:pPr>
      <w:r>
        <w:rPr>
          <w:rFonts w:ascii="Times New Roman"/>
          <w:b w:val="false"/>
          <w:i w:val="false"/>
          <w:color w:val="000000"/>
          <w:sz w:val="28"/>
        </w:rPr>
        <w:t xml:space="preserve">
      "4) в случае если решение и (или) распоряжение уполномоченного государственного органа или должностного лица о приостановлении расходных операций предъявлено к банковскому счету клиента, по которому не допускается приостановление расходных операций в соответствии с частью второй </w:t>
      </w:r>
      <w:r>
        <w:rPr>
          <w:rFonts w:ascii="Times New Roman"/>
          <w:b w:val="false"/>
          <w:i w:val="false"/>
          <w:color w:val="000000"/>
          <w:sz w:val="28"/>
        </w:rPr>
        <w:t>пункта 11</w:t>
      </w:r>
      <w:r>
        <w:rPr>
          <w:rFonts w:ascii="Times New Roman"/>
          <w:b w:val="false"/>
          <w:i w:val="false"/>
          <w:color w:val="000000"/>
          <w:sz w:val="28"/>
        </w:rPr>
        <w:t xml:space="preserve"> статьи 27 Закона о платежах и платежных системах.".</w:t>
      </w:r>
    </w:p>
    <w:bookmarkEnd w:id="14"/>
    <w:bookmarkStart w:name="z22" w:id="1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следующие изменения и дополнение:</w:t>
      </w:r>
    </w:p>
    <w:bookmarkEnd w:id="15"/>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утвержденных указанным постановлением: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"14. Не допускается указание в платежных документах условия об их частичном исполнении, за исключением инкассовых распоряжений уполномоченного органа, в пределах своей компетенции осуществляющего обеспечение поступлений налогов и других обязательных платежей в бюджет, а также выполняющего иные полномочия, предусмотренные законодательством Республики Казахстан (далее – орган государственных доходов), судебных исполнителей, территориальных органов юстиции (далее – орган юстиции) и платежных требований для взыскания просроченной задолженности по займу.";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"56. Платежным документом, используемым для изъятия денег с банковского счета отправителя денег без его согласия, является инкассовое распоряжение. Инкассовое распоряжение предъявляется органом государственных доходов, судебными исполнителями и органами юстиции.</w:t>
      </w:r>
    </w:p>
    <w:bookmarkEnd w:id="18"/>
    <w:bookmarkStart w:name="z28" w:id="19"/>
    <w:p>
      <w:pPr>
        <w:spacing w:after="0"/>
        <w:ind w:left="0"/>
        <w:jc w:val="both"/>
      </w:pPr>
      <w:r>
        <w:rPr>
          <w:rFonts w:ascii="Times New Roman"/>
          <w:b w:val="false"/>
          <w:i w:val="false"/>
          <w:color w:val="000000"/>
          <w:sz w:val="28"/>
        </w:rPr>
        <w:t xml:space="preserve">
      Инкассовое распоряжение судебными исполнителями и органами юстиции предъявляется в банк отправителя денег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и с приложением копий исполнительных документов на бумажном носителе либо в электронной форме, посредством государственной автоматизированной системы исполнительного производства. При этом инкассовые распоряжения органов юстиции, сформированные в государственной автоматизированной информационной системе исполнительного производства (далее – инкассовое распоряжение органа юстиции) направляются только в электронном виде,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об исполнительном производстве). Инкассовые распоряжения на бумажном носителе, а также копии исполнительных документов, предъявляемых государственным судебным исполнителем либо частным судебным исполнителем на бумажном носителе, заверяются печатью территориального отдела государственного органа, осуществляющего реализацию государственной политики и государственное регулирование деятельности в сфере обеспечения исполнения исполнительных документов, либо частного судебного исполнителя.</w:t>
      </w:r>
    </w:p>
    <w:bookmarkEnd w:id="19"/>
    <w:bookmarkStart w:name="z29" w:id="20"/>
    <w:p>
      <w:pPr>
        <w:spacing w:after="0"/>
        <w:ind w:left="0"/>
        <w:jc w:val="both"/>
      </w:pPr>
      <w:r>
        <w:rPr>
          <w:rFonts w:ascii="Times New Roman"/>
          <w:b w:val="false"/>
          <w:i w:val="false"/>
          <w:color w:val="000000"/>
          <w:sz w:val="28"/>
        </w:rPr>
        <w:t>
      Исполнительный документ, подтверждающий обоснованность изъятия денег с банковского счета отправителя денег без его согласия, является основанием для предъявления в банк только одного инкассового распоряжения, если иное не установлено в тексте исполнительного документа.</w:t>
      </w:r>
    </w:p>
    <w:bookmarkEnd w:id="20"/>
    <w:bookmarkStart w:name="z30" w:id="21"/>
    <w:p>
      <w:pPr>
        <w:spacing w:after="0"/>
        <w:ind w:left="0"/>
        <w:jc w:val="both"/>
      </w:pPr>
      <w:r>
        <w:rPr>
          <w:rFonts w:ascii="Times New Roman"/>
          <w:b w:val="false"/>
          <w:i w:val="false"/>
          <w:color w:val="000000"/>
          <w:sz w:val="28"/>
        </w:rPr>
        <w:t xml:space="preserve">
      Инкассовые распоряжения органа государственных доходов предъявляются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на бумажном носителе или в электронной форме посредством передачи по сети телекоммуникаций. Инкассовые распоряжения органа государственных доходов предъявляются без приложения документов, подтверждающих обоснованность данного взыскания. Инкассовое распоряжение в электронной форме направляется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122 Налогового кодекса.";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"59. В инкассовом распоряжении указывается назначение платежа и ссылка на норму закона Республики Казахстан, предусматривающего право изъятия (взыскания) денег с банковского счета отправителя денег без его согласия.</w:t>
      </w:r>
    </w:p>
    <w:bookmarkEnd w:id="22"/>
    <w:bookmarkStart w:name="z33" w:id="23"/>
    <w:p>
      <w:pPr>
        <w:spacing w:after="0"/>
        <w:ind w:left="0"/>
        <w:jc w:val="both"/>
      </w:pPr>
      <w:r>
        <w:rPr>
          <w:rFonts w:ascii="Times New Roman"/>
          <w:b w:val="false"/>
          <w:i w:val="false"/>
          <w:color w:val="000000"/>
          <w:sz w:val="28"/>
        </w:rPr>
        <w:t>
      Сумма платежа и (или) перевода денег, указанная в исполнительном документе, совпадает с суммой, указанной в инкассовом распоряжении, за исключением случаев, когда:</w:t>
      </w:r>
    </w:p>
    <w:bookmarkEnd w:id="23"/>
    <w:bookmarkStart w:name="z34" w:id="24"/>
    <w:p>
      <w:pPr>
        <w:spacing w:after="0"/>
        <w:ind w:left="0"/>
        <w:jc w:val="both"/>
      </w:pPr>
      <w:r>
        <w:rPr>
          <w:rFonts w:ascii="Times New Roman"/>
          <w:b w:val="false"/>
          <w:i w:val="false"/>
          <w:color w:val="000000"/>
          <w:sz w:val="28"/>
        </w:rPr>
        <w:t>
      1) должником самостоятельно произведена частичная оплата долга и в исполнительном документе имеется отметка судебного исполнителя, органа юстиции об этом;</w:t>
      </w:r>
    </w:p>
    <w:bookmarkEnd w:id="24"/>
    <w:bookmarkStart w:name="z35" w:id="25"/>
    <w:p>
      <w:pPr>
        <w:spacing w:after="0"/>
        <w:ind w:left="0"/>
        <w:jc w:val="both"/>
      </w:pPr>
      <w:r>
        <w:rPr>
          <w:rFonts w:ascii="Times New Roman"/>
          <w:b w:val="false"/>
          <w:i w:val="false"/>
          <w:color w:val="000000"/>
          <w:sz w:val="28"/>
        </w:rPr>
        <w:t>
      2) на основании одного исполнительного листа осуществляется солидарное взыскание долга в пользу нескольких бенефициаров;</w:t>
      </w:r>
    </w:p>
    <w:bookmarkEnd w:id="25"/>
    <w:bookmarkStart w:name="z36" w:id="26"/>
    <w:p>
      <w:pPr>
        <w:spacing w:after="0"/>
        <w:ind w:left="0"/>
        <w:jc w:val="both"/>
      </w:pPr>
      <w:r>
        <w:rPr>
          <w:rFonts w:ascii="Times New Roman"/>
          <w:b w:val="false"/>
          <w:i w:val="false"/>
          <w:color w:val="000000"/>
          <w:sz w:val="28"/>
        </w:rPr>
        <w:t>
      3) постановлением судебного исполнителя, органа юстиции определена задолженность по исполнительному документу о взыскании периодических платежей.";</w:t>
      </w:r>
    </w:p>
    <w:bookmarkEnd w:id="26"/>
    <w:bookmarkStart w:name="z37" w:id="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p>
    <w:bookmarkEnd w:id="27"/>
    <w:bookmarkStart w:name="z38" w:id="28"/>
    <w:p>
      <w:pPr>
        <w:spacing w:after="0"/>
        <w:ind w:left="0"/>
        <w:jc w:val="both"/>
      </w:pPr>
      <w:r>
        <w:rPr>
          <w:rFonts w:ascii="Times New Roman"/>
          <w:b w:val="false"/>
          <w:i w:val="false"/>
          <w:color w:val="000000"/>
          <w:sz w:val="28"/>
        </w:rPr>
        <w:t>
      "61. При отсутствии либо недостаточности денег на банковском счете, к которому предъявлено инкассовое распоряжение судебного исполнителя, органа юстиции, взыскание денег производится с другого (других) банковского (банковских) счета (счетов) должника в тенге либо иностранной валюте. Банк, при исполнении инкассового распоряжения судебного исполнителя, органа юстиции с другого (других) банковского (банковских) счетов клиента, отличных от банковского счета, к которому предъявлено инкассовое распоряжение, в системе банка формирует инкассовое распоряжение, в котором указывается номер банковского счета, с которого осуществляется изъятие денег.";</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61-1</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"61-1. По исполнительным документам, выданным по решениям международных, иностранных судов и арбитражей, исполняемых в соответствии с международными договорами, ратифицированными Республикой Казахстан, сумма денег в инкассовом распоряжении указывается в валюте исполнительного документа частного судебного исполнителя, органа юстиции.</w:t>
      </w:r>
    </w:p>
    <w:bookmarkEnd w:id="29"/>
    <w:bookmarkStart w:name="z41" w:id="30"/>
    <w:p>
      <w:pPr>
        <w:spacing w:after="0"/>
        <w:ind w:left="0"/>
        <w:jc w:val="both"/>
      </w:pPr>
      <w:r>
        <w:rPr>
          <w:rFonts w:ascii="Times New Roman"/>
          <w:b w:val="false"/>
          <w:i w:val="false"/>
          <w:color w:val="000000"/>
          <w:sz w:val="28"/>
        </w:rPr>
        <w:t>
      Исполнение инкассового распоряжения, предъявленного судебным исполнителем в иностранной валюте, производится в порядке, установленном пунктом 61 Правил.";</w:t>
      </w:r>
    </w:p>
    <w:bookmarkEnd w:id="30"/>
    <w:bookmarkStart w:name="z42" w:id="3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72</w:t>
      </w:r>
      <w:r>
        <w:rPr>
          <w:rFonts w:ascii="Times New Roman"/>
          <w:b w:val="false"/>
          <w:i w:val="false"/>
          <w:color w:val="000000"/>
          <w:sz w:val="28"/>
        </w:rPr>
        <w:t xml:space="preserve"> изложить в следующей редакции:</w:t>
      </w:r>
    </w:p>
    <w:bookmarkEnd w:id="31"/>
    <w:bookmarkStart w:name="z43" w:id="32"/>
    <w:p>
      <w:pPr>
        <w:spacing w:after="0"/>
        <w:ind w:left="0"/>
        <w:jc w:val="both"/>
      </w:pPr>
      <w:r>
        <w:rPr>
          <w:rFonts w:ascii="Times New Roman"/>
          <w:b w:val="false"/>
          <w:i w:val="false"/>
          <w:color w:val="000000"/>
          <w:sz w:val="28"/>
        </w:rPr>
        <w:t>
      "Исполнение инкассового распоряжения органов государственных доходов о взыскании налоговой задолженности, судебных исполнителей и органов юстиции по исполнительным документам, а также платежного требования, предъявленного для взыскания просроченной задолженности по займу, при недостаточности денег на банковском счете отправителя денег осуществляется по мере поступления денег не позднее одного операционного дня, следующего за днем их поступления на такой счет.";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xml:space="preserve">
      "76. Списание денег банком с банковского счета отправителя денег производится на основании принятого банком к исполнению платежного документа либо платежного документа, исполняемого без согласия отправителя денег, в случаях, предусмотренных </w:t>
      </w:r>
      <w:r>
        <w:rPr>
          <w:rFonts w:ascii="Times New Roman"/>
          <w:b w:val="false"/>
          <w:i w:val="false"/>
          <w:color w:val="000000"/>
          <w:sz w:val="28"/>
        </w:rPr>
        <w:t>статьями 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Налогового кодекса, </w:t>
      </w:r>
      <w:r>
        <w:rPr>
          <w:rFonts w:ascii="Times New Roman"/>
          <w:b w:val="false"/>
          <w:i w:val="false"/>
          <w:color w:val="000000"/>
          <w:sz w:val="28"/>
        </w:rPr>
        <w:t>статьями 129</w:t>
      </w:r>
      <w:r>
        <w:rPr>
          <w:rFonts w:ascii="Times New Roman"/>
          <w:b w:val="false"/>
          <w:i w:val="false"/>
          <w:color w:val="000000"/>
          <w:sz w:val="28"/>
        </w:rPr>
        <w:t xml:space="preserve"> и </w:t>
      </w:r>
      <w:r>
        <w:rPr>
          <w:rFonts w:ascii="Times New Roman"/>
          <w:b w:val="false"/>
          <w:i w:val="false"/>
          <w:color w:val="000000"/>
          <w:sz w:val="28"/>
        </w:rPr>
        <w:t>130</w:t>
      </w:r>
      <w:r>
        <w:rPr>
          <w:rFonts w:ascii="Times New Roman"/>
          <w:b w:val="false"/>
          <w:i w:val="false"/>
          <w:color w:val="000000"/>
          <w:sz w:val="28"/>
        </w:rPr>
        <w:t xml:space="preserve"> Таможенного кодекса, </w:t>
      </w:r>
      <w:r>
        <w:rPr>
          <w:rFonts w:ascii="Times New Roman"/>
          <w:b w:val="false"/>
          <w:i w:val="false"/>
          <w:color w:val="000000"/>
          <w:sz w:val="28"/>
        </w:rPr>
        <w:t>статьей 256</w:t>
      </w:r>
      <w:r>
        <w:rPr>
          <w:rFonts w:ascii="Times New Roman"/>
          <w:b w:val="false"/>
          <w:i w:val="false"/>
          <w:color w:val="000000"/>
          <w:sz w:val="28"/>
        </w:rPr>
        <w:t xml:space="preserve"> Социального кодекса,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и банковской деятельности), </w:t>
      </w:r>
      <w:r>
        <w:rPr>
          <w:rFonts w:ascii="Times New Roman"/>
          <w:b w:val="false"/>
          <w:i w:val="false"/>
          <w:color w:val="000000"/>
          <w:sz w:val="28"/>
        </w:rPr>
        <w:t>статьей 58</w:t>
      </w:r>
      <w:r>
        <w:rPr>
          <w:rFonts w:ascii="Times New Roman"/>
          <w:b w:val="false"/>
          <w:i w:val="false"/>
          <w:color w:val="000000"/>
          <w:sz w:val="28"/>
        </w:rPr>
        <w:t xml:space="preserve"> Закона об исполнительном производстве,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"Об обязательном социальном медицинском страховании",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и (или) договором банковского счета.";</w:t>
      </w:r>
    </w:p>
    <w:bookmarkEnd w:id="33"/>
    <w:bookmarkStart w:name="z46"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80</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"7) несоответствия наименования клиента наименованию отправителя денег, указанному в платежном документе, за исключением:</w:t>
      </w:r>
    </w:p>
    <w:bookmarkEnd w:id="35"/>
    <w:bookmarkStart w:name="z49" w:id="36"/>
    <w:p>
      <w:pPr>
        <w:spacing w:after="0"/>
        <w:ind w:left="0"/>
        <w:jc w:val="both"/>
      </w:pPr>
      <w:r>
        <w:rPr>
          <w:rFonts w:ascii="Times New Roman"/>
          <w:b w:val="false"/>
          <w:i w:val="false"/>
          <w:color w:val="000000"/>
          <w:sz w:val="28"/>
        </w:rPr>
        <w:t>
      инкассового распоряжения, предъявленного органом государственных доходов, когда другие реквизиты (ИИК, ИИН (БИН) идентифицируют клиента банка;</w:t>
      </w:r>
    </w:p>
    <w:bookmarkEnd w:id="36"/>
    <w:bookmarkStart w:name="z50" w:id="37"/>
    <w:p>
      <w:pPr>
        <w:spacing w:after="0"/>
        <w:ind w:left="0"/>
        <w:jc w:val="both"/>
      </w:pPr>
      <w:r>
        <w:rPr>
          <w:rFonts w:ascii="Times New Roman"/>
          <w:b w:val="false"/>
          <w:i w:val="false"/>
          <w:color w:val="000000"/>
          <w:sz w:val="28"/>
        </w:rPr>
        <w:t>
      инкассового распоряжения судебного исполнителя, органа юстиции при идентификации клиента банка в соответствии с требованиями пункта 150 Правил;</w:t>
      </w:r>
    </w:p>
    <w:bookmarkEnd w:id="37"/>
    <w:bookmarkStart w:name="z51" w:id="38"/>
    <w:p>
      <w:pPr>
        <w:spacing w:after="0"/>
        <w:ind w:left="0"/>
        <w:jc w:val="both"/>
      </w:pPr>
      <w:r>
        <w:rPr>
          <w:rFonts w:ascii="Times New Roman"/>
          <w:b w:val="false"/>
          <w:i w:val="false"/>
          <w:color w:val="000000"/>
          <w:sz w:val="28"/>
        </w:rPr>
        <w:t>
      платежного требования, предъявленного банком второго уровня, при идентификации клиента банка в соответствии с требованиями пункта 124 Правил;";</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53" w:id="39"/>
    <w:p>
      <w:pPr>
        <w:spacing w:after="0"/>
        <w:ind w:left="0"/>
        <w:jc w:val="both"/>
      </w:pPr>
      <w:r>
        <w:rPr>
          <w:rFonts w:ascii="Times New Roman"/>
          <w:b w:val="false"/>
          <w:i w:val="false"/>
          <w:color w:val="000000"/>
          <w:sz w:val="28"/>
        </w:rPr>
        <w:t xml:space="preserve">
      "14) предъявления требования о взыскании денег с банковских счетов, при наличии ограничений на такое взыскание в соответствии со </w:t>
      </w:r>
      <w:r>
        <w:rPr>
          <w:rFonts w:ascii="Times New Roman"/>
          <w:b w:val="false"/>
          <w:i w:val="false"/>
          <w:color w:val="000000"/>
          <w:sz w:val="28"/>
        </w:rPr>
        <w:t>статьей 741</w:t>
      </w:r>
      <w:r>
        <w:rPr>
          <w:rFonts w:ascii="Times New Roman"/>
          <w:b w:val="false"/>
          <w:i w:val="false"/>
          <w:color w:val="000000"/>
          <w:sz w:val="28"/>
        </w:rPr>
        <w:t xml:space="preserve"> Гражданского кодекса, </w:t>
      </w:r>
      <w:r>
        <w:rPr>
          <w:rFonts w:ascii="Times New Roman"/>
          <w:b w:val="false"/>
          <w:i w:val="false"/>
          <w:color w:val="000000"/>
          <w:sz w:val="28"/>
        </w:rPr>
        <w:t>статьей 36</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статьей 27</w:t>
      </w:r>
      <w:r>
        <w:rPr>
          <w:rFonts w:ascii="Times New Roman"/>
          <w:b w:val="false"/>
          <w:i w:val="false"/>
          <w:color w:val="000000"/>
          <w:sz w:val="28"/>
        </w:rPr>
        <w:t xml:space="preserve"> Закона о платежах и платежных системах, </w:t>
      </w:r>
      <w:r>
        <w:rPr>
          <w:rFonts w:ascii="Times New Roman"/>
          <w:b w:val="false"/>
          <w:i w:val="false"/>
          <w:color w:val="000000"/>
          <w:sz w:val="28"/>
        </w:rPr>
        <w:t>статьями 58</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Закона об исполнительном производстве;";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пункта 81 изложить в следующей редакции:</w:t>
      </w:r>
    </w:p>
    <w:bookmarkStart w:name="z55" w:id="40"/>
    <w:p>
      <w:pPr>
        <w:spacing w:after="0"/>
        <w:ind w:left="0"/>
        <w:jc w:val="both"/>
      </w:pPr>
      <w:r>
        <w:rPr>
          <w:rFonts w:ascii="Times New Roman"/>
          <w:b w:val="false"/>
          <w:i w:val="false"/>
          <w:color w:val="000000"/>
          <w:sz w:val="28"/>
        </w:rPr>
        <w:t>
      "3) несоответствия ИИК, ИИН (БИН) бенефициара, указанных в платежном документе, с ИИК, ИИН (БИН) бенефициара, имеющимися у банка бенефициара, отсутствия ИИК бенефициара в банке бенефициара;</w:t>
      </w:r>
    </w:p>
    <w:bookmarkEnd w:id="40"/>
    <w:bookmarkStart w:name="z56" w:id="41"/>
    <w:p>
      <w:pPr>
        <w:spacing w:after="0"/>
        <w:ind w:left="0"/>
        <w:jc w:val="both"/>
      </w:pPr>
      <w:r>
        <w:rPr>
          <w:rFonts w:ascii="Times New Roman"/>
          <w:b w:val="false"/>
          <w:i w:val="false"/>
          <w:color w:val="000000"/>
          <w:sz w:val="28"/>
        </w:rPr>
        <w:t xml:space="preserve">
      4) зачисления денег на текущий счет, открытый для целей, предусмотренных подпунктами 1), 2), 2-1), 2-3), 3), 4), 5-1), 5-2), 5-3), 7), 7-1), 8), 9) части второй </w:t>
      </w:r>
      <w:r>
        <w:rPr>
          <w:rFonts w:ascii="Times New Roman"/>
          <w:b w:val="false"/>
          <w:i w:val="false"/>
          <w:color w:val="000000"/>
          <w:sz w:val="28"/>
        </w:rPr>
        <w:t>статьи 741</w:t>
      </w:r>
      <w:r>
        <w:rPr>
          <w:rFonts w:ascii="Times New Roman"/>
          <w:b w:val="false"/>
          <w:i w:val="false"/>
          <w:color w:val="000000"/>
          <w:sz w:val="28"/>
        </w:rPr>
        <w:t xml:space="preserve"> Гражданского кодекса, в случае, если зачисляемая сумма денег не связана с целью и условиями открытия текущего счета;";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90 изложить в следующей редакции:</w:t>
      </w:r>
    </w:p>
    <w:bookmarkStart w:name="z58" w:id="42"/>
    <w:p>
      <w:pPr>
        <w:spacing w:after="0"/>
        <w:ind w:left="0"/>
        <w:jc w:val="both"/>
      </w:pPr>
      <w:r>
        <w:rPr>
          <w:rFonts w:ascii="Times New Roman"/>
          <w:b w:val="false"/>
          <w:i w:val="false"/>
          <w:color w:val="000000"/>
          <w:sz w:val="28"/>
        </w:rPr>
        <w:t>
      "3) решения уполномоченного государственного органа, должностного лица, судебного исполнителя или органа юстиции о наложении ареста на деньги, находящиеся на банковском счете или распоряжения уполномоченного государственного органа о приостановлении расходных операций по банковским счетам отправителя денег, решения уполномоченного государственного органа, должностного лица о наложении временного ограничения на распоряжение имуществом, о приостановлении совершения сделок и иных операций с имуществом;";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bookmarkStart w:name="z60" w:id="43"/>
    <w:p>
      <w:pPr>
        <w:spacing w:after="0"/>
        <w:ind w:left="0"/>
        <w:jc w:val="both"/>
      </w:pPr>
      <w:r>
        <w:rPr>
          <w:rFonts w:ascii="Times New Roman"/>
          <w:b w:val="false"/>
          <w:i w:val="false"/>
          <w:color w:val="000000"/>
          <w:sz w:val="28"/>
        </w:rPr>
        <w:t>
      "124. Банк отправителя денег осуществляет проверку реквизитов платежного требования на соответствие реквизитам и на наличие согласия отправителя денег на списание с его банковского счета денег в документах, подтверждающих предъявление платежного требования бенефициаром, в соответствии с Правилами. При выявлении несоответствии банк отправителя денег отказывает в исполнении платежного требования бенефициара с указанием причины отказа не позднее операционного дня, следующего за днем предъявления платежного требования.</w:t>
      </w:r>
    </w:p>
    <w:bookmarkEnd w:id="43"/>
    <w:bookmarkStart w:name="z61" w:id="44"/>
    <w:p>
      <w:pPr>
        <w:spacing w:after="0"/>
        <w:ind w:left="0"/>
        <w:jc w:val="both"/>
      </w:pPr>
      <w:r>
        <w:rPr>
          <w:rFonts w:ascii="Times New Roman"/>
          <w:b w:val="false"/>
          <w:i w:val="false"/>
          <w:color w:val="000000"/>
          <w:sz w:val="28"/>
        </w:rPr>
        <w:t>
      Платежное требование, предъявленное к банковскому счету, открытому физическому лицу или индивидуальному предпринимателю, если физическое лицо зарегистрировано в качестве индивидуального предпринимателя, осуществляющего деятельность в виде личного предпринимательства, исполняется с любых банковских счетов, открытых данному физическому лицу и (или) индивидуальному предпринимателю при идентичности ИИН отправителя денег.";</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дополнить частью третьей следующего содержания:</w:t>
      </w:r>
    </w:p>
    <w:bookmarkStart w:name="z63" w:id="45"/>
    <w:p>
      <w:pPr>
        <w:spacing w:after="0"/>
        <w:ind w:left="0"/>
        <w:jc w:val="both"/>
      </w:pPr>
      <w:r>
        <w:rPr>
          <w:rFonts w:ascii="Times New Roman"/>
          <w:b w:val="false"/>
          <w:i w:val="false"/>
          <w:color w:val="000000"/>
          <w:sz w:val="28"/>
        </w:rPr>
        <w:t>
      "Справки о наличии и номерах банковских счетов выдаются банку, по отношению к которому владелец счета (счетов) является заемщиком, гарантом, поручителем, лизингополучателем или залогодателем, по счетам, открытым физическому лицу или индивидуальному предпринимателю, если данное физическое лицо зарегистрировано в качестве индивидуального предпринимателя, при идентичности ИИН отправителя денег.";</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65" w:id="46"/>
    <w:p>
      <w:pPr>
        <w:spacing w:after="0"/>
        <w:ind w:left="0"/>
        <w:jc w:val="both"/>
      </w:pPr>
      <w:r>
        <w:rPr>
          <w:rFonts w:ascii="Times New Roman"/>
          <w:b w:val="false"/>
          <w:i w:val="false"/>
          <w:color w:val="000000"/>
          <w:sz w:val="28"/>
        </w:rPr>
        <w:t xml:space="preserve">
      "134. Если клиенту открыт банковский счет, на который не допускаются обращение взыскания, наложение ареста, приостановление расходных операций, временное ограничение на распоряжение имуществом, ограничения на совершение сделок и иных операций с имуществом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27 Закона о платежах и платежных системах, сведения об этом также указываются в справках о наличии и номерах банковских счетов клиента.";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137</w:t>
      </w:r>
      <w:r>
        <w:rPr>
          <w:rFonts w:ascii="Times New Roman"/>
          <w:b w:val="false"/>
          <w:i w:val="false"/>
          <w:color w:val="000000"/>
          <w:sz w:val="28"/>
        </w:rPr>
        <w:t xml:space="preserve"> и </w:t>
      </w:r>
      <w:r>
        <w:rPr>
          <w:rFonts w:ascii="Times New Roman"/>
          <w:b w:val="false"/>
          <w:i w:val="false"/>
          <w:color w:val="000000"/>
          <w:sz w:val="28"/>
        </w:rPr>
        <w:t>137-1</w:t>
      </w:r>
      <w:r>
        <w:rPr>
          <w:rFonts w:ascii="Times New Roman"/>
          <w:b w:val="false"/>
          <w:i w:val="false"/>
          <w:color w:val="000000"/>
          <w:sz w:val="28"/>
        </w:rPr>
        <w:t xml:space="preserve"> изложить в следующей редакции:</w:t>
      </w:r>
    </w:p>
    <w:bookmarkStart w:name="z67" w:id="47"/>
    <w:p>
      <w:pPr>
        <w:spacing w:after="0"/>
        <w:ind w:left="0"/>
        <w:jc w:val="both"/>
      </w:pPr>
      <w:r>
        <w:rPr>
          <w:rFonts w:ascii="Times New Roman"/>
          <w:b w:val="false"/>
          <w:i w:val="false"/>
          <w:color w:val="000000"/>
          <w:sz w:val="28"/>
        </w:rPr>
        <w:t>
      "137. Первичное исполнение платежного требования, предъявленного к текущему счету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по договору займа производится в пределах пятидесяти процентов от суммы денег, находящейся на текущем счете, с учетом обеспечения на текущем счете или в совокупности на текущих счетах, открытых в одном банке, суммы не менее двукратного размера прожиточного минимума, установленного на соответствующий финансовый год законом о республиканском бюджете (далее – двукратный размер прожиточного минимума).</w:t>
      </w:r>
    </w:p>
    <w:bookmarkEnd w:id="47"/>
    <w:bookmarkStart w:name="z68" w:id="48"/>
    <w:p>
      <w:pPr>
        <w:spacing w:after="0"/>
        <w:ind w:left="0"/>
        <w:jc w:val="both"/>
      </w:pPr>
      <w:r>
        <w:rPr>
          <w:rFonts w:ascii="Times New Roman"/>
          <w:b w:val="false"/>
          <w:i w:val="false"/>
          <w:color w:val="000000"/>
          <w:sz w:val="28"/>
        </w:rPr>
        <w:t>
      В случае наличия на текущем счете или в совокупности на текущих счетах, открытых в одном банке,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суммы менее двукратного размера прожиточного минимума исполнение платежного требования не производится.</w:t>
      </w:r>
    </w:p>
    <w:bookmarkEnd w:id="48"/>
    <w:bookmarkStart w:name="z69" w:id="49"/>
    <w:p>
      <w:pPr>
        <w:spacing w:after="0"/>
        <w:ind w:left="0"/>
        <w:jc w:val="both"/>
      </w:pPr>
      <w:r>
        <w:rPr>
          <w:rFonts w:ascii="Times New Roman"/>
          <w:b w:val="false"/>
          <w:i w:val="false"/>
          <w:color w:val="000000"/>
          <w:sz w:val="28"/>
        </w:rPr>
        <w:t>
      При предъявлении платежного требования на сумму, не превышающую размера пятидесяти процентов от суммы денег, находящейся на текущем счете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с учетом обеспечения на текущем счете или в совокупности на текущих счетах, открытых в одном банке, двукратного размера прожиточного минимума, данное платежное требование исполняется на сумму, указанную в нем.</w:t>
      </w:r>
    </w:p>
    <w:bookmarkEnd w:id="49"/>
    <w:bookmarkStart w:name="z70" w:id="50"/>
    <w:p>
      <w:pPr>
        <w:spacing w:after="0"/>
        <w:ind w:left="0"/>
        <w:jc w:val="both"/>
      </w:pPr>
      <w:r>
        <w:rPr>
          <w:rFonts w:ascii="Times New Roman"/>
          <w:b w:val="false"/>
          <w:i w:val="false"/>
          <w:color w:val="000000"/>
          <w:sz w:val="28"/>
        </w:rPr>
        <w:t>
      137-1. Сумма не менее двукратного размера прожиточного минимума при исполнении платежного требования с текущего счета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обеспечивается банком один раз в месяц и переходит на новый календарный месяц, в случае если она не была использована физическим лицом или индивидуальным предпринимателем, если физическое лицо зарегистрировано в качестве индивидуального предпринимателя, осуществляющего деятельность в виде личного предпринимательства.";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138</w:t>
      </w:r>
      <w:r>
        <w:rPr>
          <w:rFonts w:ascii="Times New Roman"/>
          <w:b w:val="false"/>
          <w:i w:val="false"/>
          <w:color w:val="000000"/>
          <w:sz w:val="28"/>
        </w:rPr>
        <w:t xml:space="preserve">, </w:t>
      </w:r>
      <w:r>
        <w:rPr>
          <w:rFonts w:ascii="Times New Roman"/>
          <w:b w:val="false"/>
          <w:i w:val="false"/>
          <w:color w:val="000000"/>
          <w:sz w:val="28"/>
        </w:rPr>
        <w:t>138-1</w:t>
      </w:r>
      <w:r>
        <w:rPr>
          <w:rFonts w:ascii="Times New Roman"/>
          <w:b w:val="false"/>
          <w:i w:val="false"/>
          <w:color w:val="000000"/>
          <w:sz w:val="28"/>
        </w:rPr>
        <w:t xml:space="preserve">, </w:t>
      </w:r>
      <w:r>
        <w:rPr>
          <w:rFonts w:ascii="Times New Roman"/>
          <w:b w:val="false"/>
          <w:i w:val="false"/>
          <w:color w:val="000000"/>
          <w:sz w:val="28"/>
        </w:rPr>
        <w:t>138-2</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изложить в следующей редакции:</w:t>
      </w:r>
    </w:p>
    <w:bookmarkStart w:name="z72" w:id="51"/>
    <w:p>
      <w:pPr>
        <w:spacing w:after="0"/>
        <w:ind w:left="0"/>
        <w:jc w:val="both"/>
      </w:pPr>
      <w:r>
        <w:rPr>
          <w:rFonts w:ascii="Times New Roman"/>
          <w:b w:val="false"/>
          <w:i w:val="false"/>
          <w:color w:val="000000"/>
          <w:sz w:val="28"/>
        </w:rPr>
        <w:t>
      "138. При поступлении денег от юридического лица и (или) индивидуального предпринимателя на текущий счет последующее исполнение частично исполненного платежного требования производится в пределах пятидесяти процентов от каждой поступающей суммы денег на текущий счет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с учетом обеспечения на текущем счете или в совокупности на текущих счетах, открытых в одном банке, суммы не менее двукратного размера прожиточного минимума.</w:t>
      </w:r>
    </w:p>
    <w:bookmarkEnd w:id="51"/>
    <w:bookmarkStart w:name="z73" w:id="52"/>
    <w:p>
      <w:pPr>
        <w:spacing w:after="0"/>
        <w:ind w:left="0"/>
        <w:jc w:val="both"/>
      </w:pPr>
      <w:r>
        <w:rPr>
          <w:rFonts w:ascii="Times New Roman"/>
          <w:b w:val="false"/>
          <w:i w:val="false"/>
          <w:color w:val="000000"/>
          <w:sz w:val="28"/>
        </w:rPr>
        <w:t>
      Требования части первой настоящего пункта не распространяются на исполнение платежного требования при поступлении денег от физического лица.</w:t>
      </w:r>
    </w:p>
    <w:bookmarkEnd w:id="52"/>
    <w:bookmarkStart w:name="z74" w:id="53"/>
    <w:p>
      <w:pPr>
        <w:spacing w:after="0"/>
        <w:ind w:left="0"/>
        <w:jc w:val="both"/>
      </w:pPr>
      <w:r>
        <w:rPr>
          <w:rFonts w:ascii="Times New Roman"/>
          <w:b w:val="false"/>
          <w:i w:val="false"/>
          <w:color w:val="000000"/>
          <w:sz w:val="28"/>
        </w:rPr>
        <w:t>
      В случае, когда сумма в размере пятидесяти процентов от поступающей на текущий счет суммы денег от юридического лица и (или) индивидуального предпринимателя с учетом требований, установленных в части первой настоящего пункта, превышает остаток суммы по частично исполненному платежному требованию списание денег с текущего счета отправителя денег-физического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производится в пределах сумм, достаточных для исполнения данного платежного требования.</w:t>
      </w:r>
    </w:p>
    <w:bookmarkEnd w:id="53"/>
    <w:bookmarkStart w:name="z75" w:id="54"/>
    <w:p>
      <w:pPr>
        <w:spacing w:after="0"/>
        <w:ind w:left="0"/>
        <w:jc w:val="both"/>
      </w:pPr>
      <w:r>
        <w:rPr>
          <w:rFonts w:ascii="Times New Roman"/>
          <w:b w:val="false"/>
          <w:i w:val="false"/>
          <w:color w:val="000000"/>
          <w:sz w:val="28"/>
        </w:rPr>
        <w:t>
      138-1. Допускается исполнение частично исполненного платежного требования за счет денег, находящихся на другом текущем счете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и (или) денег, поступающих на другой его текущий счет от юридического лица и (или) индивидуального предпринимателя, в пределах пятидесяти процентов с учетом обеспечения на текущем счете или в совокупности на текущих счетах суммы не менее двукратного размера прожиточного минимума.</w:t>
      </w:r>
    </w:p>
    <w:bookmarkEnd w:id="54"/>
    <w:bookmarkStart w:name="z76" w:id="55"/>
    <w:p>
      <w:pPr>
        <w:spacing w:after="0"/>
        <w:ind w:left="0"/>
        <w:jc w:val="both"/>
      </w:pPr>
      <w:r>
        <w:rPr>
          <w:rFonts w:ascii="Times New Roman"/>
          <w:b w:val="false"/>
          <w:i w:val="false"/>
          <w:color w:val="000000"/>
          <w:sz w:val="28"/>
        </w:rPr>
        <w:t>
      138-2. При наличии решения уполномоченного государственного органа или лица, обладающего правом наложения ареста на деньги, находящиеся на банковском счете клиента, а также решения уполномоченного государственного органа или должностного лица, обладающего правом приостановления расходных операций по банковскому счету, платежное требование исполняется в пределах пятидесяти процентов от суммы денег, находящейся на текущем счете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При этом сумма не менее двукратного размера прожиточного минимума обеспечивается за счет суммы денег, превышающей сумму денег, на которую наложено ограничение распоряжения деньгами.</w:t>
      </w:r>
    </w:p>
    <w:bookmarkEnd w:id="55"/>
    <w:bookmarkStart w:name="z77" w:id="56"/>
    <w:p>
      <w:pPr>
        <w:spacing w:after="0"/>
        <w:ind w:left="0"/>
        <w:jc w:val="both"/>
      </w:pPr>
      <w:r>
        <w:rPr>
          <w:rFonts w:ascii="Times New Roman"/>
          <w:b w:val="false"/>
          <w:i w:val="false"/>
          <w:color w:val="000000"/>
          <w:sz w:val="28"/>
        </w:rPr>
        <w:t>
      В случае отзыва решений, указанных в части первой настоящего пункта, допускается исполнение платежного требования в пределах пятидесяти процентов от суммы денег, на которые ранее было наложено ограничение распоряжения деньгами, с учетом обеспечения на текущем счете или в совокупности на текущих счетах, открытых в одном банке, суммы денег не менее двукратного размера прожиточного минимума.</w:t>
      </w:r>
    </w:p>
    <w:bookmarkEnd w:id="56"/>
    <w:bookmarkStart w:name="z78" w:id="57"/>
    <w:p>
      <w:pPr>
        <w:spacing w:after="0"/>
        <w:ind w:left="0"/>
        <w:jc w:val="both"/>
      </w:pPr>
      <w:r>
        <w:rPr>
          <w:rFonts w:ascii="Times New Roman"/>
          <w:b w:val="false"/>
          <w:i w:val="false"/>
          <w:color w:val="000000"/>
          <w:sz w:val="28"/>
        </w:rPr>
        <w:t>
      139. При предъявлении к текущему счету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нескольких платежных требований, их исполнение производится в календарной очередности в порядке их поступления в банк либо согласно их порядковым номерам, указанным в реестре.</w:t>
      </w:r>
    </w:p>
    <w:bookmarkEnd w:id="57"/>
    <w:bookmarkStart w:name="z79" w:id="58"/>
    <w:p>
      <w:pPr>
        <w:spacing w:after="0"/>
        <w:ind w:left="0"/>
        <w:jc w:val="both"/>
      </w:pPr>
      <w:r>
        <w:rPr>
          <w:rFonts w:ascii="Times New Roman"/>
          <w:b w:val="false"/>
          <w:i w:val="false"/>
          <w:color w:val="000000"/>
          <w:sz w:val="28"/>
        </w:rPr>
        <w:t>
      Исполнение очередного платежного требования осуществляется только после полного исполнения предыдущего платежного требования либо отзыва или возврата предыдущего платежного требования в порядке, определенном Правилами. При этом исполнение очередного платежного требования производится в пределах пятидесяти процентов от суммы денег, находившейся на текущем счете на момент исполнения предыдущего платежного требования (от остатка денег после исполнения предыдущего платежного требования) и от каждой суммы денег, поступающей от юридического лица и (или) индивидуального предпринимателя в последующем на текущий счет с учетом обеспечения на текущем счете или в совокупности на текущих счетах, открытых в одном банке, суммы не менее двукратного размера прожиточного минимума.";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81" w:id="59"/>
    <w:p>
      <w:pPr>
        <w:spacing w:after="0"/>
        <w:ind w:left="0"/>
        <w:jc w:val="both"/>
      </w:pPr>
      <w:r>
        <w:rPr>
          <w:rFonts w:ascii="Times New Roman"/>
          <w:b w:val="false"/>
          <w:i w:val="false"/>
          <w:color w:val="000000"/>
          <w:sz w:val="28"/>
        </w:rPr>
        <w:t xml:space="preserve">
      "142. Банк отправителя денег проверяет полноту и правильность заполнения реквизитов, указанных в инкассовом распоряжении на соответствие требованиям, предъявляемым к порядку оформления инкассового распоряжения, и при их соответствии исполняет инкассовое распоряжение органа государственных доходов, судебного исполнителя, органа юстиции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и Правилами, путем дебетования банковского счета отправителя денег.";</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145 изложить в следующей редакции:</w:t>
      </w:r>
    </w:p>
    <w:bookmarkStart w:name="z83" w:id="60"/>
    <w:p>
      <w:pPr>
        <w:spacing w:after="0"/>
        <w:ind w:left="0"/>
        <w:jc w:val="both"/>
      </w:pPr>
      <w:r>
        <w:rPr>
          <w:rFonts w:ascii="Times New Roman"/>
          <w:b w:val="false"/>
          <w:i w:val="false"/>
          <w:color w:val="000000"/>
          <w:sz w:val="28"/>
        </w:rPr>
        <w:t>
      "1) по решению уполномоченного государственного органа, должностного лица, судебного исполнителя, органа юстиции, предъявившего инкассовое распоряжение либо, которому передано исполнительное производство;";</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85" w:id="61"/>
    <w:p>
      <w:pPr>
        <w:spacing w:after="0"/>
        <w:ind w:left="0"/>
        <w:jc w:val="both"/>
      </w:pPr>
      <w:r>
        <w:rPr>
          <w:rFonts w:ascii="Times New Roman"/>
          <w:b w:val="false"/>
          <w:i w:val="false"/>
          <w:color w:val="000000"/>
          <w:sz w:val="28"/>
        </w:rPr>
        <w:t>
      "151. Инкассовое распоряжение судебных исполнителей, органов юстиции, с учетом требования пункта 150 Правил, исполняется в случае несоответствия наименований отправителя денег, владельца банковского счета и должника, указанного в исполнительном документе, если отправителем денег, владельцем банковского счета, должником является физическое лицо, зарегистрированное в качестве индивидуального предпринимателя, осуществляющего деятельность в виде личного предпринимательства, при идентичности ИИН отправителя денег.";</w:t>
      </w:r>
    </w:p>
    <w:bookmarkEnd w:id="61"/>
    <w:bookmarkStart w:name="z86" w:id="6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157</w:t>
      </w:r>
      <w:r>
        <w:rPr>
          <w:rFonts w:ascii="Times New Roman"/>
          <w:b w:val="false"/>
          <w:i w:val="false"/>
          <w:color w:val="000000"/>
          <w:sz w:val="28"/>
        </w:rPr>
        <w:t xml:space="preserve"> изложить в следующей редакции:</w:t>
      </w:r>
    </w:p>
    <w:bookmarkEnd w:id="62"/>
    <w:bookmarkStart w:name="z87" w:id="63"/>
    <w:p>
      <w:pPr>
        <w:spacing w:after="0"/>
        <w:ind w:left="0"/>
        <w:jc w:val="both"/>
      </w:pPr>
      <w:r>
        <w:rPr>
          <w:rFonts w:ascii="Times New Roman"/>
          <w:b w:val="false"/>
          <w:i w:val="false"/>
          <w:color w:val="000000"/>
          <w:sz w:val="28"/>
        </w:rPr>
        <w:t>
      "157. При недостаточности суммы денег у отправителя денег, необходимой для исполнения инкассовых распоряжений органа государственных доходов на взыскание налоговой задолженности, судебных исполнителей, органов юстиции, банк производит частичное исполнение инкассового распоряжения по мере принятия банком денег в пользу отправителя денег.";</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89" w:id="64"/>
    <w:p>
      <w:pPr>
        <w:spacing w:after="0"/>
        <w:ind w:left="0"/>
        <w:jc w:val="both"/>
      </w:pPr>
      <w:r>
        <w:rPr>
          <w:rFonts w:ascii="Times New Roman"/>
          <w:b w:val="false"/>
          <w:i w:val="false"/>
          <w:color w:val="000000"/>
          <w:sz w:val="28"/>
        </w:rPr>
        <w:t xml:space="preserve">
      "171. Наложение ареста на деньги, находящиеся на банковском счете отправителя денег, на основании соответствующих решений уполномоченных государственных органов, должностных лиц, судебных исполнителей или органов юстиции, обладающих правом наложения ареста на деньги клиента, временное ограничение на распоряжение деньгами (имуществом), находящимися на банковских счетах, а также приостановление расходных операций по банковским счетам отправителя денег на основании соответствующих решений уполномоченных государственных органов или должностных лиц, обладающих правом приостановления расходных операций по банковскому счету, осуществляется в порядке и случаях, предусмотренных </w:t>
      </w:r>
      <w:r>
        <w:rPr>
          <w:rFonts w:ascii="Times New Roman"/>
          <w:b w:val="false"/>
          <w:i w:val="false"/>
          <w:color w:val="000000"/>
          <w:sz w:val="28"/>
        </w:rPr>
        <w:t>статьей 740</w:t>
      </w:r>
      <w:r>
        <w:rPr>
          <w:rFonts w:ascii="Times New Roman"/>
          <w:b w:val="false"/>
          <w:i w:val="false"/>
          <w:color w:val="000000"/>
          <w:sz w:val="28"/>
        </w:rPr>
        <w:t xml:space="preserve"> Гражданского кодекса, </w:t>
      </w:r>
      <w:r>
        <w:rPr>
          <w:rFonts w:ascii="Times New Roman"/>
          <w:b w:val="false"/>
          <w:i w:val="false"/>
          <w:color w:val="000000"/>
          <w:sz w:val="28"/>
        </w:rPr>
        <w:t>статьей 161</w:t>
      </w:r>
      <w:r>
        <w:rPr>
          <w:rFonts w:ascii="Times New Roman"/>
          <w:b w:val="false"/>
          <w:i w:val="false"/>
          <w:color w:val="000000"/>
          <w:sz w:val="28"/>
        </w:rPr>
        <w:t xml:space="preserve"> Уголовно-процессуального кодекса Республики Казахстан,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125</w:t>
      </w:r>
      <w:r>
        <w:rPr>
          <w:rFonts w:ascii="Times New Roman"/>
          <w:b w:val="false"/>
          <w:i w:val="false"/>
          <w:color w:val="000000"/>
          <w:sz w:val="28"/>
        </w:rPr>
        <w:t xml:space="preserve"> Таможенного кодекса, </w:t>
      </w:r>
      <w:r>
        <w:rPr>
          <w:rFonts w:ascii="Times New Roman"/>
          <w:b w:val="false"/>
          <w:i w:val="false"/>
          <w:color w:val="000000"/>
          <w:sz w:val="28"/>
        </w:rPr>
        <w:t>статьей 51</w:t>
      </w:r>
      <w:r>
        <w:rPr>
          <w:rFonts w:ascii="Times New Roman"/>
          <w:b w:val="false"/>
          <w:i w:val="false"/>
          <w:color w:val="000000"/>
          <w:sz w:val="28"/>
        </w:rPr>
        <w:t xml:space="preserve"> Закона о банках и банковской деятельности и </w:t>
      </w:r>
      <w:r>
        <w:rPr>
          <w:rFonts w:ascii="Times New Roman"/>
          <w:b w:val="false"/>
          <w:i w:val="false"/>
          <w:color w:val="000000"/>
          <w:sz w:val="28"/>
        </w:rPr>
        <w:t>статьями 62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Закона об исполнительном производстве.";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w:t>
      </w:r>
    </w:p>
    <w:bookmarkStart w:name="z91" w:id="65"/>
    <w:p>
      <w:pPr>
        <w:spacing w:after="0"/>
        <w:ind w:left="0"/>
        <w:jc w:val="both"/>
      </w:pPr>
      <w:r>
        <w:rPr>
          <w:rFonts w:ascii="Times New Roman"/>
          <w:b w:val="false"/>
          <w:i w:val="false"/>
          <w:color w:val="000000"/>
          <w:sz w:val="28"/>
        </w:rPr>
        <w:t>
      "173. Банк проверяет поступающие решения уполномоченных государственных органов, должностных лиц, судебных исполнителей или органов юстиции о наложении ареста на деньги, находящиеся на банковском счете, распоряжения уполномоченных государственных органов о приостановлении расходных операций по банковским счетам на соответствие реквизитов клиента, указанных в них, реквизитам клиента банка (наименование или фамилии, имени, отчества (при его наличии), ИИН (БИН) и ИИК).</w:t>
      </w:r>
    </w:p>
    <w:bookmarkEnd w:id="65"/>
    <w:bookmarkStart w:name="z92" w:id="66"/>
    <w:p>
      <w:pPr>
        <w:spacing w:after="0"/>
        <w:ind w:left="0"/>
        <w:jc w:val="both"/>
      </w:pPr>
      <w:r>
        <w:rPr>
          <w:rFonts w:ascii="Times New Roman"/>
          <w:b w:val="false"/>
          <w:i w:val="false"/>
          <w:color w:val="000000"/>
          <w:sz w:val="28"/>
        </w:rPr>
        <w:t>
      В случае несоответствия указанных реквизитов банк возвращает в течение трех операционных дней инициаторам без исполнения решения уполномоченных государственных органов, должностных лиц, судебных исполнителей или органов юстиции о наложении ареста на деньги, находящиеся на банковском счете, распоряжения уполномоченных государственных органов о приостановлении расходных операций по банковским счетам.</w:t>
      </w:r>
    </w:p>
    <w:bookmarkEnd w:id="66"/>
    <w:bookmarkStart w:name="z93" w:id="67"/>
    <w:p>
      <w:pPr>
        <w:spacing w:after="0"/>
        <w:ind w:left="0"/>
        <w:jc w:val="both"/>
      </w:pPr>
      <w:r>
        <w:rPr>
          <w:rFonts w:ascii="Times New Roman"/>
          <w:b w:val="false"/>
          <w:i w:val="false"/>
          <w:color w:val="000000"/>
          <w:sz w:val="28"/>
        </w:rPr>
        <w:t>
      Допускается исполнение решений уполномоченных органов, должностных лиц, судебных исполнителей или органов юстиции и распоряжений уполномоченных государственных органов о приостановлении расходных операций, указанных в настоящем пункте, в случае, если фамилия, имя, отчество (при наличии) физического лица или наименование физического лица, зарегистрированного в качестве индивидуального предпринимателя, осуществляющего деятельность в виде личного предпринимательства, указанного в них, не соответствует наименованию клиента банка (фамилии, имени, отчеству (при его наличии) физического лица или наименованию физического лица, зарегистрированного в качестве индивидуального предпринимателя, осуществляющего деятельность в виде личного предпринимательства), при идентичности фамилии, имени и отчества (при его наличии), ИИК (при его наличии), ИИН.";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w:t>
      </w:r>
      <w:r>
        <w:rPr>
          <w:rFonts w:ascii="Times New Roman"/>
          <w:b w:val="false"/>
          <w:i w:val="false"/>
          <w:color w:val="000000"/>
          <w:sz w:val="28"/>
        </w:rPr>
        <w:t xml:space="preserve"> изложить в следующей редакции:</w:t>
      </w:r>
    </w:p>
    <w:bookmarkStart w:name="z95" w:id="68"/>
    <w:p>
      <w:pPr>
        <w:spacing w:after="0"/>
        <w:ind w:left="0"/>
        <w:jc w:val="both"/>
      </w:pPr>
      <w:r>
        <w:rPr>
          <w:rFonts w:ascii="Times New Roman"/>
          <w:b w:val="false"/>
          <w:i w:val="false"/>
          <w:color w:val="000000"/>
          <w:sz w:val="28"/>
        </w:rPr>
        <w:t>
      "175. При достаточности денег на банковском счете отправителя денег, к которому предъявлено решение уполномоченного государственного органа, должностного лица, судебного исполнителя или органа юстиции, обладающего правом наложения ареста на деньги клиента, находящиеся на его банковских счетах, банк исполняет указанное решение в порядке календарной очередности.";</w:t>
      </w:r>
    </w:p>
    <w:bookmarkEnd w:id="68"/>
    <w:bookmarkStart w:name="z96" w:id="6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176</w:t>
      </w:r>
      <w:r>
        <w:rPr>
          <w:rFonts w:ascii="Times New Roman"/>
          <w:b w:val="false"/>
          <w:i w:val="false"/>
          <w:color w:val="000000"/>
          <w:sz w:val="28"/>
        </w:rPr>
        <w:t xml:space="preserve"> изложить в следующей редакции:</w:t>
      </w:r>
    </w:p>
    <w:bookmarkEnd w:id="69"/>
    <w:bookmarkStart w:name="z97" w:id="70"/>
    <w:p>
      <w:pPr>
        <w:spacing w:after="0"/>
        <w:ind w:left="0"/>
        <w:jc w:val="both"/>
      </w:pPr>
      <w:r>
        <w:rPr>
          <w:rFonts w:ascii="Times New Roman"/>
          <w:b w:val="false"/>
          <w:i w:val="false"/>
          <w:color w:val="000000"/>
          <w:sz w:val="28"/>
        </w:rPr>
        <w:t>
      "176. При недостаточности денег на банковском счете отправителя денег, к которому предъявлены решения уполномоченного государственного органа, должностного лица, судебного исполнителя, органа юстиции, обладающего правом наложения ареста на деньги клиента, находящиеся на его банковских счетах, банк учитывает их и приостанавливает расходные операции до накопления необходимой суммы, указанной в решении о наложении ареста.";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177</w:t>
      </w:r>
      <w:r>
        <w:rPr>
          <w:rFonts w:ascii="Times New Roman"/>
          <w:b w:val="false"/>
          <w:i w:val="false"/>
          <w:color w:val="000000"/>
          <w:sz w:val="28"/>
        </w:rPr>
        <w:t xml:space="preserve"> и </w:t>
      </w:r>
      <w:r>
        <w:rPr>
          <w:rFonts w:ascii="Times New Roman"/>
          <w:b w:val="false"/>
          <w:i w:val="false"/>
          <w:color w:val="000000"/>
          <w:sz w:val="28"/>
        </w:rPr>
        <w:t>178</w:t>
      </w:r>
      <w:r>
        <w:rPr>
          <w:rFonts w:ascii="Times New Roman"/>
          <w:b w:val="false"/>
          <w:i w:val="false"/>
          <w:color w:val="000000"/>
          <w:sz w:val="28"/>
        </w:rPr>
        <w:t xml:space="preserve"> изложить в следующей редакции:</w:t>
      </w:r>
    </w:p>
    <w:bookmarkStart w:name="z99" w:id="71"/>
    <w:p>
      <w:pPr>
        <w:spacing w:after="0"/>
        <w:ind w:left="0"/>
        <w:jc w:val="both"/>
      </w:pPr>
      <w:r>
        <w:rPr>
          <w:rFonts w:ascii="Times New Roman"/>
          <w:b w:val="false"/>
          <w:i w:val="false"/>
          <w:color w:val="000000"/>
          <w:sz w:val="28"/>
        </w:rPr>
        <w:t>
      "177. Банк не позднее трех операционных дней после получения решения уполномоченного государственного органа и лиц, обладающих правом наложения ареста на деньги, находящиеся на банковских счетах должника, уведомляет соответствующие органы об исполнении решения полностью или частично о наложении ареста с указанием суммы денег, на который наложен арест, либо о принятии к исполнению указанного решения, а также имеющихся иных предъявленных ранее решений уполномоченных органов или должностных лиц о наложении ареста либо распоряжений о приостановлении расходных операций.</w:t>
      </w:r>
    </w:p>
    <w:bookmarkEnd w:id="71"/>
    <w:bookmarkStart w:name="z100" w:id="72"/>
    <w:p>
      <w:pPr>
        <w:spacing w:after="0"/>
        <w:ind w:left="0"/>
        <w:jc w:val="both"/>
      </w:pPr>
      <w:r>
        <w:rPr>
          <w:rFonts w:ascii="Times New Roman"/>
          <w:b w:val="false"/>
          <w:i w:val="false"/>
          <w:color w:val="000000"/>
          <w:sz w:val="28"/>
        </w:rPr>
        <w:t xml:space="preserve">
      В случае получения постановления судебного исполнителя либо органа юстиции об истребовании информации о номерах банковских счетов и наличии денег на них, сведений о характере и стоимости имущества, находящегося в банках, организациях, осуществляющих отдельные виды банковских операций, а также в страховых организациях, и наложении ареста на них банк не позднее трех операционных дней после получения такого постановления уведомляет судебного исполнителя либо орган юстиции о его полном либо частичном исполнении, с указанием суммы денег, на которую наложен арест либо о принятии к исполнению постановления, направляет истребуемую в рамках постановления информацию в порядке, установленном </w:t>
      </w:r>
      <w:r>
        <w:rPr>
          <w:rFonts w:ascii="Times New Roman"/>
          <w:b w:val="false"/>
          <w:i w:val="false"/>
          <w:color w:val="000000"/>
          <w:sz w:val="28"/>
        </w:rPr>
        <w:t>статьей 50</w:t>
      </w:r>
      <w:r>
        <w:rPr>
          <w:rFonts w:ascii="Times New Roman"/>
          <w:b w:val="false"/>
          <w:i w:val="false"/>
          <w:color w:val="000000"/>
          <w:sz w:val="28"/>
        </w:rPr>
        <w:t xml:space="preserve"> Закона о банках и уведомляет об имеющихся решениях уполномоченных органов или должностных лиц о наложении ареста либо распоряжениях о приостановлении расходных операций.</w:t>
      </w:r>
    </w:p>
    <w:bookmarkEnd w:id="72"/>
    <w:bookmarkStart w:name="z101" w:id="73"/>
    <w:p>
      <w:pPr>
        <w:spacing w:after="0"/>
        <w:ind w:left="0"/>
        <w:jc w:val="both"/>
      </w:pPr>
      <w:r>
        <w:rPr>
          <w:rFonts w:ascii="Times New Roman"/>
          <w:b w:val="false"/>
          <w:i w:val="false"/>
          <w:color w:val="000000"/>
          <w:sz w:val="28"/>
        </w:rPr>
        <w:t>
      178. В случае ареста денег, находящихся на банковском счете, на основании соответствующих решений уполномоченного органа, должностного лица, судебного исполнителя или органа юстиции и последующего предъявления инкассового распоряжения с приложением исполнительных документов банк отправителя денег исполняет такое инкассовое распоряжение с использованием денег, на которые наложен арест, при наличии следующих условий:</w:t>
      </w:r>
    </w:p>
    <w:bookmarkEnd w:id="73"/>
    <w:bookmarkStart w:name="z102" w:id="74"/>
    <w:p>
      <w:pPr>
        <w:spacing w:after="0"/>
        <w:ind w:left="0"/>
        <w:jc w:val="both"/>
      </w:pPr>
      <w:r>
        <w:rPr>
          <w:rFonts w:ascii="Times New Roman"/>
          <w:b w:val="false"/>
          <w:i w:val="false"/>
          <w:color w:val="000000"/>
          <w:sz w:val="28"/>
        </w:rPr>
        <w:t xml:space="preserve">
      1) реквизиты отправителя денег (наименование и ИИН (БИН)), указанные в решениях уполномоченного органа, должностного лица, судебного исполнителя или органа юстиции о наложении ареста, совпадают с реквизитами, указанными в исполнительных документах, на основании которых предъявлено инкассовое распоряжение, за исключением случаев, предусмотренных </w:t>
      </w:r>
      <w:r>
        <w:rPr>
          <w:rFonts w:ascii="Times New Roman"/>
          <w:b w:val="false"/>
          <w:i w:val="false"/>
          <w:color w:val="000000"/>
          <w:sz w:val="28"/>
        </w:rPr>
        <w:t>пунктом 151</w:t>
      </w:r>
      <w:r>
        <w:rPr>
          <w:rFonts w:ascii="Times New Roman"/>
          <w:b w:val="false"/>
          <w:i w:val="false"/>
          <w:color w:val="000000"/>
          <w:sz w:val="28"/>
        </w:rPr>
        <w:t xml:space="preserve"> Правил;</w:t>
      </w:r>
    </w:p>
    <w:bookmarkEnd w:id="74"/>
    <w:bookmarkStart w:name="z103" w:id="75"/>
    <w:p>
      <w:pPr>
        <w:spacing w:after="0"/>
        <w:ind w:left="0"/>
        <w:jc w:val="both"/>
      </w:pPr>
      <w:r>
        <w:rPr>
          <w:rFonts w:ascii="Times New Roman"/>
          <w:b w:val="false"/>
          <w:i w:val="false"/>
          <w:color w:val="000000"/>
          <w:sz w:val="28"/>
        </w:rPr>
        <w:t>
      2) исполнительный документ и решения уполномоченного органа, должностного лица, судебного исполнителя или органа юстиции о наложении ареста предъявлены в рамках одного дела.</w:t>
      </w:r>
    </w:p>
    <w:bookmarkEnd w:id="75"/>
    <w:bookmarkStart w:name="z104" w:id="76"/>
    <w:p>
      <w:pPr>
        <w:spacing w:after="0"/>
        <w:ind w:left="0"/>
        <w:jc w:val="both"/>
      </w:pPr>
      <w:r>
        <w:rPr>
          <w:rFonts w:ascii="Times New Roman"/>
          <w:b w:val="false"/>
          <w:i w:val="false"/>
          <w:color w:val="000000"/>
          <w:sz w:val="28"/>
        </w:rPr>
        <w:t>
      Если взыскание денег на основании инкассового распоряжения произведено в полном объеме, ранее наложенный арест в рамках одного дела, по которому исполнено инкассовое распоряжение, считается снятым, и постановление о наложении ареста подлежит возврату его инициатору.";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185</w:t>
      </w:r>
      <w:r>
        <w:rPr>
          <w:rFonts w:ascii="Times New Roman"/>
          <w:b w:val="false"/>
          <w:i w:val="false"/>
          <w:color w:val="000000"/>
          <w:sz w:val="28"/>
        </w:rPr>
        <w:t xml:space="preserve"> изложить в следующей редакции:</w:t>
      </w:r>
    </w:p>
    <w:bookmarkStart w:name="z106" w:id="77"/>
    <w:p>
      <w:pPr>
        <w:spacing w:after="0"/>
        <w:ind w:left="0"/>
        <w:jc w:val="both"/>
      </w:pPr>
      <w:r>
        <w:rPr>
          <w:rFonts w:ascii="Times New Roman"/>
          <w:b w:val="false"/>
          <w:i w:val="false"/>
          <w:color w:val="000000"/>
          <w:sz w:val="28"/>
        </w:rPr>
        <w:t>
      "185. Возврат денег по ошибочному платежу осуществляется банком бенефициара за счет имеющихся на банковском счете бенефициара денег, в том числе, в случае, если по банковскому счету имеются решения уполномоченного государственного органа, должностного лица, судебного исполнителя или органа юстиции о наложении ареста на деньги, находящиеся на банковском счете, и (или) приостановлении расходных операций по банковскому счету, и (или) неисполненные указания, подлежащие исполнению в неопределенные сроки.";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изложить в следующей редакции:</w:t>
      </w:r>
    </w:p>
    <w:bookmarkStart w:name="z108" w:id="78"/>
    <w:p>
      <w:pPr>
        <w:spacing w:after="0"/>
        <w:ind w:left="0"/>
        <w:jc w:val="both"/>
      </w:pPr>
      <w:r>
        <w:rPr>
          <w:rFonts w:ascii="Times New Roman"/>
          <w:b w:val="false"/>
          <w:i w:val="false"/>
          <w:color w:val="000000"/>
          <w:sz w:val="28"/>
        </w:rPr>
        <w:t xml:space="preserve">
      "197. Инкассовое распоряжение судебных исполнителей, органов юстиции, решения уполномоченных государственных органов, должностных лиц или судебных исполнителей о наложении ареста на деньги, находящиеся на банковском счете, распоряжения уполномоченных государственных органов о приостановлении расходных операций по банковским счетам, предъявленные к банковскому счету, открытому физическому лицу или индивидуальному предпринимателю, осуществляющему деятельность в виде личного предпринимательства, до введения в действие Правил исполняются с учетом </w:t>
      </w:r>
      <w:r>
        <w:rPr>
          <w:rFonts w:ascii="Times New Roman"/>
          <w:b w:val="false"/>
          <w:i w:val="false"/>
          <w:color w:val="000000"/>
          <w:sz w:val="28"/>
        </w:rPr>
        <w:t>пунктов 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и части третьей </w:t>
      </w:r>
      <w:r>
        <w:rPr>
          <w:rFonts w:ascii="Times New Roman"/>
          <w:b w:val="false"/>
          <w:i w:val="false"/>
          <w:color w:val="000000"/>
          <w:sz w:val="28"/>
        </w:rPr>
        <w:t>пункта 173</w:t>
      </w:r>
      <w:r>
        <w:rPr>
          <w:rFonts w:ascii="Times New Roman"/>
          <w:b w:val="false"/>
          <w:i w:val="false"/>
          <w:color w:val="000000"/>
          <w:sz w:val="28"/>
        </w:rPr>
        <w:t xml:space="preserve"> Правил.".</w:t>
      </w:r>
    </w:p>
    <w:bookmarkEnd w:id="78"/>
    <w:bookmarkStart w:name="z109" w:id="79"/>
    <w:p>
      <w:pPr>
        <w:spacing w:after="0"/>
        <w:ind w:left="0"/>
        <w:jc w:val="both"/>
      </w:pPr>
      <w:r>
        <w:rPr>
          <w:rFonts w:ascii="Times New Roman"/>
          <w:b w:val="false"/>
          <w:i w:val="false"/>
          <w:color w:val="000000"/>
          <w:sz w:val="28"/>
        </w:rPr>
        <w:t>
      3. Департаменту платежных систем Национального Банка Республики Казахстан в установленном законодательством Республики Казахстан порядке обеспечить:</w:t>
      </w:r>
    </w:p>
    <w:bookmarkEnd w:id="79"/>
    <w:bookmarkStart w:name="z110" w:id="80"/>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80"/>
    <w:bookmarkStart w:name="z111" w:id="8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1"/>
    <w:bookmarkStart w:name="z112" w:id="8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82"/>
    <w:bookmarkStart w:name="z113" w:id="83"/>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83"/>
    <w:bookmarkStart w:name="z114" w:id="84"/>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16" w:id="85"/>
      <w:r>
        <w:rPr>
          <w:rFonts w:ascii="Times New Roman"/>
          <w:b w:val="false"/>
          <w:i w:val="false"/>
          <w:color w:val="000000"/>
          <w:sz w:val="28"/>
        </w:rPr>
        <w:t>
      СОГЛАСОВАНО</w:t>
      </w:r>
    </w:p>
    <w:bookmarkEnd w:id="85"/>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7" w:id="86"/>
      <w:r>
        <w:rPr>
          <w:rFonts w:ascii="Times New Roman"/>
          <w:b w:val="false"/>
          <w:i w:val="false"/>
          <w:color w:val="000000"/>
          <w:sz w:val="28"/>
        </w:rPr>
        <w:t>
      СОГЛАСОВАНО</w:t>
      </w:r>
    </w:p>
    <w:bookmarkEnd w:id="86"/>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8" w:id="87"/>
      <w:r>
        <w:rPr>
          <w:rFonts w:ascii="Times New Roman"/>
          <w:b w:val="false"/>
          <w:i w:val="false"/>
          <w:color w:val="000000"/>
          <w:sz w:val="28"/>
        </w:rPr>
        <w:t>
      СОГЛАСОВАНО</w:t>
      </w:r>
    </w:p>
    <w:bookmarkEnd w:id="8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9" w:id="88"/>
      <w:r>
        <w:rPr>
          <w:rFonts w:ascii="Times New Roman"/>
          <w:b w:val="false"/>
          <w:i w:val="false"/>
          <w:color w:val="000000"/>
          <w:sz w:val="28"/>
        </w:rPr>
        <w:t>
      СОГЛАСОВАНО</w:t>
      </w:r>
    </w:p>
    <w:bookmarkEnd w:id="8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