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9b6f" w14:textId="46d9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сентября 2024 года № 641. Зарегистрирован в Министерстве юстиции Республики Казахстан 27 сентября 2024 года № 35142.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бюджета, на основании которой администратор бюджетных программ вышестоящего бюджета предоставляет в порядке, установленном настоящей главой, заявку уполномоченному органу по исполнению вышестоящего бюджета.";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Заявка на изменение сводных планов финансирования администраторами бюджетных программ предоставляется не более одного раза в месяц, за исключением случаев внесения изменений в сводные планы финансирования бюджетных программ по передаваемым целевым трансфертам и кредитам, по социальным выплатам (государственной адресной социальной помощи, пенсиям и пособиям, выплатам через портал социальных услуг, социальной поддержке лиц с инвалидностью), по обслуживанию и погашению государственного долга, исполнения исполнительных документов, распределяемых бюджетных программ, а также при уточнении и корректировке бюджета и при дефиците наличности соответствующего бюджета.";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"109-1. Неиспользованные остатки на контрольных счетах наличности, образовавшиеся по итогам реализации бюджетных инвестиций посредством участия государства в их уставном капитале в виде экономии бюджетных средств, возвращаются в бюджет по решению соответствующего органа управления (учредителя) субъекта квазигосударственного сектора, принятому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 о государственном имуществе)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(далее – Закон об акционерных обществах).";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"139. Поступления в бюджет в национальной валюте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КОАП), Законом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Казахстан, зачисляются по кодам классификации поступлений ЕБК РК на ЕКС.";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"144-3. Использование средств Фонда осуществляется только на цели,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компенсации потерпевшим" (далее − Закон).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платежей, связанных с использованием средств Фонда, осуществляется на основании централизованного реестра получателей компенсации в порядке, определяемом центральным уполномоченным органом по исполнению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компенсации из Фонда осуществляется на банковские счета получателей с 1 июля 2020 года.";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"Возврат осуществляется со Сборного счета поступлений с ее последующим зачислением на банковские счета в иностранной валюте по видам валют центрального уполномоченного органа по исполнению бюджета. Предоставление документов органами государственных доходов осуществляется до 10-00 часов времени города Астана.";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"167. Государственное учреждение заключает договор и/или дополнительное соглашение в рамках одной бюджетной программы в пределах индивидуального плана финансирования по обязательствам, за исключением случаев выделения средств из резерва Правительства Республики Казахстан, местных исполнительных органов (акимов городов районного значения, поселка, села, сельского округа), а также в рамках реализации проектов, ранее профинансированных за счет средств Фонда поддержки инфраструктуры образования и/или Специального государственного фонда, в случае изменения источника финансирования по гражданско-правовым сделкам, ранее профинансированных за счет средств местного бюджетов и зарегистрированых в территориальных органах казначейства (допускается регистрация гражданско-правовых сделок, заключенных посредством автоматизированной интегрированной информационной системы "Электронные государственные закупки" (далее – АИИС "Электронные государственные закупки"), по соответствующей бюджетной программе).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средств из Фонда поддержки инфраструктуры образования и/или Специального государственного фонда в рамках реализации проектов, ранее профинансированных за счет средств республиканского и/или местного бюджетов, допускается заключение дополнительных соглашений посредством АИИС "Электронные государственные закупки".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договора, реализуемого за счет целевых трансфертов на развитие из вышестоящего бюджета, государственное учреждение обеспечивает обязательное указание бюджетных подпрограмм с ежегодными суммами софинансирования из местного бюджета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 отбора целевых трансфертов на развитие, утвержденными приказом Министра финансов Республики Казахстан от 25 февраля 2015 года № 126 (зарегистрирован в Реестре государственной регистрации нормативных правовых актов под № 10593).";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"171-1. Для финансирования по долгосрочным договорам грантового и программно-целевого финансирования научной и (или) научно-технической деятельности, грантового финансирования проектов коммерциализации результатов научной и (или) научно-технической деятельности, а также по договорам базового финансирования субъектов научной и (или) научно-технической деятельности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 авансовая (предварительная) оплата допускается в размере 50 процентов от суммы договора, предусмотренной на текущий финансовый год согласно индивидуального плана финансирования.";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"179. Авансовая (предварительная) оплата по гражданско-правовым сделкам, заключенным по итогам проведения электронных государственных закупок способом запроса ценовых предложений товаров, работ, услуг, не допускается, за исключением авансовых платежей потенциальным поставщикам, находящимся в реестре отечественных производителей товаров, работ и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утвержденными приказом Министра финансов Республики Казахстан от 11 декабря 2015 года № 648 (зарегистрирован в Реестре государственной регистрации нормативных правовых актов под № 12590), при наличии средств на КСН соответствующих бюджетов.";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расторжении договора, заключенного посредством веб-портала государственных закупок, по соглашению сторон, в одностороннем порядке, по решению суда государственным учреждением предоставляется заявка на регистрацию гражданско-правовой сделки с нулевой суммой путем передачи данных из АИИС "Электронные государственные закупки" посредством ИС "Казначейство-клиент" в территориальное подразделение казначейства.";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отзыве судебным исполнителем инкассового распоряжения территориальное подразделение казначейства возвращает инкассовое распоряжение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 (далее – Закон об исполнительном производстве и статусе судебных исполнителей).";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отзыве судебным исполнителем инкассового распоряжения территориальное подразделение казначейства возвращает инкассовое распоряжение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исполнительном производстве и статусе судебных исполнителей.";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371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при возврате в бюджет неиспользованных остатков на контрольных счетах наличности, образовавшихся по итогам реализации бюджетных инвестиций посредством участия государства в их уставном капитале в виде экономии бюджетных средств – платежное поручение и решение соответствующего органа управления (учредителя) субъекта квазигосударственного сектора, принятого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имуществе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обществах;";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378-4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"Казначейское сопровождение применяется в отношении бюджетных инвестиционных проектов, связанных со строительством со сметной стоимостью в соответствии с проектно-сметной документацией свыше одного миллиарда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378-20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"378-20. Территориальные органы казначейства осуществляют проверку договора (дополнительного соглашения), подлежащего казначейскому сопровождению, предоставленного на регистрацию заказчиком при казначейском сопровождении на бумажном носителе или электронным образом по ИС "Казначейство-клиент" без интеграции с АИИС "Электронные государственные закупки", на соответствие требованиям, указанным параграфом 5 главы 6 настоящих Правил, и дополнительно на: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условия о перечислении денег по договору на счет ГЗ, открываемый в территориальных органах казначейства;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условия выписки счетов-фактур через ИС ЭСФ.";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378-22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"378-22. Требования по заполнению платежного поручения для генподрядчика при казначейском сопровождении и субподрядчика при казначейском сопровождении, регулируются параграфом 4 главы 7 настоящих Правил.";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378-23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"378-23. Территориальные органы казначейства осуществляют текущий контроль, который заключается в проверке платежных поручений на: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подтверждающих обоснованность платежа: платежного сертификата и электронного счета-фактуры (соответствие данных подтверждающих документов);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по полноте и правильности заполнения формы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208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казначейства возвращают платежные поручения генподрядчика при казначейском сопровождении или субподрядчика при казначейском сопровождении без исполнения в случаях, предусмотренных данным пунктом, параграфом 4 главы 7 настоящих Правил, а также при несоблюдении требований пунктов 378-21 и 378-22 настоящих Правил.";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"471. Распорядителями бюджетных средств, выделяемых для проведения избирательной кампании, республиканского референдума в пределах утвержденного индивидуального плана финансирования, являются председатели соответствующих избирательных комиссий.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Расходование бюджетных средств на проведение выборов, за исключением выборов акимов, республиканского референдума производится со специальных счетов местных исполнительных органов, открытых для учета операций, осуществляемых за счет средств республиканского бюджета.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Расходование бюджетных средств на проведение выборов акимов производится со специальных счетов соответствующих администраторов бюджетных программ, открытых для учета операций, осуществляемых за счет средств областного бюджета.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обязательствам и платежам для совершения гражданско-правовых сделок и осуществления платежей.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на поставку товаров (работ, услуг) заключаются председателями соответствующих избирательных комиссий с получателями денег в пределах сумм, предусмотренных индивидуальными планами финансирования по обязательствам на соответствующий финансовый год, за исключением случаев, предусмотренных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Конституционный закон о выборах).";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475 изложить в следующей редакции: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выступления кандидатов, кроме кандидатов, баллотирующихся по партийным спискам, в средствах массовой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о выборах;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публичных предвыборных мероприятий кандидатов и выпуск агитационных материалов кандидатов, кроме кандидатов, баллотирующихся по партийным спискам,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о выборах;";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"624-1. В случае образования просроченной задолженности, заемщик уплачивает неустойку (штраф, пеня), начисленную на момент принятия решения кредитора, в сроки, указанные в решении кредитора.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кредитора на изменение срока погашения основного долга, неустойка (штраф, пеня) также начисляется до момента принятия решения кредитора.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реабилитационной процедуры в отношении заемщика начисление неустойки (пени, штрафов) приостанавливается по всем видам задолженности должника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 Закона Республики Казахстан "О реабилитации и банкротстве".";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631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электронную форму сведений об отсутствии (наличии) задолженности, учет по которым ведется в органах государственных доходов,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Налогового кодекса;";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878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соглашению сторон договора ГЧП срок его действия может быть продлен в пределах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государственно-частном партнерстве".";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"880. Предоставление на регистрацию в центральный уполномоченный орган по исполнению бюджета или его территориальное подразделение договоров/дополнительных соглашений ГЧП, в том числе концессии, центральными государственными органами – государственными партнерами и администраторами местных бюджетных программ осуществляется не позднее пяти рабочих дней после их заключения посредством ИАИС "е-Минфин".";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"884. Для регистрации договоров/дополнительных соглашений ГЧП, в том числе концессии, местных исполнительных органов администраторы местных бюджетных программ по каждому отдельному проекту ГЧП, в том числе концессии, представляют в территориальное подразделение центрального уполномоченного органа посредством ИАИС "е-Минфин":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регистрацию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договор/дополнительное соглашение ГЧП, в том числе концессии;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соответствующей бюджетной комиссии;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маслихата области, города республиканского значения и столицы о принятии государственных обязательств.";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119-4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тридцать четвертого и тридцать пятого пункта 1 настоящего приказа, которые вводятся в действие с 1 января 2025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5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641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кассового 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снятие средств софинансирования</w:t>
      </w:r>
    </w:p>
    <w:bookmarkEnd w:id="67"/>
    <w:p>
      <w:pPr>
        <w:spacing w:after="0"/>
        <w:ind w:left="0"/>
        <w:jc w:val="both"/>
      </w:pPr>
      <w:bookmarkStart w:name="z91" w:id="68"/>
      <w:r>
        <w:rPr>
          <w:rFonts w:ascii="Times New Roman"/>
          <w:b w:val="false"/>
          <w:i w:val="false"/>
          <w:color w:val="000000"/>
          <w:sz w:val="28"/>
        </w:rPr>
        <w:t>
      1. Номер счета 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казначейства города Астана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заявки __________________________________________________</w:t>
      </w:r>
    </w:p>
    <w:bookmarkEnd w:id="69"/>
    <w:p>
      <w:pPr>
        <w:spacing w:after="0"/>
        <w:ind w:left="0"/>
        <w:jc w:val="both"/>
      </w:pPr>
      <w:bookmarkStart w:name="z93" w:id="70"/>
      <w:r>
        <w:rPr>
          <w:rFonts w:ascii="Times New Roman"/>
          <w:b w:val="false"/>
          <w:i w:val="false"/>
          <w:color w:val="000000"/>
          <w:sz w:val="28"/>
        </w:rPr>
        <w:t>
      3. Просим выплатить 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валюты) (сумма, подлежащая выплате,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Обращаемся с просьбой о снятии средств софинансирования и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подтверждаем свое согласие со 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Товары и услуги, охватываемые настоящей заявкой, закуплены или закупаются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условиями договора о займе (связанном гранте).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Б. Расходы произведены или производятся в настоящее время лишь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товарами или услугами, оговоренными в контрактах или другими документами.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инструкции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и адрес подрядчика/поставщика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Наименование и адрес получателя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Реквизиты поставки: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номер и дата договора (контракта) или заказа на поставку (или другие ссылки на контрактный документ)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 и реквизиты банка получателя средств и номер счета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 и дата уведомления о регистрации договора (дополнительного соглашения) (заполнить в отношении гражданско-правовых сделок, зарегистрированных в территориальном подразделении казначейства)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Наименование и реквизиты банка-корреспондента получателя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краткое описание товаров, работ и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Специальные платежные инструкции информация о счете-фактуре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валюта и общая стоимость договора (контракта)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уполномоченного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общая сумма счетов-фактур, включенных в заявку (за вычетом удержаний и прочих вычетов)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Спецификация средств, принятых к снятию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подписания и оттиск штампа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(должность,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наличии),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бюджетной программы/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641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кассового обслуживания</w:t>
            </w:r>
          </w:p>
        </w:tc>
      </w:tr>
    </w:tbl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Генеральное соглашение на перевод временно свободных бюджетных денег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 № __ "__"________20___года</w:t>
      </w:r>
    </w:p>
    <w:bookmarkEnd w:id="72"/>
    <w:p>
      <w:pPr>
        <w:spacing w:after="0"/>
        <w:ind w:left="0"/>
        <w:jc w:val="both"/>
      </w:pPr>
      <w:bookmarkStart w:name="z98" w:id="73"/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Казахстан, именуемое в дальнейшем "Министерство",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постановлением Правительства Республики Казахстан от 24 апреля 2008 года № 387,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казначейства Министерства финансов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о Комитете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утвержденного приказом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апреля 2008 года № 199,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исполнению бюджета области/города)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"Вкладчик", в лице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о Государственном учреждении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исполнению бюджета области/города)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постановлением Акимата от "__" ________ 20__ года № __,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совместно именуемые "Стороны", заключили настоящее Генеральное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перевод временно свободных бюджетных денег (далее - Соглашение) о нижеследующем:</w:t>
      </w:r>
    </w:p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Соглашения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Соглашения является порядок осуществления перевода временно свободных бюджетных денег для размещения во вклады (депозиты) Национального Банка Республики Казахстан (далее - вклад Нацбанк РК), между Сторонами в виде двухсторонней сделки.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Соглашением, Вкладчик передает временно свободные бюджетные деньги, а Министерство обязуется их размещать во вклады Нацбанка РК.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Каждая операция по размещению (переводу) временно свободных бюджетных денег оформляется паспортом сделки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должен содержать все данные по размещению вклада: сумму, срок размещения, дату начала и окончания размещения, ставку вознаграждения, сумму вознаграждения, сумму возвращаемого вклада и начисленного вознаграждения, ставку вознаграждения, применяемую при досрочном востребовании вклада. Все паспорта сделки подписываются уполномоченными должностными лицами Сторон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являются неотъемлемой частью Соглашения.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От имени Министерства все необходимые мероприятия, связанные с исполнением Соглашения, осуществляет Комитет казначейства Министерства финансов Республики Казахстан.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перевода временно свободных бюджетных денег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Министерство в Интегрированной информационной системе казначейства (далее - ИИСК) открывает счет № ___________ для зачисления денег, поступивших от Вкладчика.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Вкладчик при намерении перевода временно свободных бюджетных денег направляет Министерству 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уполномоченным лицом и заверенное печатью.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Министерство не позднее следующего дня, после получения уведомления в адрес Вкладчика направляет посредством факсимильной связи, подписанные и скрепленные оттиском печати паспорта сделок для подписания и скрепления оттиском печати Вкладчика.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Вкладчик после получения посредством факсимильной связи паспортов сделок от Министерства, подписывает их, скрепляет печатью, затем обратно посредством факсимильной связи отправляет в адрес Министерства.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Вкладчик на основании подписанного паспорта сделки в тот же день не позднее 11 часов 30 минут по времени города Астана представляет в Департамент казначейства ___________________________________ (области или города)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факсовый вариант подписанного Сторонами паспорт сделки с оригиналами подписи и оттиска печати Вкладчика, а также счет к оплате на перевод денег на указанные реквизиты Министерства.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Представленный Вкладчиком паспорт сделки остается в Департаменте казначейства и является одним из оснований для перевода денег.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Министерство не позднее следующего дня после поступления денег от Вкладчика размещает деньги во вклады Нацбанка РК.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Министерство не позднее следующего дня, после получения подписанных и скрепленных оттиском печати факсовых вариантов паспортов сделок, направляет почтой оригиналы подписанных и скрепленных оттиском печати паспортов сделок в 2 (двух) экземплярах для подписания и скрепления печатью Вкладчиком.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Вкладчик после получения от Министерства оригиналов паспортов сделок подписывает их, скрепляет оттиском печати и по одному экземпляру паспортов сделок на государственном и русском языках возвращает Министерству.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2.9. При досрочном востребовании денег в полном объеме или частично, до окончания текущего срока, установленного в паспорте сделки, Вкладчик представляет в Министерство требование о возврате денег, переданных Министерству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точным указанием реквизитов оговоренных в пункте 3.1.4.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2.10. Вкладчик не позднее, чем за 2 (два) рабочих дня до окончания текущего срока, установленного в паспорте сделки, представляет в Министерство письменное извещение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реквизитов оговоренных в пункте 3.1.4. для зачисления суммы вознаграждения (интереса).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2.11. Министерство не позднее следующего дня, после получения извещения от Вкладчика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 посредством факсимильной связи, новые подписанные и скрепленные оттиском печати паспорта сделок для подписания и скрепления печатью Вкладчика, направляет почтой оригиналы подписанных и скрепленных оттиском печати паспортов сделок в 2 (двух) экземплярах для подписания и скрепления печатью Вкладчиком.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и обязанности Сторон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Министерство обязуется: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Не позднее 11 часов следующего дня по времени города Астана, после получения уведомления от Вкладчика, направлять посредством факсимильной связи, подписанные и скрепленные оттиском печати паспорта сделок для подписания.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Не позднее следующего дня после отправления посредством факсимильной связи подписанных и скрепленных оттиском печати паспортов сделок, направлять почтой оригиналы подписанных и скрепленных оттиском печати паспортов сделок в 2 (двух) экземплярах для подписания и скрепления печатью Вкладчиком.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 После поступления денег на счет № _______________ не позднее следующего дня размещать во вклады Нацбанка РК.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3.1.4. По окончании срока либо при досрочном востребовании в течение 3 (трех) рабочих дней со дня получения письменного требования о возврате денег, переданных Министерству Вкладчика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возвратить деньги на ИИК № ____________ БИК ___________, БИН _____________ Управления финансов __________области, а начисленное Нацбанком РК вознаграждение (интерес) на ИИК ______________________, БИК ___________, наименование и БИН бенефициара, код дохода ____________.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Вкладчик обязуется: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3.2.1. При намерении перевода временно свободных бюджетных денег, не позднее 11 часов по времени города Астана направлять посредством факсимильной связи Министерству 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116-4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уполномоченным лицом и заверенное печатью.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Не позднее 11 часов 30 минут по времени города Астана, после получения от Министерства паспортов сделок, направлять посредством факсимильной связи, подписанные и скрепленные оттиском печати паспорта сделок.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Обеспечить до 11 часов 30 минут по времени города Астана представление в Департамент казначейства _______________________________ (области или города)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факсового варианта, подписанного Сторонами паспорта сделок с оригиналом подписи и оттиска печати Вкладчика, а также счет к оплате на перевод денег на счет Министерства указанный в пункте 2.1. Соглашения.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После получения от Министерства оригиналов паспортов сделок подписать их, скрепить оттиском печати и по одному экземпляру паспортов сделок вернуть Министерству.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3.2.5. Не позднее, чем за 2 (два) рабочих дня до окончания текущего срока, установленного в паспорте сделки, представлять в Министерство письменное извещение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при досрочном востребовании денег в полном объеме или частичном требовании о возврате денег, переданных Министерству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точным указанием реквизитов оговоренных в пункте 3.1.4.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Министерство вправе: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3.3.1. При продлении Вкладчиком срока действия паспорта сделки согласно пункту 2.10. Соглашения, изменить первоначально установленную ставку вознаграждения (интерес) по согласованию с Вкладчиком, на ставку, установленную Нацбанком РК.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Вкладчик вправе: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3.4.1. Продлить срок вклада.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3.4.2. Досрочно востребовать вклад в полном объеме или частично в соответствии с пунктом 2.9. Соглашения.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Сторон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несут ответственность за невыполнение или ненадлежащее выполнение обязательств по Соглашению, установленную действующим законодательством Республики Казахстан.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При нарушении Министерством сроков возврата денег с начисленным вознаграждением (интересом), указанного в пункте 3.1.4. Соглашения, Министерство уплачивает Вкладчику сумму фактически полученного штрафа от Нацбанка РК.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Министерство не несет ответственности за ущерб, возникший вследствие несвоевременного выполнения Вкладчиком своих обязательств.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При нарушении Вкладчиком срока представления счета к оплате на перевод денег, указанного в пункте 3.2.3. Соглашения, Вкладчик уплачивает Министерству штраф не ниже размера штрафа, предъявляемого Нацбанком РК за несвоевременное перечисление суммы за каждый календарный день просрочки перечисления.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Форс-мажор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освобождаются от ответственности за частичное или полное невыполнение обязательств по Соглашению, если это неисполнение явилось следствием непредвиденных обстоятельств, а именно: пожар, наводнение, землетрясение, эпидемия, военные действия, временное отсутствие электроэнергии и телекоммуникационной связи, и другие независящие от воли Сторон обстоятельства, которые непосредственно повлияли на выполнение обязательств по Соглашению.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несут ответственности за последствия решений органов законодательной и исполнительной власти Республики Казахстан, которые делают невозможным для одной или обеих Сторон выполнение своих обязательств по Соглашению.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освобождаются от ответственности за неисполнение взятых на себя обязательств, если в течение 10 (десяти) рабочих дней с момента наступления таких обстоятельств и при наличии связи, Сторона, пострадавшая от их влияния, доведет до сведения другой Стороны известие о случившемся, а также предпримет все возможные с ее стороны усилия для скорейшей ликвидации последствий форс-мажорных обстоятельств.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Сторона, понесшая убытки в связи с форс-мажорными обстоятельствами, может потребовать от Стороны, ставшей объектом непреодолимой силы, доказательств произошедших событий, а также любую другую документацию, связанную с исчислением объема понесенного ущерба.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действия, условия расторжения и изменения Соглашения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Соглашение вступает в силу со дня подписания его Сторонами и действует до выполнения Сторонами своих обязательств по Соглашению. При этом Соглашение не подлежит регистрации в областном (городском) Департаменте казначейства.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Соглашение может быть изменено и дополнено по соглашению Сторон. Все изменения и дополнения оформляются письменно, подписываются уполномоченными представителями Сторон и являются неотъемлемой частью Соглашения.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Каждая из Сторон вправе расторгнуть Соглашение, предупредив об этом другую Сторону за 3 (три) рабочих дня до предполагаемой даты расторжения Соглашения и выполнив все ранее взятые на себя обязательства по Соглашению.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Прочие условия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Все споры, возникающие между Сторонами по Соглашению, разрешаются посредством переговоров. Разногласия, по которым Стороны не достигли договоренности, разрешаются в соответствии с действующим законодательством Республики Казахстан.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Соглашение составлено в четырех подлинных экземплярах, два на государственном языке, два на русском языке, имеющих одинаковую юридическую силу.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В части, неурегулированной настоящим Соглашением, Стороны руководствуются законодательством Республики Казахстан.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В случае реорганизации одной из Сторон либо обеих Сторон все права и обязанности по Договору переходят к правопреемникам Сторон.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В случае, если дата окончания срока вклада совпадает с нерабочим днем, вклад вместе с начисленным вознаграждением (интересом) возвращается следующим рабочим днем, при этом вознаграждения (интерес) за указанный нерабочий день не начисляется.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Юридические адреса и реквизиты Сторон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индекс 100000,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 пр. Мәңгілік Ел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подъезд)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Комитете казначейства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_________, город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______________,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Комитете казначейства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исполнению бюджета)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641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кассового обслуживания</w:t>
            </w:r>
          </w:p>
        </w:tc>
      </w:tr>
    </w:tbl>
    <w:bookmarkStart w:name="z1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сделки № ____ от ___ __________ 20__ года</w:t>
      </w:r>
    </w:p>
    <w:bookmarkEnd w:id="132"/>
    <w:p>
      <w:pPr>
        <w:spacing w:after="0"/>
        <w:ind w:left="0"/>
        <w:jc w:val="both"/>
      </w:pPr>
      <w:bookmarkStart w:name="z160" w:id="1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исполнению бюджета)</w:t>
      </w:r>
    </w:p>
    <w:p>
      <w:pPr>
        <w:spacing w:after="0"/>
        <w:ind w:left="0"/>
        <w:jc w:val="both"/>
      </w:pPr>
      <w:bookmarkStart w:name="z161" w:id="134"/>
      <w:r>
        <w:rPr>
          <w:rFonts w:ascii="Times New Roman"/>
          <w:b w:val="false"/>
          <w:i w:val="false"/>
          <w:color w:val="000000"/>
          <w:sz w:val="28"/>
        </w:rPr>
        <w:t>
      передает, а Министерство финансов Республики Казахстан принимает вклад в сумме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размещения: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размещения: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размещения: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 вознаграждения НБ РК: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вознаграждения НБ РК: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возвращаемого вклада и начисленного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НБ РК: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 вознаграждения, применяемая при досрочном востребовании вклада: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 ____________________________________ KZT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платить в Министерство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Астана, на ИИК № ___________, БИК _______, БИН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(уполномоченного органа по исполнению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№ ___________, БИК ___________, БИН________________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Комитета казначейства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641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кассового 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операций по обслуживанию и погашению негосударственных займов, обеспеченных государственной гарантией</w:t>
      </w:r>
    </w:p>
    <w:bookmarkEnd w:id="135"/>
    <w:p>
      <w:pPr>
        <w:spacing w:after="0"/>
        <w:ind w:left="0"/>
        <w:jc w:val="both"/>
      </w:pPr>
      <w:bookmarkStart w:name="z166" w:id="136"/>
      <w:r>
        <w:rPr>
          <w:rFonts w:ascii="Times New Roman"/>
          <w:b w:val="false"/>
          <w:i w:val="false"/>
          <w:color w:val="000000"/>
          <w:sz w:val="28"/>
        </w:rPr>
        <w:t>
      1. Номер счета 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казначейства города Астана</w:t>
      </w:r>
    </w:p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заявки _________________________________________________</w:t>
      </w:r>
    </w:p>
    <w:bookmarkEnd w:id="137"/>
    <w:p>
      <w:pPr>
        <w:spacing w:after="0"/>
        <w:ind w:left="0"/>
        <w:jc w:val="both"/>
      </w:pPr>
      <w:bookmarkStart w:name="z168" w:id="138"/>
      <w:r>
        <w:rPr>
          <w:rFonts w:ascii="Times New Roman"/>
          <w:b w:val="false"/>
          <w:i w:val="false"/>
          <w:color w:val="000000"/>
          <w:sz w:val="28"/>
        </w:rPr>
        <w:t>
      3. Просим выплатить 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валюты) (сумма, подлежащая выплате,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Обращаемся с просьбой о проведение платежей и настоящим подтверждаем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 согласие на проведение операций по обслуживанию и погашению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негосударственных займов, обеспеченных государственной гарантией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инструкции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и адрес займодателя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и адрес получателя платежа (займодателя)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Реквизиты поставки: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номер и дата Соглашения о негосударственном займе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и реквизиты получателя средств, и номер счета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краткое описание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и реквизиты банка-корреспондента получателя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общая сумма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уполномоченного лица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поверенного агента)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и подпись Заемщика)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печати, дата подписания)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