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dca2" w14:textId="9a8d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26 сентября 2024 года № 341. Зарегистрирован в Министерстве юстиции Республики Казахстан 27 сентября 2024 года № 35134.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энергетики Республики Казахстан,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2024 года № 341</w:t>
            </w:r>
          </w:p>
        </w:tc>
      </w:tr>
    </w:tbl>
    <w:bookmarkStart w:name="z15" w:id="9"/>
    <w:p>
      <w:pPr>
        <w:spacing w:after="0"/>
        <w:ind w:left="0"/>
        <w:jc w:val="left"/>
      </w:pPr>
      <w:r>
        <w:rPr>
          <w:rFonts w:ascii="Times New Roman"/>
          <w:b/>
          <w:i w:val="false"/>
          <w:color w:val="000000"/>
        </w:rPr>
        <w:t xml:space="preserve"> Перечень некоторых приказов Министра энергетики Республики Казахстан, в которые вносятся изменения и дополнения</w:t>
      </w:r>
    </w:p>
    <w:bookmarkEnd w:id="9"/>
    <w:bookmarkStart w:name="z16" w:id="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22 октября 2014 года № 68 "Об утверждении Правил формирования плана поставки сжиженного нефтяного газа на внутренний рынок Республики Казахстан" (зарегистрирован в Реестре государственной регистрации нормативных правовых актов под № 9890) внести следующие изменения и дополнения:</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плана поставки сжиженного нефтяного газа на внутренний рынок Республики Казахстан, утвержденных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19" w:id="12"/>
    <w:p>
      <w:pPr>
        <w:spacing w:after="0"/>
        <w:ind w:left="0"/>
        <w:jc w:val="both"/>
      </w:pPr>
      <w:r>
        <w:rPr>
          <w:rFonts w:ascii="Times New Roman"/>
          <w:b w:val="false"/>
          <w:i w:val="false"/>
          <w:color w:val="000000"/>
          <w:sz w:val="28"/>
        </w:rPr>
        <w:t>
      "2. В настоящих Правилах применяются следующие понятия:</w:t>
      </w:r>
    </w:p>
    <w:bookmarkEnd w:id="12"/>
    <w:bookmarkStart w:name="z20" w:id="13"/>
    <w:p>
      <w:pPr>
        <w:spacing w:after="0"/>
        <w:ind w:left="0"/>
        <w:jc w:val="both"/>
      </w:pPr>
      <w:r>
        <w:rPr>
          <w:rFonts w:ascii="Times New Roman"/>
          <w:b w:val="false"/>
          <w:i w:val="false"/>
          <w:color w:val="000000"/>
          <w:sz w:val="28"/>
        </w:rPr>
        <w:t>
      1) вагононорма – масса сжиженного нефтяного газа, равная тридцати шести тоннам;</w:t>
      </w:r>
    </w:p>
    <w:bookmarkEnd w:id="13"/>
    <w:bookmarkStart w:name="z21" w:id="14"/>
    <w:p>
      <w:pPr>
        <w:spacing w:after="0"/>
        <w:ind w:left="0"/>
        <w:jc w:val="both"/>
      </w:pPr>
      <w:r>
        <w:rPr>
          <w:rFonts w:ascii="Times New Roman"/>
          <w:b w:val="false"/>
          <w:i w:val="false"/>
          <w:color w:val="000000"/>
          <w:sz w:val="28"/>
        </w:rPr>
        <w:t>
      2) промышленный потребитель – юридическое лицо, приобретающее газ для использования в качестве топлива и (или) сырья в промышленном производстве;</w:t>
      </w:r>
    </w:p>
    <w:bookmarkEnd w:id="14"/>
    <w:bookmarkStart w:name="z22" w:id="15"/>
    <w:p>
      <w:pPr>
        <w:spacing w:after="0"/>
        <w:ind w:left="0"/>
        <w:jc w:val="both"/>
      </w:pPr>
      <w:r>
        <w:rPr>
          <w:rFonts w:ascii="Times New Roman"/>
          <w:b w:val="false"/>
          <w:i w:val="false"/>
          <w:color w:val="000000"/>
          <w:sz w:val="28"/>
        </w:rPr>
        <w:t>
      3) поставщик – производитель сжиженного нефтяного газа или собственник сжиженного нефтяного газа, произведенного в процессе переработки принадлежащего ему на праве собственности или иных законных основаниях углеводородного сырья, на которого Законом возложена обязанность поставки и реализации сжиженного нефтяного газа на внутренний рынок Республики Казахстан в соответствии с планом поставки;</w:t>
      </w:r>
    </w:p>
    <w:bookmarkEnd w:id="15"/>
    <w:bookmarkStart w:name="z23" w:id="16"/>
    <w:p>
      <w:pPr>
        <w:spacing w:after="0"/>
        <w:ind w:left="0"/>
        <w:jc w:val="both"/>
      </w:pPr>
      <w:r>
        <w:rPr>
          <w:rFonts w:ascii="Times New Roman"/>
          <w:b w:val="false"/>
          <w:i w:val="false"/>
          <w:color w:val="000000"/>
          <w:sz w:val="28"/>
        </w:rPr>
        <w:t>
      4) уполномоченный орган –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w:t>
      </w:r>
    </w:p>
    <w:bookmarkEnd w:id="16"/>
    <w:bookmarkStart w:name="z24" w:id="17"/>
    <w:p>
      <w:pPr>
        <w:spacing w:after="0"/>
        <w:ind w:left="0"/>
        <w:jc w:val="both"/>
      </w:pPr>
      <w:r>
        <w:rPr>
          <w:rFonts w:ascii="Times New Roman"/>
          <w:b w:val="false"/>
          <w:i w:val="false"/>
          <w:color w:val="000000"/>
          <w:sz w:val="28"/>
        </w:rPr>
        <w:t>
      5) информационная система уполномоченного органа – интегрированная информационная система "Единая государственная система управления недропользованием Республики Казахстан", предназначенная для сбора, хранения, анализа и обработки информации в сфере недропользования.</w:t>
      </w:r>
    </w:p>
    <w:bookmarkEnd w:id="17"/>
    <w:bookmarkStart w:name="z25" w:id="18"/>
    <w:p>
      <w:pPr>
        <w:spacing w:after="0"/>
        <w:ind w:left="0"/>
        <w:jc w:val="both"/>
      </w:pPr>
      <w:r>
        <w:rPr>
          <w:rFonts w:ascii="Times New Roman"/>
          <w:b w:val="false"/>
          <w:i w:val="false"/>
          <w:color w:val="000000"/>
          <w:sz w:val="28"/>
        </w:rPr>
        <w:t>
      Иные понятия, используемые в настоящих Правилах, применяются в соответствии с Законом.";</w:t>
      </w:r>
    </w:p>
    <w:bookmarkEnd w:id="18"/>
    <w:bookmarkStart w:name="z26" w:id="19"/>
    <w:p>
      <w:pPr>
        <w:spacing w:after="0"/>
        <w:ind w:left="0"/>
        <w:jc w:val="both"/>
      </w:pPr>
      <w:r>
        <w:rPr>
          <w:rFonts w:ascii="Times New Roman"/>
          <w:b w:val="false"/>
          <w:i w:val="false"/>
          <w:color w:val="000000"/>
          <w:sz w:val="28"/>
        </w:rPr>
        <w:t>
      дополнить пунктами 4-1, 4-2, 4-3 и 4-4 следующего содержания:</w:t>
      </w:r>
    </w:p>
    <w:bookmarkEnd w:id="19"/>
    <w:bookmarkStart w:name="z27" w:id="20"/>
    <w:p>
      <w:pPr>
        <w:spacing w:after="0"/>
        <w:ind w:left="0"/>
        <w:jc w:val="both"/>
      </w:pPr>
      <w:r>
        <w:rPr>
          <w:rFonts w:ascii="Times New Roman"/>
          <w:b w:val="false"/>
          <w:i w:val="false"/>
          <w:color w:val="000000"/>
          <w:sz w:val="28"/>
        </w:rPr>
        <w:t>
      "4-1. Плана поставки формируется посредством информационной системы уполномоченного органа.</w:t>
      </w:r>
    </w:p>
    <w:bookmarkEnd w:id="20"/>
    <w:bookmarkStart w:name="z28" w:id="21"/>
    <w:p>
      <w:pPr>
        <w:spacing w:after="0"/>
        <w:ind w:left="0"/>
        <w:jc w:val="both"/>
      </w:pPr>
      <w:r>
        <w:rPr>
          <w:rFonts w:ascii="Times New Roman"/>
          <w:b w:val="false"/>
          <w:i w:val="false"/>
          <w:color w:val="000000"/>
          <w:sz w:val="28"/>
        </w:rPr>
        <w:t>
      4-2. При утрате работоспособности информационной системы (далее – техническая неисправность), препятствующей продолжению формирования плана поставки посредством информационной системы, уполномоченный орган фиксирует факт и время технической неисправности в журнале технических неисправностей, приостанавливает оказание услуг и принимает меры, направленные на:</w:t>
      </w:r>
    </w:p>
    <w:bookmarkEnd w:id="21"/>
    <w:bookmarkStart w:name="z29" w:id="22"/>
    <w:p>
      <w:pPr>
        <w:spacing w:after="0"/>
        <w:ind w:left="0"/>
        <w:jc w:val="both"/>
      </w:pPr>
      <w:r>
        <w:rPr>
          <w:rFonts w:ascii="Times New Roman"/>
          <w:b w:val="false"/>
          <w:i w:val="false"/>
          <w:color w:val="000000"/>
          <w:sz w:val="28"/>
        </w:rPr>
        <w:t>
      1) выявление и устранение причин, повлекших техническую неисправность;</w:t>
      </w:r>
    </w:p>
    <w:bookmarkEnd w:id="22"/>
    <w:bookmarkStart w:name="z30" w:id="23"/>
    <w:p>
      <w:pPr>
        <w:spacing w:after="0"/>
        <w:ind w:left="0"/>
        <w:jc w:val="both"/>
      </w:pPr>
      <w:r>
        <w:rPr>
          <w:rFonts w:ascii="Times New Roman"/>
          <w:b w:val="false"/>
          <w:i w:val="false"/>
          <w:color w:val="000000"/>
          <w:sz w:val="28"/>
        </w:rPr>
        <w:t>
      2) устранение технических последствий неисправности;</w:t>
      </w:r>
    </w:p>
    <w:bookmarkEnd w:id="23"/>
    <w:bookmarkStart w:name="z31" w:id="24"/>
    <w:p>
      <w:pPr>
        <w:spacing w:after="0"/>
        <w:ind w:left="0"/>
        <w:jc w:val="both"/>
      </w:pPr>
      <w:r>
        <w:rPr>
          <w:rFonts w:ascii="Times New Roman"/>
          <w:b w:val="false"/>
          <w:i w:val="false"/>
          <w:color w:val="000000"/>
          <w:sz w:val="28"/>
        </w:rPr>
        <w:t>
      3) обеспечение сохранности информации, находящейся в информационной системе, и восстановление информации, утраченной в результате технической неисправности.</w:t>
      </w:r>
    </w:p>
    <w:bookmarkEnd w:id="24"/>
    <w:bookmarkStart w:name="z32" w:id="25"/>
    <w:p>
      <w:pPr>
        <w:spacing w:after="0"/>
        <w:ind w:left="0"/>
        <w:jc w:val="both"/>
      </w:pPr>
      <w:r>
        <w:rPr>
          <w:rFonts w:ascii="Times New Roman"/>
          <w:b w:val="false"/>
          <w:i w:val="false"/>
          <w:color w:val="000000"/>
          <w:sz w:val="28"/>
        </w:rPr>
        <w:t>
      4-3. При обнаружении технической неисправности в информационной системе уполномоченный орган принимает решение о временном приостановлении формирования плана поставки. После восстановления работоспособности информационной системы формирование плана поставки в информационной системе возобновляется.</w:t>
      </w:r>
    </w:p>
    <w:bookmarkEnd w:id="25"/>
    <w:bookmarkStart w:name="z33" w:id="26"/>
    <w:p>
      <w:pPr>
        <w:spacing w:after="0"/>
        <w:ind w:left="0"/>
        <w:jc w:val="both"/>
      </w:pPr>
      <w:r>
        <w:rPr>
          <w:rFonts w:ascii="Times New Roman"/>
          <w:b w:val="false"/>
          <w:i w:val="false"/>
          <w:color w:val="000000"/>
          <w:sz w:val="28"/>
        </w:rPr>
        <w:t xml:space="preserve">
      4-4. При не устранении технической неисправности информационной системы с учетом сроков, указанных в пунктах 9-2 и </w:t>
      </w:r>
      <w:r>
        <w:rPr>
          <w:rFonts w:ascii="Times New Roman"/>
          <w:b w:val="false"/>
          <w:i w:val="false"/>
          <w:color w:val="000000"/>
          <w:sz w:val="28"/>
        </w:rPr>
        <w:t>18</w:t>
      </w:r>
      <w:r>
        <w:rPr>
          <w:rFonts w:ascii="Times New Roman"/>
          <w:b w:val="false"/>
          <w:i w:val="false"/>
          <w:color w:val="000000"/>
          <w:sz w:val="28"/>
        </w:rPr>
        <w:t xml:space="preserve"> настоящих Правил, план поставки формируется в бумажном виде в соответствии с </w:t>
      </w:r>
      <w:r>
        <w:rPr>
          <w:rFonts w:ascii="Times New Roman"/>
          <w:b w:val="false"/>
          <w:i w:val="false"/>
          <w:color w:val="000000"/>
          <w:sz w:val="28"/>
        </w:rPr>
        <w:t>главой 2</w:t>
      </w:r>
      <w:r>
        <w:rPr>
          <w:rFonts w:ascii="Times New Roman"/>
          <w:b w:val="false"/>
          <w:i w:val="false"/>
          <w:color w:val="000000"/>
          <w:sz w:val="28"/>
        </w:rPr>
        <w:t xml:space="preserve"> настоящих Правил.";</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новой редакции:</w:t>
      </w:r>
    </w:p>
    <w:bookmarkStart w:name="z35" w:id="27"/>
    <w:p>
      <w:pPr>
        <w:spacing w:after="0"/>
        <w:ind w:left="0"/>
        <w:jc w:val="both"/>
      </w:pPr>
      <w:r>
        <w:rPr>
          <w:rFonts w:ascii="Times New Roman"/>
          <w:b w:val="false"/>
          <w:i w:val="false"/>
          <w:color w:val="000000"/>
          <w:sz w:val="28"/>
        </w:rPr>
        <w:t>
      "5. Поставщики, ежегодно не позднее чем за три месяца до начала планируемого периода, представляют посредством информационной системы в уполномоченный орган прогнозный объем производства сжиженного нефтяного газа на предстоящие пять лет.</w:t>
      </w:r>
    </w:p>
    <w:bookmarkEnd w:id="27"/>
    <w:bookmarkStart w:name="z36" w:id="28"/>
    <w:p>
      <w:pPr>
        <w:spacing w:after="0"/>
        <w:ind w:left="0"/>
        <w:jc w:val="both"/>
      </w:pPr>
      <w:r>
        <w:rPr>
          <w:rFonts w:ascii="Times New Roman"/>
          <w:b w:val="false"/>
          <w:i w:val="false"/>
          <w:color w:val="000000"/>
          <w:sz w:val="28"/>
        </w:rPr>
        <w:t>
      6. Местные исполнительные органы областей, городов республиканского значения, столицы, ежегодно не позднее чем за три месяца до начала планируемого периода, представляют посредством информационной системы в уполномоченный орган прогноз потребления сжиженного нефтяного газа на предстоящий календарный год на территории соответствующей административно-территориальной единицы.";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38" w:id="29"/>
    <w:p>
      <w:pPr>
        <w:spacing w:after="0"/>
        <w:ind w:left="0"/>
        <w:jc w:val="both"/>
      </w:pPr>
      <w:r>
        <w:rPr>
          <w:rFonts w:ascii="Times New Roman"/>
          <w:b w:val="false"/>
          <w:i w:val="false"/>
          <w:color w:val="000000"/>
          <w:sz w:val="28"/>
        </w:rPr>
        <w:t>
      "9. План поставки сжиженного нефтяного газа на внутренний рынок Республики Казахстан формируется уполномоченным органом посредством информационной системы на планируемый квартал на основании представленных прогнозов поставщиков и местных исполнительных органов областей, городов республиканского значения, столицы, а также данных мониторинга фактического производства и потребления сжиженного нефтяного газа.";</w:t>
      </w:r>
    </w:p>
    <w:bookmarkEnd w:id="29"/>
    <w:bookmarkStart w:name="z39" w:id="30"/>
    <w:p>
      <w:pPr>
        <w:spacing w:after="0"/>
        <w:ind w:left="0"/>
        <w:jc w:val="both"/>
      </w:pPr>
      <w:r>
        <w:rPr>
          <w:rFonts w:ascii="Times New Roman"/>
          <w:b w:val="false"/>
          <w:i w:val="false"/>
          <w:color w:val="000000"/>
          <w:sz w:val="28"/>
        </w:rPr>
        <w:t>
      дополнить пунктами 9-1 и 9-2 следующего содержания:</w:t>
      </w:r>
    </w:p>
    <w:bookmarkEnd w:id="30"/>
    <w:bookmarkStart w:name="z40" w:id="31"/>
    <w:p>
      <w:pPr>
        <w:spacing w:after="0"/>
        <w:ind w:left="0"/>
        <w:jc w:val="both"/>
      </w:pPr>
      <w:r>
        <w:rPr>
          <w:rFonts w:ascii="Times New Roman"/>
          <w:b w:val="false"/>
          <w:i w:val="false"/>
          <w:color w:val="000000"/>
          <w:sz w:val="28"/>
        </w:rPr>
        <w:t xml:space="preserve">
      "9-1. Уполномоченный орган формирует план поставки на основании проекта плана поставки, одобренного решением Комиссии по формированию плана поставки сжиженного нефтяного газа на внутренний рынок Республики Казахстан (далее – Комиссия)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комиссии по формированию плана поставки сжиженного нефтяного газа на внутренний рынок Республики Казахстан, утвержденным приказом Министра энергетики Республики Казахстан от 20 сентября 2018 года № 384 (зарегистрирован в Реестре государственной регистрации нормативных правовых актов под № 17494) (далее – Положение).";</w:t>
      </w:r>
    </w:p>
    <w:bookmarkEnd w:id="31"/>
    <w:bookmarkStart w:name="z41" w:id="32"/>
    <w:p>
      <w:pPr>
        <w:spacing w:after="0"/>
        <w:ind w:left="0"/>
        <w:jc w:val="both"/>
      </w:pPr>
      <w:r>
        <w:rPr>
          <w:rFonts w:ascii="Times New Roman"/>
          <w:b w:val="false"/>
          <w:i w:val="false"/>
          <w:color w:val="000000"/>
          <w:sz w:val="28"/>
        </w:rPr>
        <w:t>
      9-2. Решение Комиссии выносится в срок не позднее чем за 20 (двадцать) календарных дней до начала планируемого квартала, за исключением решения об одобрении проекта изменения или дополнения плана поставки.";</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новой редакции:</w:t>
      </w:r>
    </w:p>
    <w:bookmarkStart w:name="z44" w:id="33"/>
    <w:p>
      <w:pPr>
        <w:spacing w:after="0"/>
        <w:ind w:left="0"/>
        <w:jc w:val="both"/>
      </w:pPr>
      <w:r>
        <w:rPr>
          <w:rFonts w:ascii="Times New Roman"/>
          <w:b w:val="false"/>
          <w:i w:val="false"/>
          <w:color w:val="000000"/>
          <w:sz w:val="28"/>
        </w:rPr>
        <w:t>
      "20. При снижении объема производства сжиженного нефтяного газа до уровня, не позволяющего соответствующему поставщику исполнить план поставки, уполномоченный орган производит изменение утвержденного плана поставки на основании проекта изменения плана поставки, одобренного решением Комиссии в соответствии с Положением и уведомляет местные исполнительные органы областей, городов республиканского значения, столицы.</w:t>
      </w:r>
    </w:p>
    <w:bookmarkEnd w:id="33"/>
    <w:bookmarkStart w:name="z45" w:id="34"/>
    <w:p>
      <w:pPr>
        <w:spacing w:after="0"/>
        <w:ind w:left="0"/>
        <w:jc w:val="both"/>
      </w:pPr>
      <w:r>
        <w:rPr>
          <w:rFonts w:ascii="Times New Roman"/>
          <w:b w:val="false"/>
          <w:i w:val="false"/>
          <w:color w:val="000000"/>
          <w:sz w:val="28"/>
        </w:rPr>
        <w:t>
      При этом производится пропорциональное увеличение объемов поставки сжиженного нефтяного газа на внутренний рынок Республики Казахстан остальными поставщиками и (или) пропорциональное сокращение объемов, получаемых для соответствующих административно-территориальных единиц.</w:t>
      </w:r>
    </w:p>
    <w:bookmarkEnd w:id="34"/>
    <w:bookmarkStart w:name="z46" w:id="35"/>
    <w:p>
      <w:pPr>
        <w:spacing w:after="0"/>
        <w:ind w:left="0"/>
        <w:jc w:val="both"/>
      </w:pPr>
      <w:r>
        <w:rPr>
          <w:rFonts w:ascii="Times New Roman"/>
          <w:b w:val="false"/>
          <w:i w:val="false"/>
          <w:color w:val="000000"/>
          <w:sz w:val="28"/>
        </w:rPr>
        <w:t>
      21. При превышении поставщиком фактического объема производства сжиженного нефтяного газа в отчетном месяце от планируемого объема, а также при возникновении у поставщика неотгруженных объемов сжиженного нефтяного газа, обязательного для реализации на внутреннем рынке Республики Казахстан вне товарных бирж, предусмотренных в рамках плана поставки, в связи с отказом лиц, указанных в пункте 4 настоящих Правил, от приобретения сжиженного нефтяного газа, такой поставщик в течение 2 (два) рабочих дней уведомляет уполномоченный орган о появлении дополнительного объема сжиженного нефтяного газа.</w:t>
      </w:r>
    </w:p>
    <w:bookmarkEnd w:id="35"/>
    <w:bookmarkStart w:name="z47" w:id="36"/>
    <w:p>
      <w:pPr>
        <w:spacing w:after="0"/>
        <w:ind w:left="0"/>
        <w:jc w:val="both"/>
      </w:pPr>
      <w:r>
        <w:rPr>
          <w:rFonts w:ascii="Times New Roman"/>
          <w:b w:val="false"/>
          <w:i w:val="false"/>
          <w:color w:val="000000"/>
          <w:sz w:val="28"/>
        </w:rPr>
        <w:t>
      Уполномоченный орган с учетом положений настоящих Правил, а также исходя из географического расположения производственных мощностей поставщиков, формирует дополнение к плану поставки в соответствии с проектом, одобренным решением Комиссии, и перераспределяет дополнительный объем сжиженного нефтяного газа среди соответствующих административно-территориальных единиц на основе запросов местных исполнительных органов областей, городов республиканского значения, столицы.".</w:t>
      </w:r>
    </w:p>
    <w:bookmarkEnd w:id="36"/>
    <w:bookmarkStart w:name="z48" w:id="3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14 сентября 2018 года № 372 "Об утверждении Типового положения о комиссии по распределению сжиженного нефтяного газа, выделенного в рамках плана поставки вне товарных бирж" (зарегистрирован в Реестре государственной регистрации нормативных правовых актов под № 17541) внести следующие изменение и дополнения:</w:t>
      </w:r>
    </w:p>
    <w:bookmarkEnd w:id="37"/>
    <w:bookmarkStart w:name="z49"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положении</w:t>
      </w:r>
      <w:r>
        <w:rPr>
          <w:rFonts w:ascii="Times New Roman"/>
          <w:b w:val="false"/>
          <w:i w:val="false"/>
          <w:color w:val="000000"/>
          <w:sz w:val="28"/>
        </w:rPr>
        <w:t xml:space="preserve"> о комиссии по распределению сжиженного нефтяного газа, выделенного в рамках плана поставки вне товарных бирж, утвержденном указанным приказом: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51" w:id="39"/>
    <w:p>
      <w:pPr>
        <w:spacing w:after="0"/>
        <w:ind w:left="0"/>
        <w:jc w:val="both"/>
      </w:pPr>
      <w:r>
        <w:rPr>
          <w:rFonts w:ascii="Times New Roman"/>
          <w:b w:val="false"/>
          <w:i w:val="false"/>
          <w:color w:val="000000"/>
          <w:sz w:val="28"/>
        </w:rPr>
        <w:t>
      "11. Заседания Комиссии созываются ее председателем либо заместителем председателя по мере необходимости, но не реже одного раза в квартал.";</w:t>
      </w:r>
    </w:p>
    <w:bookmarkEnd w:id="39"/>
    <w:bookmarkStart w:name="z52" w:id="40"/>
    <w:p>
      <w:pPr>
        <w:spacing w:after="0"/>
        <w:ind w:left="0"/>
        <w:jc w:val="both"/>
      </w:pPr>
      <w:r>
        <w:rPr>
          <w:rFonts w:ascii="Times New Roman"/>
          <w:b w:val="false"/>
          <w:i w:val="false"/>
          <w:color w:val="000000"/>
          <w:sz w:val="28"/>
        </w:rPr>
        <w:t>
      дополнить пунктами 11-1 и 11-2 следующего содержания:</w:t>
      </w:r>
    </w:p>
    <w:bookmarkEnd w:id="40"/>
    <w:bookmarkStart w:name="z53" w:id="41"/>
    <w:p>
      <w:pPr>
        <w:spacing w:after="0"/>
        <w:ind w:left="0"/>
        <w:jc w:val="both"/>
      </w:pPr>
      <w:r>
        <w:rPr>
          <w:rFonts w:ascii="Times New Roman"/>
          <w:b w:val="false"/>
          <w:i w:val="false"/>
          <w:color w:val="000000"/>
          <w:sz w:val="28"/>
        </w:rPr>
        <w:t>
      "11-1. Заседания Комиссии созываются не позднее чем за 3 (три) рабочих дня до даты заседания с направлением в адрес членов Комиссии:</w:t>
      </w:r>
    </w:p>
    <w:bookmarkEnd w:id="41"/>
    <w:bookmarkStart w:name="z54" w:id="42"/>
    <w:p>
      <w:pPr>
        <w:spacing w:after="0"/>
        <w:ind w:left="0"/>
        <w:jc w:val="both"/>
      </w:pPr>
      <w:r>
        <w:rPr>
          <w:rFonts w:ascii="Times New Roman"/>
          <w:b w:val="false"/>
          <w:i w:val="false"/>
          <w:color w:val="000000"/>
          <w:sz w:val="28"/>
        </w:rPr>
        <w:t>
      1) заявок заявителей с приложением копий подтверждающих документов;</w:t>
      </w:r>
    </w:p>
    <w:bookmarkEnd w:id="42"/>
    <w:bookmarkStart w:name="z55" w:id="43"/>
    <w:p>
      <w:pPr>
        <w:spacing w:after="0"/>
        <w:ind w:left="0"/>
        <w:jc w:val="both"/>
      </w:pPr>
      <w:r>
        <w:rPr>
          <w:rFonts w:ascii="Times New Roman"/>
          <w:b w:val="false"/>
          <w:i w:val="false"/>
          <w:color w:val="000000"/>
          <w:sz w:val="28"/>
        </w:rPr>
        <w:t>
      2) проекта распределения на планируемый период;</w:t>
      </w:r>
    </w:p>
    <w:bookmarkEnd w:id="43"/>
    <w:bookmarkStart w:name="z56" w:id="44"/>
    <w:p>
      <w:pPr>
        <w:spacing w:after="0"/>
        <w:ind w:left="0"/>
        <w:jc w:val="both"/>
      </w:pPr>
      <w:r>
        <w:rPr>
          <w:rFonts w:ascii="Times New Roman"/>
          <w:b w:val="false"/>
          <w:i w:val="false"/>
          <w:color w:val="000000"/>
          <w:sz w:val="28"/>
        </w:rPr>
        <w:t>
      3) проекта протокола заседания Комиссии;</w:t>
      </w:r>
    </w:p>
    <w:bookmarkEnd w:id="44"/>
    <w:bookmarkStart w:name="z57" w:id="45"/>
    <w:p>
      <w:pPr>
        <w:spacing w:after="0"/>
        <w:ind w:left="0"/>
        <w:jc w:val="both"/>
      </w:pPr>
      <w:r>
        <w:rPr>
          <w:rFonts w:ascii="Times New Roman"/>
          <w:b w:val="false"/>
          <w:i w:val="false"/>
          <w:color w:val="000000"/>
          <w:sz w:val="28"/>
        </w:rPr>
        <w:t>
      4) расчетов распределения сжиженного нефтяного газа на территории соответствующей административно-территориальной единицы между заявителями.</w:t>
      </w:r>
    </w:p>
    <w:bookmarkEnd w:id="45"/>
    <w:bookmarkStart w:name="z58" w:id="46"/>
    <w:p>
      <w:pPr>
        <w:spacing w:after="0"/>
        <w:ind w:left="0"/>
        <w:jc w:val="both"/>
      </w:pPr>
      <w:r>
        <w:rPr>
          <w:rFonts w:ascii="Times New Roman"/>
          <w:b w:val="false"/>
          <w:i w:val="false"/>
          <w:color w:val="000000"/>
          <w:sz w:val="28"/>
        </w:rPr>
        <w:t>
      11-2. Заседания Комиссии по решению председателя проводятся в очной форме и (или) в онлайн формате с использованием доступных онлайн-сервисов.</w:t>
      </w:r>
    </w:p>
    <w:bookmarkEnd w:id="46"/>
    <w:bookmarkStart w:name="z59" w:id="47"/>
    <w:p>
      <w:pPr>
        <w:spacing w:after="0"/>
        <w:ind w:left="0"/>
        <w:jc w:val="both"/>
      </w:pPr>
      <w:r>
        <w:rPr>
          <w:rFonts w:ascii="Times New Roman"/>
          <w:b w:val="false"/>
          <w:i w:val="false"/>
          <w:color w:val="000000"/>
          <w:sz w:val="28"/>
        </w:rPr>
        <w:t>
      При смешанном режиме используется очный формат с одновременным использованием доступных онлайн-сервисов.".</w:t>
      </w:r>
    </w:p>
    <w:bookmarkEnd w:id="47"/>
    <w:bookmarkStart w:name="z60" w:id="4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сентября 2018 года № 384 "Об утверждении Положения о комиссии по формированию плана поставки сжиженного нефтяного газа на внутренний рынок Республики Казахстан" (зарегистрирован в Реестре государственной регистрации нормативных правовых актов под № 17494) внести следующие изменения и дополнение:</w:t>
      </w:r>
    </w:p>
    <w:bookmarkEnd w:id="48"/>
    <w:bookmarkStart w:name="z61"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комиссии по формированию плана поставки сжиженного нефтяного газа на внутренний рынок Республики Казахстан, утвержденном указанным приказом:</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w:t>
      </w:r>
    </w:p>
    <w:bookmarkStart w:name="z63" w:id="50"/>
    <w:p>
      <w:pPr>
        <w:spacing w:after="0"/>
        <w:ind w:left="0"/>
        <w:jc w:val="both"/>
      </w:pPr>
      <w:r>
        <w:rPr>
          <w:rFonts w:ascii="Times New Roman"/>
          <w:b w:val="false"/>
          <w:i w:val="false"/>
          <w:color w:val="000000"/>
          <w:sz w:val="28"/>
        </w:rPr>
        <w:t>
      "3. Задачей Комиссии является представление в уполномоченный орган рекомендаций по формированию плана поставки сжиженного нефтяного газа на внутренний рынок Республики Казахстан (далее – план поставки).</w:t>
      </w:r>
    </w:p>
    <w:bookmarkEnd w:id="50"/>
    <w:bookmarkStart w:name="z64" w:id="51"/>
    <w:p>
      <w:pPr>
        <w:spacing w:after="0"/>
        <w:ind w:left="0"/>
        <w:jc w:val="both"/>
      </w:pPr>
      <w:r>
        <w:rPr>
          <w:rFonts w:ascii="Times New Roman"/>
          <w:b w:val="false"/>
          <w:i w:val="false"/>
          <w:color w:val="000000"/>
          <w:sz w:val="28"/>
        </w:rPr>
        <w:t>
      4. Комиссия осуществляет следующие функции:</w:t>
      </w:r>
    </w:p>
    <w:bookmarkEnd w:id="51"/>
    <w:bookmarkStart w:name="z65" w:id="52"/>
    <w:p>
      <w:pPr>
        <w:spacing w:after="0"/>
        <w:ind w:left="0"/>
        <w:jc w:val="both"/>
      </w:pPr>
      <w:r>
        <w:rPr>
          <w:rFonts w:ascii="Times New Roman"/>
          <w:b w:val="false"/>
          <w:i w:val="false"/>
          <w:color w:val="000000"/>
          <w:sz w:val="28"/>
        </w:rPr>
        <w:t>
      1) определяет обоснованность и полноту предоставленных местными исполнительными органами областей, городов республиканского значения, столицы (далее – местный исполнительный орган) прогнозных потребностей соответствующей административно-территориальной единицы в сжиженном нефтяном газе;</w:t>
      </w:r>
    </w:p>
    <w:bookmarkEnd w:id="52"/>
    <w:bookmarkStart w:name="z66" w:id="53"/>
    <w:p>
      <w:pPr>
        <w:spacing w:after="0"/>
        <w:ind w:left="0"/>
        <w:jc w:val="both"/>
      </w:pPr>
      <w:r>
        <w:rPr>
          <w:rFonts w:ascii="Times New Roman"/>
          <w:b w:val="false"/>
          <w:i w:val="false"/>
          <w:color w:val="000000"/>
          <w:sz w:val="28"/>
        </w:rPr>
        <w:t>
      2) одобряет изменения прогнозных объемов производства сжиженного нефтяного газа, представленные поставщиком в уполномоченный орган и (или) прогнозное потребление сжиженного нефтяного газа, представленное местными исполнительными органами областей, городов республиканского значения, столицы в уполномоченный орган;</w:t>
      </w:r>
    </w:p>
    <w:bookmarkEnd w:id="53"/>
    <w:bookmarkStart w:name="z67" w:id="54"/>
    <w:p>
      <w:pPr>
        <w:spacing w:after="0"/>
        <w:ind w:left="0"/>
        <w:jc w:val="both"/>
      </w:pPr>
      <w:r>
        <w:rPr>
          <w:rFonts w:ascii="Times New Roman"/>
          <w:b w:val="false"/>
          <w:i w:val="false"/>
          <w:color w:val="000000"/>
          <w:sz w:val="28"/>
        </w:rPr>
        <w:t>
      3) принимает решение об одобрении пропорционального изменения объемов поставки сжиженного нефтяного газа, указанных в проекте плана поставки;</w:t>
      </w:r>
    </w:p>
    <w:bookmarkEnd w:id="54"/>
    <w:bookmarkStart w:name="z68" w:id="55"/>
    <w:p>
      <w:pPr>
        <w:spacing w:after="0"/>
        <w:ind w:left="0"/>
        <w:jc w:val="both"/>
      </w:pPr>
      <w:r>
        <w:rPr>
          <w:rFonts w:ascii="Times New Roman"/>
          <w:b w:val="false"/>
          <w:i w:val="false"/>
          <w:color w:val="000000"/>
          <w:sz w:val="28"/>
        </w:rPr>
        <w:t>
      4) принимает решение об одобрении проекта плана поставки, его изменения или дополнения.";</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70" w:id="56"/>
    <w:p>
      <w:pPr>
        <w:spacing w:after="0"/>
        <w:ind w:left="0"/>
        <w:jc w:val="both"/>
      </w:pPr>
      <w:r>
        <w:rPr>
          <w:rFonts w:ascii="Times New Roman"/>
          <w:b w:val="false"/>
          <w:i w:val="false"/>
          <w:color w:val="000000"/>
          <w:sz w:val="28"/>
        </w:rPr>
        <w:t>
      "9. Заседания Комиссии созываются ее председателем либо заместителем председателя по мере необходимости, но не реже одного раза в квартал.";</w:t>
      </w:r>
    </w:p>
    <w:bookmarkEnd w:id="56"/>
    <w:bookmarkStart w:name="z71" w:id="57"/>
    <w:p>
      <w:pPr>
        <w:spacing w:after="0"/>
        <w:ind w:left="0"/>
        <w:jc w:val="both"/>
      </w:pPr>
      <w:r>
        <w:rPr>
          <w:rFonts w:ascii="Times New Roman"/>
          <w:b w:val="false"/>
          <w:i w:val="false"/>
          <w:color w:val="000000"/>
          <w:sz w:val="28"/>
        </w:rPr>
        <w:t>
      дополнить пунктом 9-1 следующего содержания:</w:t>
      </w:r>
    </w:p>
    <w:bookmarkEnd w:id="57"/>
    <w:bookmarkStart w:name="z72" w:id="58"/>
    <w:p>
      <w:pPr>
        <w:spacing w:after="0"/>
        <w:ind w:left="0"/>
        <w:jc w:val="both"/>
      </w:pPr>
      <w:r>
        <w:rPr>
          <w:rFonts w:ascii="Times New Roman"/>
          <w:b w:val="false"/>
          <w:i w:val="false"/>
          <w:color w:val="000000"/>
          <w:sz w:val="28"/>
        </w:rPr>
        <w:t>
      "9-1. Заседания Комиссии по решению председателя проводятся в очной форме и (или) в онлайн формате с использованием доступных онлайн-сервисов.</w:t>
      </w:r>
    </w:p>
    <w:bookmarkEnd w:id="58"/>
    <w:bookmarkStart w:name="z73" w:id="59"/>
    <w:p>
      <w:pPr>
        <w:spacing w:after="0"/>
        <w:ind w:left="0"/>
        <w:jc w:val="both"/>
      </w:pPr>
      <w:r>
        <w:rPr>
          <w:rFonts w:ascii="Times New Roman"/>
          <w:b w:val="false"/>
          <w:i w:val="false"/>
          <w:color w:val="000000"/>
          <w:sz w:val="28"/>
        </w:rPr>
        <w:t>
      При смешанном режиме используется очный формат с одновременным использованием доступных онлайн-сервисов.";</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p>
    <w:bookmarkStart w:name="z75" w:id="60"/>
    <w:p>
      <w:pPr>
        <w:spacing w:after="0"/>
        <w:ind w:left="0"/>
        <w:jc w:val="both"/>
      </w:pPr>
      <w:r>
        <w:rPr>
          <w:rFonts w:ascii="Times New Roman"/>
          <w:b w:val="false"/>
          <w:i w:val="false"/>
          <w:color w:val="000000"/>
          <w:sz w:val="28"/>
        </w:rPr>
        <w:t>
      "15. Члены Комиссии:</w:t>
      </w:r>
    </w:p>
    <w:bookmarkEnd w:id="60"/>
    <w:bookmarkStart w:name="z76" w:id="61"/>
    <w:p>
      <w:pPr>
        <w:spacing w:after="0"/>
        <w:ind w:left="0"/>
        <w:jc w:val="both"/>
      </w:pPr>
      <w:r>
        <w:rPr>
          <w:rFonts w:ascii="Times New Roman"/>
          <w:b w:val="false"/>
          <w:i w:val="false"/>
          <w:color w:val="000000"/>
          <w:sz w:val="28"/>
        </w:rPr>
        <w:t>
      1) ознакамливаются с представленным прогнозным объемом производства сжиженного нефтяного газа;</w:t>
      </w:r>
    </w:p>
    <w:bookmarkEnd w:id="61"/>
    <w:bookmarkStart w:name="z77" w:id="62"/>
    <w:p>
      <w:pPr>
        <w:spacing w:after="0"/>
        <w:ind w:left="0"/>
        <w:jc w:val="both"/>
      </w:pPr>
      <w:r>
        <w:rPr>
          <w:rFonts w:ascii="Times New Roman"/>
          <w:b w:val="false"/>
          <w:i w:val="false"/>
          <w:color w:val="000000"/>
          <w:sz w:val="28"/>
        </w:rPr>
        <w:t>
      2) ознакамливаются с представленным прогнозом потребления сжиженного нефтяного газа;</w:t>
      </w:r>
    </w:p>
    <w:bookmarkEnd w:id="62"/>
    <w:bookmarkStart w:name="z78" w:id="63"/>
    <w:p>
      <w:pPr>
        <w:spacing w:after="0"/>
        <w:ind w:left="0"/>
        <w:jc w:val="both"/>
      </w:pPr>
      <w:r>
        <w:rPr>
          <w:rFonts w:ascii="Times New Roman"/>
          <w:b w:val="false"/>
          <w:i w:val="false"/>
          <w:color w:val="000000"/>
          <w:sz w:val="28"/>
        </w:rPr>
        <w:t>
      3) ознакамливаются с проектом плана поставки на планируемый период;</w:t>
      </w:r>
    </w:p>
    <w:bookmarkEnd w:id="63"/>
    <w:bookmarkStart w:name="z79" w:id="64"/>
    <w:p>
      <w:pPr>
        <w:spacing w:after="0"/>
        <w:ind w:left="0"/>
        <w:jc w:val="both"/>
      </w:pPr>
      <w:r>
        <w:rPr>
          <w:rFonts w:ascii="Times New Roman"/>
          <w:b w:val="false"/>
          <w:i w:val="false"/>
          <w:color w:val="000000"/>
          <w:sz w:val="28"/>
        </w:rPr>
        <w:t>
      4) ознакамливаются с данными мониторинга производства, транспортировки (перевозки), хранения, отгрузки и реализации сжиженного нефтяного газа;</w:t>
      </w:r>
    </w:p>
    <w:bookmarkEnd w:id="64"/>
    <w:bookmarkStart w:name="z80" w:id="65"/>
    <w:p>
      <w:pPr>
        <w:spacing w:after="0"/>
        <w:ind w:left="0"/>
        <w:jc w:val="both"/>
      </w:pPr>
      <w:r>
        <w:rPr>
          <w:rFonts w:ascii="Times New Roman"/>
          <w:b w:val="false"/>
          <w:i w:val="false"/>
          <w:color w:val="000000"/>
          <w:sz w:val="28"/>
        </w:rPr>
        <w:t>
      5) вносят предложения в отношении проектов плана поставки и протокола заседания Комиссии;</w:t>
      </w:r>
    </w:p>
    <w:bookmarkEnd w:id="65"/>
    <w:bookmarkStart w:name="z81" w:id="66"/>
    <w:p>
      <w:pPr>
        <w:spacing w:after="0"/>
        <w:ind w:left="0"/>
        <w:jc w:val="both"/>
      </w:pPr>
      <w:r>
        <w:rPr>
          <w:rFonts w:ascii="Times New Roman"/>
          <w:b w:val="false"/>
          <w:i w:val="false"/>
          <w:color w:val="000000"/>
          <w:sz w:val="28"/>
        </w:rPr>
        <w:t>
      6) рассматривают вопросы, подлежащие разрешению на заседании Комиссии;</w:t>
      </w:r>
    </w:p>
    <w:bookmarkEnd w:id="66"/>
    <w:bookmarkStart w:name="z82" w:id="67"/>
    <w:p>
      <w:pPr>
        <w:spacing w:after="0"/>
        <w:ind w:left="0"/>
        <w:jc w:val="both"/>
      </w:pPr>
      <w:r>
        <w:rPr>
          <w:rFonts w:ascii="Times New Roman"/>
          <w:b w:val="false"/>
          <w:i w:val="false"/>
          <w:color w:val="000000"/>
          <w:sz w:val="28"/>
        </w:rPr>
        <w:t>
      7) участвуют в голосованиях по вопросам, являющимся предметом деятельности Комиссии.";</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новой редакции:</w:t>
      </w:r>
    </w:p>
    <w:bookmarkStart w:name="z84" w:id="68"/>
    <w:p>
      <w:pPr>
        <w:spacing w:after="0"/>
        <w:ind w:left="0"/>
        <w:jc w:val="both"/>
      </w:pPr>
      <w:r>
        <w:rPr>
          <w:rFonts w:ascii="Times New Roman"/>
          <w:b w:val="false"/>
          <w:i w:val="false"/>
          <w:color w:val="000000"/>
          <w:sz w:val="28"/>
        </w:rPr>
        <w:t>
      "20. Решение Комиссии выносится в срок не позднее чем за 20 (двадцать) календарных дней до начала планируемого квартала, за исключением решения об одобрении проекта изменения или дополнения плана поставки.".</w:t>
      </w:r>
    </w:p>
    <w:bookmarkEnd w:id="68"/>
    <w:bookmarkStart w:name="z85" w:id="6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9 октября 2023 года № 358 "Об утверждении Правил распределения сжиженного нефтяного газа, выделенного в рамках плана поставки вне товарных бирж" (зарегистрирован в Реестре государственной регистрации нормативных правовых актов под № 33541) внести следующие изменения и дополнения:</w:t>
      </w:r>
    </w:p>
    <w:bookmarkEnd w:id="69"/>
    <w:bookmarkStart w:name="z86"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распределения сжиженного нефтяного газа, выделенного в рамках плана поставки вне товарных бирж, утвержденных указанным приказом:</w:t>
      </w:r>
    </w:p>
    <w:bookmarkEnd w:id="70"/>
    <w:bookmarkStart w:name="z87" w:id="71"/>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новой редакции:</w:t>
      </w:r>
    </w:p>
    <w:bookmarkStart w:name="z89" w:id="72"/>
    <w:p>
      <w:pPr>
        <w:spacing w:after="0"/>
        <w:ind w:left="0"/>
        <w:jc w:val="both"/>
      </w:pPr>
      <w:r>
        <w:rPr>
          <w:rFonts w:ascii="Times New Roman"/>
          <w:b w:val="false"/>
          <w:i w:val="false"/>
          <w:color w:val="000000"/>
          <w:sz w:val="28"/>
        </w:rPr>
        <w:t>
      "4) уполномоченный орган –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w:t>
      </w:r>
    </w:p>
    <w:bookmarkEnd w:id="72"/>
    <w:bookmarkStart w:name="z90" w:id="73"/>
    <w:p>
      <w:pPr>
        <w:spacing w:after="0"/>
        <w:ind w:left="0"/>
        <w:jc w:val="both"/>
      </w:pPr>
      <w:r>
        <w:rPr>
          <w:rFonts w:ascii="Times New Roman"/>
          <w:b w:val="false"/>
          <w:i w:val="false"/>
          <w:color w:val="000000"/>
          <w:sz w:val="28"/>
        </w:rPr>
        <w:t>
      дополнить подпунктом 5) следующего содержания:</w:t>
      </w:r>
    </w:p>
    <w:bookmarkEnd w:id="73"/>
    <w:bookmarkStart w:name="z91" w:id="74"/>
    <w:p>
      <w:pPr>
        <w:spacing w:after="0"/>
        <w:ind w:left="0"/>
        <w:jc w:val="both"/>
      </w:pPr>
      <w:r>
        <w:rPr>
          <w:rFonts w:ascii="Times New Roman"/>
          <w:b w:val="false"/>
          <w:i w:val="false"/>
          <w:color w:val="000000"/>
          <w:sz w:val="28"/>
        </w:rPr>
        <w:t>
      "5) информационная система уполномоченного органа – интегрированная информационная система "Единая государственная система управления недропользованием Республики Казахстан", предназначенная для сбора, хранения, анализа и обработки информации в сфере недропользования.";</w:t>
      </w:r>
    </w:p>
    <w:bookmarkEnd w:id="74"/>
    <w:bookmarkStart w:name="z92" w:id="75"/>
    <w:p>
      <w:pPr>
        <w:spacing w:after="0"/>
        <w:ind w:left="0"/>
        <w:jc w:val="both"/>
      </w:pPr>
      <w:r>
        <w:rPr>
          <w:rFonts w:ascii="Times New Roman"/>
          <w:b w:val="false"/>
          <w:i w:val="false"/>
          <w:color w:val="000000"/>
          <w:sz w:val="28"/>
        </w:rPr>
        <w:t>
      дополнить пунктами 4-1, 4-2 и 4-3 следующего содержания:</w:t>
      </w:r>
    </w:p>
    <w:bookmarkEnd w:id="75"/>
    <w:bookmarkStart w:name="z93" w:id="76"/>
    <w:p>
      <w:pPr>
        <w:spacing w:after="0"/>
        <w:ind w:left="0"/>
        <w:jc w:val="both"/>
      </w:pPr>
      <w:r>
        <w:rPr>
          <w:rFonts w:ascii="Times New Roman"/>
          <w:b w:val="false"/>
          <w:i w:val="false"/>
          <w:color w:val="000000"/>
          <w:sz w:val="28"/>
        </w:rPr>
        <w:t>
      "4-1. Распределение объҰмов сжиженного нефтяного газа в порядке, определяемом главой 3 настоящих Правил, осуществляется посредством информационной системы уполномоченного органа.</w:t>
      </w:r>
    </w:p>
    <w:bookmarkEnd w:id="76"/>
    <w:bookmarkStart w:name="z94" w:id="77"/>
    <w:p>
      <w:pPr>
        <w:spacing w:after="0"/>
        <w:ind w:left="0"/>
        <w:jc w:val="both"/>
      </w:pPr>
      <w:r>
        <w:rPr>
          <w:rFonts w:ascii="Times New Roman"/>
          <w:b w:val="false"/>
          <w:i w:val="false"/>
          <w:color w:val="000000"/>
          <w:sz w:val="28"/>
        </w:rPr>
        <w:t>
      4-2. При утрате работоспособности информационной системы (далее – техническая неисправность), препятствующей продолжению распределения объҰмов сжиженного нефтяного газа посредством информационной системы, местный исполнительный орган приостанавливает распределение объемов сжиженного нефтяного газа и в течение 1 (один) рабочего дня уведомляет уполномоченный орган.</w:t>
      </w:r>
    </w:p>
    <w:bookmarkEnd w:id="77"/>
    <w:bookmarkStart w:name="z95" w:id="78"/>
    <w:p>
      <w:pPr>
        <w:spacing w:after="0"/>
        <w:ind w:left="0"/>
        <w:jc w:val="both"/>
      </w:pPr>
      <w:r>
        <w:rPr>
          <w:rFonts w:ascii="Times New Roman"/>
          <w:b w:val="false"/>
          <w:i w:val="false"/>
          <w:color w:val="000000"/>
          <w:sz w:val="28"/>
        </w:rPr>
        <w:t>
      После восстановления работоспособности информационной системы распределение объемов сжиженного нефтяного газа в информационной системе возобновляется.</w:t>
      </w:r>
    </w:p>
    <w:bookmarkEnd w:id="78"/>
    <w:bookmarkStart w:name="z96" w:id="79"/>
    <w:p>
      <w:pPr>
        <w:spacing w:after="0"/>
        <w:ind w:left="0"/>
        <w:jc w:val="both"/>
      </w:pPr>
      <w:r>
        <w:rPr>
          <w:rFonts w:ascii="Times New Roman"/>
          <w:b w:val="false"/>
          <w:i w:val="false"/>
          <w:color w:val="000000"/>
          <w:sz w:val="28"/>
        </w:rPr>
        <w:t xml:space="preserve">
      4-3. При не устранении технической неисправности информационной системы с учетом срока, указанного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местные исполнительные органы уведомляют уполномоченный орган и проводят распределение объҰмов сжиженного нефтяного газа в бумажном виде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На основании заявок,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местным исполнительным органом разрабатывается проект распределения сжиженного нефтяного газа на планируемый календарный квартал, где распределяются объемы сжиженного нефтяного газа между лицами, указанными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настоящих Правил 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p>
    <w:bookmarkStart w:name="z100" w:id="80"/>
    <w:p>
      <w:pPr>
        <w:spacing w:after="0"/>
        <w:ind w:left="0"/>
        <w:jc w:val="both"/>
      </w:pPr>
      <w:r>
        <w:rPr>
          <w:rFonts w:ascii="Times New Roman"/>
          <w:b w:val="false"/>
          <w:i w:val="false"/>
          <w:color w:val="000000"/>
          <w:sz w:val="28"/>
        </w:rPr>
        <w:t>
      "15. По результатам рассмотрения проекта распределения сжиженного нефтяного газа Комиссия принимает решение о его одобрении либо о необходимости его доработки.</w:t>
      </w:r>
    </w:p>
    <w:bookmarkEnd w:id="80"/>
    <w:bookmarkStart w:name="z101" w:id="81"/>
    <w:p>
      <w:pPr>
        <w:spacing w:after="0"/>
        <w:ind w:left="0"/>
        <w:jc w:val="both"/>
      </w:pPr>
      <w:r>
        <w:rPr>
          <w:rFonts w:ascii="Times New Roman"/>
          <w:b w:val="false"/>
          <w:i w:val="false"/>
          <w:color w:val="000000"/>
          <w:sz w:val="28"/>
        </w:rPr>
        <w:t>
      Комиссия принимает решение о направлении на доработку проекта распределения в целях:</w:t>
      </w:r>
    </w:p>
    <w:bookmarkEnd w:id="81"/>
    <w:bookmarkStart w:name="z102" w:id="82"/>
    <w:p>
      <w:pPr>
        <w:spacing w:after="0"/>
        <w:ind w:left="0"/>
        <w:jc w:val="both"/>
      </w:pPr>
      <w:r>
        <w:rPr>
          <w:rFonts w:ascii="Times New Roman"/>
          <w:b w:val="false"/>
          <w:i w:val="false"/>
          <w:color w:val="000000"/>
          <w:sz w:val="28"/>
        </w:rPr>
        <w:t>
      1) приведения в соответствие с настоящими Правилами;</w:t>
      </w:r>
    </w:p>
    <w:bookmarkEnd w:id="82"/>
    <w:bookmarkStart w:name="z103" w:id="83"/>
    <w:p>
      <w:pPr>
        <w:spacing w:after="0"/>
        <w:ind w:left="0"/>
        <w:jc w:val="both"/>
      </w:pPr>
      <w:r>
        <w:rPr>
          <w:rFonts w:ascii="Times New Roman"/>
          <w:b w:val="false"/>
          <w:i w:val="false"/>
          <w:color w:val="000000"/>
          <w:sz w:val="28"/>
        </w:rPr>
        <w:t>
      2) при отгрузке сжиженного нефтяного газа железнодорожным транспортом – обеспечения кратности распределенных объемов вагононорме.";</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новой редакции:</w:t>
      </w:r>
    </w:p>
    <w:bookmarkStart w:name="z105" w:id="84"/>
    <w:p>
      <w:pPr>
        <w:spacing w:after="0"/>
        <w:ind w:left="0"/>
        <w:jc w:val="both"/>
      </w:pPr>
      <w:r>
        <w:rPr>
          <w:rFonts w:ascii="Times New Roman"/>
          <w:b w:val="false"/>
          <w:i w:val="false"/>
          <w:color w:val="000000"/>
          <w:sz w:val="28"/>
        </w:rPr>
        <w:t xml:space="preserve">
      "17.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27-1 Закона, проект распределения сжиженного нефтяного газа, одобренный решением Комиссии, утверждается соответствующим местным исполнительным органом и в срок не позднее 10 (десять) календарных дней со дня опубликования плана поставки на интернет-ресурсе уполномоченного органа, публикуется на интернет-ресурсе соответствующего местного исполнительного органа с приложением протокола заседания Комиссии и расчетов распределения сжиженного нефтяного газа на территории, соответствующей административно-территориальной единицы между лицами, указанными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произведенных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настоящих Правил, а также направляется в уполномоченный орган и производителям сжиженного нефтяного газа.";</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новой редакции:</w:t>
      </w:r>
    </w:p>
    <w:bookmarkStart w:name="z107" w:id="85"/>
    <w:p>
      <w:pPr>
        <w:spacing w:after="0"/>
        <w:ind w:left="0"/>
        <w:jc w:val="both"/>
      </w:pPr>
      <w:r>
        <w:rPr>
          <w:rFonts w:ascii="Times New Roman"/>
          <w:b w:val="false"/>
          <w:i w:val="false"/>
          <w:color w:val="000000"/>
          <w:sz w:val="28"/>
        </w:rPr>
        <w:t>
      "34. Владельцам газонаполнительных станций и газонаполнительных пунктов, реализующим сжиженный нефтяной газ в бытовых баллонах с системой учета в соответствии с Правилами идентификации бытовых баллонов, выделяется объем сжиженного нефтяного газа, соответствующий фактически среднемесячному реализованному ими в таких баллонах за предыдущие 3 (три) календарных месяца.";</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36 изложить в новой редакции:</w:t>
      </w:r>
    </w:p>
    <w:bookmarkStart w:name="z109" w:id="86"/>
    <w:p>
      <w:pPr>
        <w:spacing w:after="0"/>
        <w:ind w:left="0"/>
        <w:jc w:val="both"/>
      </w:pPr>
      <w:r>
        <w:rPr>
          <w:rFonts w:ascii="Times New Roman"/>
          <w:b w:val="false"/>
          <w:i w:val="false"/>
          <w:color w:val="000000"/>
          <w:sz w:val="28"/>
        </w:rPr>
        <w:t>
      "1) проектной мощности объектов, включенных в реестр владельцев газонаполнительных станций, газонаполнительных пунктов, автогазозаправочных станций и промышленных потребителей – владельцев сосудов, работающих под давлением, использующих их для хранения сжиженного нефтяного газа уполномоченного органа в области промышленной безопасности, эксплуатируемых такими лицами в заявленной административно-территориальной единице (далее – показатель P1);".</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