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0db3" w14:textId="16a0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сентября 2024 года № 74. Зарегистрирован в Министерстве юстиции Республики Казахстан 26 сентября 2024 года № 35127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(далее – Положение)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Площади помещений учебных кабинетов и аудиторий организаций высшего и (или) послевузовского образования (далее – ОВПО), технического и профессионального образования (далее – ТиПО), послесреднего образования (далее – ПО), определяются: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12 - 15 мест;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16 - 25 мест;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26 - 49 мест;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50 - 75 мест;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76 - 100 мест;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100 - 150 мест;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150 - 350 мест;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обучающегося - для 350 и более мест.";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"77. Учебная нагрузка обучающихся организаций образования, реализующих образовательные программы ТиПО, послесреднего и высшего образования устанавливается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государственными общеобязательными стандартами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В санитарных узлах объектов устанавливают унитазы, умывальные раковины, средства для мытья и сушки рук, держатели для туалетной бумаги, урны для сбора мусора. Санитарные узлы обеспечиваются туалетной бумагой.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объектах для предшкольных классов устанавливаются детские унитазы. Унитазы для обучающихся и воспитанников, размещаются в кабинах с дверями.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санитарных приборах учебных и жилых корпусов объектов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потребность в санитарных приборах для маломобильных групп населения нормируется в соответствии с требованиями государственных нормативов в области архитектуры, градостроительства и строительства.";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92-1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"92-1. Санитарные узлы соответствуют требованиям национального стандарта СТ РК 3845-2023 "Санитарные узлы общеобразовательных школ. Общие требования и требования безопасности.";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Допускается размещение объекта для проживания обучающихся и воспитанников в отдельно стоящих зданиях, во встроенно-пристроенных зданиях, а также смежно с учебными корпусами.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 спальных помещениях устанавливается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общежитиях для обучающихся ТиПО, ПО и ОВПО площадь на 1 человека предусматривается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В общежитиях для обучающихся ТиПО, ПО, ОВПО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под № 21934).";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двадцать пятого пункта 1 настоящего приказа, который вводится в действие с 1 сентября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