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95b7" w14:textId="f339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6 марта 2015 года № 190 "Об утверждении Правил организации и ведения мероприятий гражданской обороны"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23 сентября 2024 года № 362. Зарегистрирован в Министерстве юстиции Республики Казахстан 26 сентября 2024 года № 35126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 в Реестре государственной регистрации нормативных правовых актов за № 10716)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58)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ведения мероприятий гражданской обороны,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"6. Ежегодно в период с 1 по 10 ноября соответствующего года представляются отчеты о выполнении мероприятий гражданской обороны в текущем году (далее – отчет)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подтверждающих материалов в соответствии с Правилами отнесения сведений к служебной информации ограниченного распространения и работы с ней):</w:t>
      </w:r>
    </w:p>
    <w:bookmarkEnd w:id="4"/>
    <w:bookmarkStart w:name="z12" w:id="5"/>
    <w:p>
      <w:pPr>
        <w:spacing w:after="0"/>
        <w:ind w:left="0"/>
        <w:jc w:val="both"/>
      </w:pPr>
      <w:r>
        <w:rPr>
          <w:rFonts w:ascii="Times New Roman"/>
          <w:b w:val="false"/>
          <w:i w:val="false"/>
          <w:color w:val="000000"/>
          <w:sz w:val="28"/>
        </w:rPr>
        <w:t>
      организациями, на базе которых созданы службы гражданской защиты областей, столицы, городов республиканского значения в территориальные подразделения уполномоченного органа;</w:t>
      </w:r>
    </w:p>
    <w:bookmarkEnd w:id="5"/>
    <w:bookmarkStart w:name="z13" w:id="6"/>
    <w:p>
      <w:pPr>
        <w:spacing w:after="0"/>
        <w:ind w:left="0"/>
        <w:jc w:val="both"/>
      </w:pPr>
      <w:r>
        <w:rPr>
          <w:rFonts w:ascii="Times New Roman"/>
          <w:b w:val="false"/>
          <w:i w:val="false"/>
          <w:color w:val="000000"/>
          <w:sz w:val="28"/>
        </w:rPr>
        <w:t>
      организациями, отнесенными к категориям по гражданской обороне, и на базе которых созданы службы гражданской защиты городов и районов областного значения, в районные и городские управления (отделы) по чрезвычайным ситуациям территориальных подразделений уполномоченного органа.";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"16. План гражданской обороны разрабатывается:</w:t>
      </w:r>
    </w:p>
    <w:bookmarkEnd w:id="7"/>
    <w:bookmarkStart w:name="z17" w:id="8"/>
    <w:p>
      <w:pPr>
        <w:spacing w:after="0"/>
        <w:ind w:left="0"/>
        <w:jc w:val="both"/>
      </w:pPr>
      <w:r>
        <w:rPr>
          <w:rFonts w:ascii="Times New Roman"/>
          <w:b w:val="false"/>
          <w:i w:val="false"/>
          <w:color w:val="000000"/>
          <w:sz w:val="28"/>
        </w:rPr>
        <w:t>
      на республиканском уровне – уполномоченным органом;</w:t>
      </w:r>
    </w:p>
    <w:bookmarkEnd w:id="8"/>
    <w:bookmarkStart w:name="z18" w:id="9"/>
    <w:p>
      <w:pPr>
        <w:spacing w:after="0"/>
        <w:ind w:left="0"/>
        <w:jc w:val="both"/>
      </w:pPr>
      <w:r>
        <w:rPr>
          <w:rFonts w:ascii="Times New Roman"/>
          <w:b w:val="false"/>
          <w:i w:val="false"/>
          <w:color w:val="000000"/>
          <w:sz w:val="28"/>
        </w:rPr>
        <w:t>
      в отраслевой подсистеме – соответствующим структурным подразделением по организации и ведению гражданской обороны центрального исполнительного органа и его территориальными подразделениями на территориальном уровне;</w:t>
      </w:r>
    </w:p>
    <w:bookmarkEnd w:id="9"/>
    <w:bookmarkStart w:name="z19" w:id="10"/>
    <w:p>
      <w:pPr>
        <w:spacing w:after="0"/>
        <w:ind w:left="0"/>
        <w:jc w:val="both"/>
      </w:pPr>
      <w:r>
        <w:rPr>
          <w:rFonts w:ascii="Times New Roman"/>
          <w:b w:val="false"/>
          <w:i w:val="false"/>
          <w:color w:val="000000"/>
          <w:sz w:val="28"/>
        </w:rPr>
        <w:t>
      на территориальном уровне - территориальным подразделением уполномоченного органа совместно с местными исполнительными органами, а также исполнительными органами, финансируемыми за счет местного бюджета и продолжающими работу в военное время;</w:t>
      </w:r>
    </w:p>
    <w:bookmarkEnd w:id="10"/>
    <w:bookmarkStart w:name="z20" w:id="11"/>
    <w:p>
      <w:pPr>
        <w:spacing w:after="0"/>
        <w:ind w:left="0"/>
        <w:jc w:val="both"/>
      </w:pPr>
      <w:r>
        <w:rPr>
          <w:rFonts w:ascii="Times New Roman"/>
          <w:b w:val="false"/>
          <w:i w:val="false"/>
          <w:color w:val="000000"/>
          <w:sz w:val="28"/>
        </w:rPr>
        <w:t>
      на объектовом уровне – организациями, отнесенными к категориям по гражданской обороне, и на базе которых созданы службы гражданской защиты.";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"19. Планы гражданской обороны утверждаются соответствующими начальниками гражданской обороны и ежегодно корректируются по состоянию на 1 января планируемого года.</w:t>
      </w:r>
    </w:p>
    <w:bookmarkEnd w:id="12"/>
    <w:bookmarkStart w:name="z23" w:id="13"/>
    <w:p>
      <w:pPr>
        <w:spacing w:after="0"/>
        <w:ind w:left="0"/>
        <w:jc w:val="both"/>
      </w:pPr>
      <w:r>
        <w:rPr>
          <w:rFonts w:ascii="Times New Roman"/>
          <w:b w:val="false"/>
          <w:i w:val="false"/>
          <w:color w:val="000000"/>
          <w:sz w:val="28"/>
        </w:rPr>
        <w:t>
      Информация, необходимая для корректировки плана гражданской обороны, предоставляется центральными и местными исполнительными органами, территориальными подразделениями центральных исполнительных органов по запросу уполномоченного органа и его территориальных подразделений.";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"21. Для планов гражданской обороны гриф секретности устанавливается:</w:t>
      </w:r>
    </w:p>
    <w:bookmarkEnd w:id="14"/>
    <w:bookmarkStart w:name="z26" w:id="15"/>
    <w:p>
      <w:pPr>
        <w:spacing w:after="0"/>
        <w:ind w:left="0"/>
        <w:jc w:val="both"/>
      </w:pPr>
      <w:r>
        <w:rPr>
          <w:rFonts w:ascii="Times New Roman"/>
          <w:b w:val="false"/>
          <w:i w:val="false"/>
          <w:color w:val="000000"/>
          <w:sz w:val="28"/>
        </w:rPr>
        <w:t>
      для центральных исполнительных органов - секретно;</w:t>
      </w:r>
    </w:p>
    <w:bookmarkEnd w:id="15"/>
    <w:bookmarkStart w:name="z27" w:id="16"/>
    <w:p>
      <w:pPr>
        <w:spacing w:after="0"/>
        <w:ind w:left="0"/>
        <w:jc w:val="both"/>
      </w:pPr>
      <w:r>
        <w:rPr>
          <w:rFonts w:ascii="Times New Roman"/>
          <w:b w:val="false"/>
          <w:i w:val="false"/>
          <w:color w:val="000000"/>
          <w:sz w:val="28"/>
        </w:rPr>
        <w:t>
      для областей, городов, отнесенных к группам по гражданской обороне - секретно;</w:t>
      </w:r>
    </w:p>
    <w:bookmarkEnd w:id="16"/>
    <w:bookmarkStart w:name="z28" w:id="17"/>
    <w:p>
      <w:pPr>
        <w:spacing w:after="0"/>
        <w:ind w:left="0"/>
        <w:jc w:val="both"/>
      </w:pPr>
      <w:r>
        <w:rPr>
          <w:rFonts w:ascii="Times New Roman"/>
          <w:b w:val="false"/>
          <w:i w:val="false"/>
          <w:color w:val="000000"/>
          <w:sz w:val="28"/>
        </w:rPr>
        <w:t>
      для городских и сельских районов, городов, не отнесенных к группам по гражданской обороне "для служебного пользования";</w:t>
      </w:r>
    </w:p>
    <w:bookmarkEnd w:id="17"/>
    <w:bookmarkStart w:name="z29" w:id="18"/>
    <w:p>
      <w:pPr>
        <w:spacing w:after="0"/>
        <w:ind w:left="0"/>
        <w:jc w:val="both"/>
      </w:pPr>
      <w:r>
        <w:rPr>
          <w:rFonts w:ascii="Times New Roman"/>
          <w:b w:val="false"/>
          <w:i w:val="false"/>
          <w:color w:val="000000"/>
          <w:sz w:val="28"/>
        </w:rPr>
        <w:t>
      для организаций, отнесенных к категориям по гражданской обороне, и на базе которых созданы службы гражданской защиты - по решению руководителя организации в соответствии с законодательством Республики Казахстан в области государственных секретов.";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гражданской защите" перечень служб гражданской защиты определяется:</w:t>
      </w:r>
    </w:p>
    <w:bookmarkEnd w:id="19"/>
    <w:bookmarkStart w:name="z32" w:id="20"/>
    <w:p>
      <w:pPr>
        <w:spacing w:after="0"/>
        <w:ind w:left="0"/>
        <w:jc w:val="both"/>
      </w:pPr>
      <w:r>
        <w:rPr>
          <w:rFonts w:ascii="Times New Roman"/>
          <w:b w:val="false"/>
          <w:i w:val="false"/>
          <w:color w:val="000000"/>
          <w:sz w:val="28"/>
        </w:rPr>
        <w:t>
      на республиканском уровне – Правительством Республики Казахстан;</w:t>
      </w:r>
    </w:p>
    <w:bookmarkEnd w:id="20"/>
    <w:bookmarkStart w:name="z33" w:id="21"/>
    <w:p>
      <w:pPr>
        <w:spacing w:after="0"/>
        <w:ind w:left="0"/>
        <w:jc w:val="both"/>
      </w:pPr>
      <w:r>
        <w:rPr>
          <w:rFonts w:ascii="Times New Roman"/>
          <w:b w:val="false"/>
          <w:i w:val="false"/>
          <w:color w:val="000000"/>
          <w:sz w:val="28"/>
        </w:rPr>
        <w:t>
      на территориальном уровне – решениями акимов соответствующих административно-территориальных единиц.";</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"29. В своей деятельности службы гражданской защиты руководствуются планами гражданской обороны соответствующих уровней.";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"41. Первый эшелон группировки сил предназначен для развертывания и проведения аварийно-спасательных и неотложных работ на объектах, продолжающих производственную деятельность в городе, а также в других местах, где в момент нападения противника могли находиться люди. В состав первого эшелона включаются воинские части гражданской обороны, аварийно-спасательные формирования городов, отнесенных к группам по гражданской обороне, и объектов, продолжающих производственную деятельность. В зависимости от обстановки в первый эшелон могут включаться также силы гражданской защиты районов, расположенных вблизи городов, отнесенных к группам по гражданской обороне.";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"46. Для непосредственного осуществления планирования и проведения рассредоточения и эвакуации населения создаются эвакуационные органы:</w:t>
      </w:r>
    </w:p>
    <w:bookmarkEnd w:id="24"/>
    <w:bookmarkStart w:name="z40" w:id="25"/>
    <w:p>
      <w:pPr>
        <w:spacing w:after="0"/>
        <w:ind w:left="0"/>
        <w:jc w:val="both"/>
      </w:pPr>
      <w:r>
        <w:rPr>
          <w:rFonts w:ascii="Times New Roman"/>
          <w:b w:val="false"/>
          <w:i w:val="false"/>
          <w:color w:val="000000"/>
          <w:sz w:val="28"/>
        </w:rPr>
        <w:t>
      эвакуационные комиссии (в центральных и местных исполнительных органах, организациях, отнесенных к категориям по гражданской обороне);</w:t>
      </w:r>
    </w:p>
    <w:bookmarkEnd w:id="25"/>
    <w:bookmarkStart w:name="z41" w:id="26"/>
    <w:p>
      <w:pPr>
        <w:spacing w:after="0"/>
        <w:ind w:left="0"/>
        <w:jc w:val="both"/>
      </w:pPr>
      <w:r>
        <w:rPr>
          <w:rFonts w:ascii="Times New Roman"/>
          <w:b w:val="false"/>
          <w:i w:val="false"/>
          <w:color w:val="000000"/>
          <w:sz w:val="28"/>
        </w:rPr>
        <w:t>
      эвакоприемные комиссии (в сельских районах, городах, осуществляющих прием и размещение эвакуируемого и рассредоточиваемого населения);</w:t>
      </w:r>
    </w:p>
    <w:bookmarkEnd w:id="26"/>
    <w:bookmarkStart w:name="z42" w:id="27"/>
    <w:p>
      <w:pPr>
        <w:spacing w:after="0"/>
        <w:ind w:left="0"/>
        <w:jc w:val="both"/>
      </w:pPr>
      <w:r>
        <w:rPr>
          <w:rFonts w:ascii="Times New Roman"/>
          <w:b w:val="false"/>
          <w:i w:val="false"/>
          <w:color w:val="000000"/>
          <w:sz w:val="28"/>
        </w:rPr>
        <w:t>
      сборные эвакуационные пункты (далее – СЭП);</w:t>
      </w:r>
    </w:p>
    <w:bookmarkEnd w:id="27"/>
    <w:bookmarkStart w:name="z43" w:id="28"/>
    <w:p>
      <w:pPr>
        <w:spacing w:after="0"/>
        <w:ind w:left="0"/>
        <w:jc w:val="both"/>
      </w:pPr>
      <w:r>
        <w:rPr>
          <w:rFonts w:ascii="Times New Roman"/>
          <w:b w:val="false"/>
          <w:i w:val="false"/>
          <w:color w:val="000000"/>
          <w:sz w:val="28"/>
        </w:rPr>
        <w:t>
      промежуточные пункты эвакуации (далее - ППЭ);</w:t>
      </w:r>
    </w:p>
    <w:bookmarkEnd w:id="28"/>
    <w:bookmarkStart w:name="z44" w:id="29"/>
    <w:p>
      <w:pPr>
        <w:spacing w:after="0"/>
        <w:ind w:left="0"/>
        <w:jc w:val="both"/>
      </w:pPr>
      <w:r>
        <w:rPr>
          <w:rFonts w:ascii="Times New Roman"/>
          <w:b w:val="false"/>
          <w:i w:val="false"/>
          <w:color w:val="000000"/>
          <w:sz w:val="28"/>
        </w:rPr>
        <w:t>
      приемные эвакуационные пункты (далее - ПЭП);</w:t>
      </w:r>
    </w:p>
    <w:bookmarkEnd w:id="29"/>
    <w:bookmarkStart w:name="z45" w:id="30"/>
    <w:p>
      <w:pPr>
        <w:spacing w:after="0"/>
        <w:ind w:left="0"/>
        <w:jc w:val="both"/>
      </w:pPr>
      <w:r>
        <w:rPr>
          <w:rFonts w:ascii="Times New Roman"/>
          <w:b w:val="false"/>
          <w:i w:val="false"/>
          <w:color w:val="000000"/>
          <w:sz w:val="28"/>
        </w:rPr>
        <w:t>
      пункты приема пострадавшего населения (оставшегося без крова, санитарных потерь, безвозвратных потерь) (далее - ПППН).";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7" w:id="31"/>
    <w:p>
      <w:pPr>
        <w:spacing w:after="0"/>
        <w:ind w:left="0"/>
        <w:jc w:val="both"/>
      </w:pPr>
      <w:r>
        <w:rPr>
          <w:rFonts w:ascii="Times New Roman"/>
          <w:b w:val="false"/>
          <w:i w:val="false"/>
          <w:color w:val="000000"/>
          <w:sz w:val="28"/>
        </w:rPr>
        <w:t>
      "48. СЭП предназначены для сбора и регистрации эвакуируемых и их отправки в пункты посадки и на исходные пункты движения. Администрация СЭП назначается заблаговременно постановлениями местных исполнительных органов, приказами по организациям. СЭП подчиняются в своей деятельности эвакуационным комиссиям.</w:t>
      </w:r>
    </w:p>
    <w:bookmarkEnd w:id="31"/>
    <w:bookmarkStart w:name="z48" w:id="32"/>
    <w:p>
      <w:pPr>
        <w:spacing w:after="0"/>
        <w:ind w:left="0"/>
        <w:jc w:val="both"/>
      </w:pPr>
      <w:r>
        <w:rPr>
          <w:rFonts w:ascii="Times New Roman"/>
          <w:b w:val="false"/>
          <w:i w:val="false"/>
          <w:color w:val="000000"/>
          <w:sz w:val="28"/>
        </w:rPr>
        <w:t>
      Каждому СЭП присваивается порядковый номер. Все СЭП в обязательном порядке обеспечиваются прямой связью с соответствующими эвакуационными комиссиями, исходными пунктами маршрутов пешей эвакуации, с пунктами посадки и транспортными органами, осуществляющими перевозку эвакуируемых. При необходимости на СЭП создаются пункты выдачи противогазов населению.</w:t>
      </w:r>
    </w:p>
    <w:bookmarkEnd w:id="32"/>
    <w:bookmarkStart w:name="z49" w:id="33"/>
    <w:p>
      <w:pPr>
        <w:spacing w:after="0"/>
        <w:ind w:left="0"/>
        <w:jc w:val="both"/>
      </w:pPr>
      <w:r>
        <w:rPr>
          <w:rFonts w:ascii="Times New Roman"/>
          <w:b w:val="false"/>
          <w:i w:val="false"/>
          <w:color w:val="000000"/>
          <w:sz w:val="28"/>
        </w:rPr>
        <w:t xml:space="preserve">
      Типовая структура администрации СЭП определена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33"/>
    <w:bookmarkStart w:name="z50" w:id="34"/>
    <w:p>
      <w:pPr>
        <w:spacing w:after="0"/>
        <w:ind w:left="0"/>
        <w:jc w:val="both"/>
      </w:pPr>
      <w:r>
        <w:rPr>
          <w:rFonts w:ascii="Times New Roman"/>
          <w:b w:val="false"/>
          <w:i w:val="false"/>
          <w:color w:val="000000"/>
          <w:sz w:val="28"/>
        </w:rPr>
        <w:t>
      дополнить пунктами 48-1, 48-2 и 48-3 следующего содержания:</w:t>
      </w:r>
    </w:p>
    <w:bookmarkEnd w:id="34"/>
    <w:bookmarkStart w:name="z51" w:id="35"/>
    <w:p>
      <w:pPr>
        <w:spacing w:after="0"/>
        <w:ind w:left="0"/>
        <w:jc w:val="both"/>
      </w:pPr>
      <w:r>
        <w:rPr>
          <w:rFonts w:ascii="Times New Roman"/>
          <w:b w:val="false"/>
          <w:i w:val="false"/>
          <w:color w:val="000000"/>
          <w:sz w:val="28"/>
        </w:rPr>
        <w:t>
      "48-1. ППЭ создаются, если районы постоянного размещения находятся на удалении более суточного перехода, за пределами зон возможных разрушений, вблизи путей сообщения. Они предназначены для кратковременного размещения (отдыха) эвакуируемого населения, его перерегистрации, проведения при необходимости дозиметрического, противохимического контроля, санитарной обработки людей и отправке их в места расселения в безопасной зоне.</w:t>
      </w:r>
    </w:p>
    <w:bookmarkEnd w:id="35"/>
    <w:bookmarkStart w:name="z52" w:id="36"/>
    <w:p>
      <w:pPr>
        <w:spacing w:after="0"/>
        <w:ind w:left="0"/>
        <w:jc w:val="both"/>
      </w:pPr>
      <w:r>
        <w:rPr>
          <w:rFonts w:ascii="Times New Roman"/>
          <w:b w:val="false"/>
          <w:i w:val="false"/>
          <w:color w:val="000000"/>
          <w:sz w:val="28"/>
        </w:rPr>
        <w:t xml:space="preserve">
      Типовая структура администрации ППЭ определена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36"/>
    <w:bookmarkStart w:name="z53" w:id="37"/>
    <w:p>
      <w:pPr>
        <w:spacing w:after="0"/>
        <w:ind w:left="0"/>
        <w:jc w:val="both"/>
      </w:pPr>
      <w:r>
        <w:rPr>
          <w:rFonts w:ascii="Times New Roman"/>
          <w:b w:val="false"/>
          <w:i w:val="false"/>
          <w:color w:val="000000"/>
          <w:sz w:val="28"/>
        </w:rPr>
        <w:t xml:space="preserve">
      48-2. ПЭП развертываются в пунктах высадки и предназначены для приема эвакуируемых и отправки их в места расселения. </w:t>
      </w:r>
    </w:p>
    <w:bookmarkEnd w:id="37"/>
    <w:bookmarkStart w:name="z54" w:id="38"/>
    <w:p>
      <w:pPr>
        <w:spacing w:after="0"/>
        <w:ind w:left="0"/>
        <w:jc w:val="both"/>
      </w:pPr>
      <w:r>
        <w:rPr>
          <w:rFonts w:ascii="Times New Roman"/>
          <w:b w:val="false"/>
          <w:i w:val="false"/>
          <w:color w:val="000000"/>
          <w:sz w:val="28"/>
        </w:rPr>
        <w:t xml:space="preserve">
      Типовая структура администрации ПЭП определена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p>
    <w:bookmarkEnd w:id="38"/>
    <w:bookmarkStart w:name="z55" w:id="39"/>
    <w:p>
      <w:pPr>
        <w:spacing w:after="0"/>
        <w:ind w:left="0"/>
        <w:jc w:val="both"/>
      </w:pPr>
      <w:r>
        <w:rPr>
          <w:rFonts w:ascii="Times New Roman"/>
          <w:b w:val="false"/>
          <w:i w:val="false"/>
          <w:color w:val="000000"/>
          <w:sz w:val="28"/>
        </w:rPr>
        <w:t>
      48-3. ПППН предназначены для организации непосредственного расселения пострадавшего населения на период ликвидации последствий чрезвычайных ситуаций в зависимости от типа чрезвычайных ситуаций.</w:t>
      </w:r>
    </w:p>
    <w:bookmarkEnd w:id="39"/>
    <w:bookmarkStart w:name="z56" w:id="40"/>
    <w:p>
      <w:pPr>
        <w:spacing w:after="0"/>
        <w:ind w:left="0"/>
        <w:jc w:val="both"/>
      </w:pPr>
      <w:r>
        <w:rPr>
          <w:rFonts w:ascii="Times New Roman"/>
          <w:b w:val="false"/>
          <w:i w:val="false"/>
          <w:color w:val="000000"/>
          <w:sz w:val="28"/>
        </w:rPr>
        <w:t>
      Под ПППН отводятся здания (медицинские организации, санатории, дома отдыха, детские оздоровительные лагеря, гостиницы, учреждения образования, объекты с массовым пребыванием людей), не представляющие угрозу жизни и здоровью размещаемого населения.</w:t>
      </w:r>
    </w:p>
    <w:bookmarkEnd w:id="40"/>
    <w:bookmarkStart w:name="z57" w:id="41"/>
    <w:p>
      <w:pPr>
        <w:spacing w:after="0"/>
        <w:ind w:left="0"/>
        <w:jc w:val="both"/>
      </w:pPr>
      <w:r>
        <w:rPr>
          <w:rFonts w:ascii="Times New Roman"/>
          <w:b w:val="false"/>
          <w:i w:val="false"/>
          <w:color w:val="000000"/>
          <w:sz w:val="28"/>
        </w:rPr>
        <w:t>
      Расчет по количеству ПППН и объему принимающего населения осуществляется территориальными подразделениями уполномоченного органа при разработке планов действий по ликвидации чрезвычайных ситуаций.</w:t>
      </w:r>
    </w:p>
    <w:bookmarkEnd w:id="41"/>
    <w:bookmarkStart w:name="z58" w:id="42"/>
    <w:p>
      <w:pPr>
        <w:spacing w:after="0"/>
        <w:ind w:left="0"/>
        <w:jc w:val="both"/>
      </w:pPr>
      <w:r>
        <w:rPr>
          <w:rFonts w:ascii="Times New Roman"/>
          <w:b w:val="false"/>
          <w:i w:val="false"/>
          <w:color w:val="000000"/>
          <w:sz w:val="28"/>
        </w:rPr>
        <w:t>
      Штат, структура, функциональные обязанности и состав администрации ПППН определяется руководителем ПППН в зависимости от количества принимающего населения.</w:t>
      </w:r>
    </w:p>
    <w:bookmarkEnd w:id="42"/>
    <w:bookmarkStart w:name="z59" w:id="43"/>
    <w:p>
      <w:pPr>
        <w:spacing w:after="0"/>
        <w:ind w:left="0"/>
        <w:jc w:val="both"/>
      </w:pPr>
      <w:r>
        <w:rPr>
          <w:rFonts w:ascii="Times New Roman"/>
          <w:b w:val="false"/>
          <w:i w:val="false"/>
          <w:color w:val="000000"/>
          <w:sz w:val="28"/>
        </w:rPr>
        <w:t>
      ПППН подчиняются в своей деятельности комиссии по предупреждению и ликвидации чрезвычайных ситуаций.</w:t>
      </w:r>
    </w:p>
    <w:bookmarkEnd w:id="43"/>
    <w:bookmarkStart w:name="z60" w:id="44"/>
    <w:p>
      <w:pPr>
        <w:spacing w:after="0"/>
        <w:ind w:left="0"/>
        <w:jc w:val="both"/>
      </w:pPr>
      <w:r>
        <w:rPr>
          <w:rFonts w:ascii="Times New Roman"/>
          <w:b w:val="false"/>
          <w:i w:val="false"/>
          <w:color w:val="000000"/>
          <w:sz w:val="28"/>
        </w:rPr>
        <w:t>
      ПППН развертывается в мирное время при угрозе возникновения или возникновении чрезвычайных ситуаций по распоряжению председателя комиссии по предупреждению и ликвидации чрезвычайных ситуаций на территориальном уровне или руководителя ликвидации чрезвычайной ситуации.</w:t>
      </w:r>
    </w:p>
    <w:bookmarkEnd w:id="44"/>
    <w:bookmarkStart w:name="z61" w:id="45"/>
    <w:p>
      <w:pPr>
        <w:spacing w:after="0"/>
        <w:ind w:left="0"/>
        <w:jc w:val="both"/>
      </w:pPr>
      <w:r>
        <w:rPr>
          <w:rFonts w:ascii="Times New Roman"/>
          <w:b w:val="false"/>
          <w:i w:val="false"/>
          <w:color w:val="000000"/>
          <w:sz w:val="28"/>
        </w:rPr>
        <w:t>
      С получением распоряжения руководитель ПППН незамедлительно организует работу ПППН по приему и размещению пострадавшего населения.</w:t>
      </w:r>
    </w:p>
    <w:bookmarkEnd w:id="45"/>
    <w:bookmarkStart w:name="z62" w:id="46"/>
    <w:p>
      <w:pPr>
        <w:spacing w:after="0"/>
        <w:ind w:left="0"/>
        <w:jc w:val="both"/>
      </w:pPr>
      <w:r>
        <w:rPr>
          <w:rFonts w:ascii="Times New Roman"/>
          <w:b w:val="false"/>
          <w:i w:val="false"/>
          <w:color w:val="000000"/>
          <w:sz w:val="28"/>
        </w:rPr>
        <w:t xml:space="preserve">
      В первые три часа после получения распоряжения местным исполнительным органом обеспечивается доставка имущества в ПППН. </w:t>
      </w:r>
    </w:p>
    <w:bookmarkEnd w:id="46"/>
    <w:bookmarkStart w:name="z63" w:id="47"/>
    <w:p>
      <w:pPr>
        <w:spacing w:after="0"/>
        <w:ind w:left="0"/>
        <w:jc w:val="both"/>
      </w:pPr>
      <w:r>
        <w:rPr>
          <w:rFonts w:ascii="Times New Roman"/>
          <w:b w:val="false"/>
          <w:i w:val="false"/>
          <w:color w:val="000000"/>
          <w:sz w:val="28"/>
        </w:rPr>
        <w:t>
      ПППН обеспечивает прием и размещение населения до особого распоряжения председателя комиссии по предупреждению и ликвидации чрезвычайных ситуаций на территориальном уровне или руководителя ликвидации чрезвычайной ситуации.</w:t>
      </w:r>
    </w:p>
    <w:bookmarkEnd w:id="47"/>
    <w:bookmarkStart w:name="z64" w:id="48"/>
    <w:p>
      <w:pPr>
        <w:spacing w:after="0"/>
        <w:ind w:left="0"/>
        <w:jc w:val="both"/>
      </w:pPr>
      <w:r>
        <w:rPr>
          <w:rFonts w:ascii="Times New Roman"/>
          <w:b w:val="false"/>
          <w:i w:val="false"/>
          <w:color w:val="000000"/>
          <w:sz w:val="28"/>
        </w:rPr>
        <w:t xml:space="preserve">
      Типовая структура администрации ПППН определена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50-1</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"49. На СЭП, ППЭ, ПЭП разрабатываются следующие документы:</w:t>
      </w:r>
    </w:p>
    <w:bookmarkEnd w:id="49"/>
    <w:bookmarkStart w:name="z67" w:id="50"/>
    <w:p>
      <w:pPr>
        <w:spacing w:after="0"/>
        <w:ind w:left="0"/>
        <w:jc w:val="both"/>
      </w:pPr>
      <w:r>
        <w:rPr>
          <w:rFonts w:ascii="Times New Roman"/>
          <w:b w:val="false"/>
          <w:i w:val="false"/>
          <w:color w:val="000000"/>
          <w:sz w:val="28"/>
        </w:rPr>
        <w:t>
      1) обязанности должностных лиц пункта;</w:t>
      </w:r>
    </w:p>
    <w:bookmarkEnd w:id="50"/>
    <w:bookmarkStart w:name="z68" w:id="51"/>
    <w:p>
      <w:pPr>
        <w:spacing w:after="0"/>
        <w:ind w:left="0"/>
        <w:jc w:val="both"/>
      </w:pPr>
      <w:r>
        <w:rPr>
          <w:rFonts w:ascii="Times New Roman"/>
          <w:b w:val="false"/>
          <w:i w:val="false"/>
          <w:color w:val="000000"/>
          <w:sz w:val="28"/>
        </w:rPr>
        <w:t>
      2) список личного состава пункта, порядок оповещения (адрес, номер телефонов);</w:t>
      </w:r>
    </w:p>
    <w:bookmarkEnd w:id="51"/>
    <w:bookmarkStart w:name="z69" w:id="52"/>
    <w:p>
      <w:pPr>
        <w:spacing w:after="0"/>
        <w:ind w:left="0"/>
        <w:jc w:val="both"/>
      </w:pPr>
      <w:r>
        <w:rPr>
          <w:rFonts w:ascii="Times New Roman"/>
          <w:b w:val="false"/>
          <w:i w:val="false"/>
          <w:color w:val="000000"/>
          <w:sz w:val="28"/>
        </w:rPr>
        <w:t>
      3) выписка из решения местных исполнительных органов об организации пункта и назначении личного состава;</w:t>
      </w:r>
    </w:p>
    <w:bookmarkEnd w:id="52"/>
    <w:bookmarkStart w:name="z70" w:id="53"/>
    <w:p>
      <w:pPr>
        <w:spacing w:after="0"/>
        <w:ind w:left="0"/>
        <w:jc w:val="both"/>
      </w:pPr>
      <w:r>
        <w:rPr>
          <w:rFonts w:ascii="Times New Roman"/>
          <w:b w:val="false"/>
          <w:i w:val="false"/>
          <w:color w:val="000000"/>
          <w:sz w:val="28"/>
        </w:rPr>
        <w:t>
      4) список телефонов, организаций, отправляемых с пункта, эвакуационных комиссий (городской, районной), пунктов посадки на транспорт;</w:t>
      </w:r>
    </w:p>
    <w:bookmarkEnd w:id="53"/>
    <w:bookmarkStart w:name="z71" w:id="54"/>
    <w:p>
      <w:pPr>
        <w:spacing w:after="0"/>
        <w:ind w:left="0"/>
        <w:jc w:val="both"/>
      </w:pPr>
      <w:r>
        <w:rPr>
          <w:rFonts w:ascii="Times New Roman"/>
          <w:b w:val="false"/>
          <w:i w:val="false"/>
          <w:color w:val="000000"/>
          <w:sz w:val="28"/>
        </w:rPr>
        <w:t>
      5) список организаций на территории пункта и сроки их отправки;</w:t>
      </w:r>
    </w:p>
    <w:bookmarkEnd w:id="54"/>
    <w:bookmarkStart w:name="z72" w:id="55"/>
    <w:p>
      <w:pPr>
        <w:spacing w:after="0"/>
        <w:ind w:left="0"/>
        <w:jc w:val="both"/>
      </w:pPr>
      <w:r>
        <w:rPr>
          <w:rFonts w:ascii="Times New Roman"/>
          <w:b w:val="false"/>
          <w:i w:val="false"/>
          <w:color w:val="000000"/>
          <w:sz w:val="28"/>
        </w:rPr>
        <w:t>
      6) схема (план) территории пункта и помещений по их предназначению;</w:t>
      </w:r>
    </w:p>
    <w:bookmarkEnd w:id="55"/>
    <w:bookmarkStart w:name="z73" w:id="56"/>
    <w:p>
      <w:pPr>
        <w:spacing w:after="0"/>
        <w:ind w:left="0"/>
        <w:jc w:val="both"/>
      </w:pPr>
      <w:r>
        <w:rPr>
          <w:rFonts w:ascii="Times New Roman"/>
          <w:b w:val="false"/>
          <w:i w:val="false"/>
          <w:color w:val="000000"/>
          <w:sz w:val="28"/>
        </w:rPr>
        <w:t>
      7) перечень закрепленных за пунктом ближайших защитных сооружений (на СЭП и ПЭП);</w:t>
      </w:r>
    </w:p>
    <w:bookmarkEnd w:id="56"/>
    <w:bookmarkStart w:name="z74" w:id="57"/>
    <w:p>
      <w:pPr>
        <w:spacing w:after="0"/>
        <w:ind w:left="0"/>
        <w:jc w:val="both"/>
      </w:pPr>
      <w:r>
        <w:rPr>
          <w:rFonts w:ascii="Times New Roman"/>
          <w:b w:val="false"/>
          <w:i w:val="false"/>
          <w:color w:val="000000"/>
          <w:sz w:val="28"/>
        </w:rPr>
        <w:t>
      8) график прибытия и отправки автоколонн, обслуживающих пункт;</w:t>
      </w:r>
    </w:p>
    <w:bookmarkEnd w:id="57"/>
    <w:bookmarkStart w:name="z75" w:id="58"/>
    <w:p>
      <w:pPr>
        <w:spacing w:after="0"/>
        <w:ind w:left="0"/>
        <w:jc w:val="both"/>
      </w:pPr>
      <w:r>
        <w:rPr>
          <w:rFonts w:ascii="Times New Roman"/>
          <w:b w:val="false"/>
          <w:i w:val="false"/>
          <w:color w:val="000000"/>
          <w:sz w:val="28"/>
        </w:rPr>
        <w:t>
      9) образец заявки на перевозку;</w:t>
      </w:r>
    </w:p>
    <w:bookmarkEnd w:id="58"/>
    <w:bookmarkStart w:name="z76" w:id="59"/>
    <w:p>
      <w:pPr>
        <w:spacing w:after="0"/>
        <w:ind w:left="0"/>
        <w:jc w:val="both"/>
      </w:pPr>
      <w:r>
        <w:rPr>
          <w:rFonts w:ascii="Times New Roman"/>
          <w:b w:val="false"/>
          <w:i w:val="false"/>
          <w:color w:val="000000"/>
          <w:sz w:val="28"/>
        </w:rPr>
        <w:t>
      10) образец эвакуационного удостоверения и информация о его выдаче (на СЭП и ПЭП).</w:t>
      </w:r>
    </w:p>
    <w:bookmarkEnd w:id="59"/>
    <w:bookmarkStart w:name="z77" w:id="60"/>
    <w:p>
      <w:pPr>
        <w:spacing w:after="0"/>
        <w:ind w:left="0"/>
        <w:jc w:val="both"/>
      </w:pPr>
      <w:r>
        <w:rPr>
          <w:rFonts w:ascii="Times New Roman"/>
          <w:b w:val="false"/>
          <w:i w:val="false"/>
          <w:color w:val="000000"/>
          <w:sz w:val="28"/>
        </w:rPr>
        <w:t>
      50. Структура и численность СЭП, ППЭ и ПЭП утверждается председателями эвакуационных (эвакоприемных) комиссий, с учетом количества эвакуируемого (прибывающего) населения и объема мероприятий, связанных с его обеспечением.</w:t>
      </w:r>
    </w:p>
    <w:bookmarkEnd w:id="60"/>
    <w:bookmarkStart w:name="z78" w:id="61"/>
    <w:p>
      <w:pPr>
        <w:spacing w:after="0"/>
        <w:ind w:left="0"/>
        <w:jc w:val="both"/>
      </w:pPr>
      <w:r>
        <w:rPr>
          <w:rFonts w:ascii="Times New Roman"/>
          <w:b w:val="false"/>
          <w:i w:val="false"/>
          <w:color w:val="000000"/>
          <w:sz w:val="28"/>
        </w:rPr>
        <w:t>
      50-1. Для приема, размещения эвакуируемого населения используются объекты двойного назначения.</w:t>
      </w:r>
    </w:p>
    <w:bookmarkEnd w:id="61"/>
    <w:bookmarkStart w:name="z79" w:id="62"/>
    <w:p>
      <w:pPr>
        <w:spacing w:after="0"/>
        <w:ind w:left="0"/>
        <w:jc w:val="both"/>
      </w:pPr>
      <w:r>
        <w:rPr>
          <w:rFonts w:ascii="Times New Roman"/>
          <w:b w:val="false"/>
          <w:i w:val="false"/>
          <w:color w:val="000000"/>
          <w:sz w:val="28"/>
        </w:rPr>
        <w:t>
      Под объектами двойного назначения понимаются объекты социальной сферы, с массовым пребыванием людей, которые используются в качестве СЭП, ППЭ, ПЭП, ПППН.</w:t>
      </w:r>
    </w:p>
    <w:bookmarkEnd w:id="62"/>
    <w:bookmarkStart w:name="z80" w:id="63"/>
    <w:p>
      <w:pPr>
        <w:spacing w:after="0"/>
        <w:ind w:left="0"/>
        <w:jc w:val="both"/>
      </w:pPr>
      <w:r>
        <w:rPr>
          <w:rFonts w:ascii="Times New Roman"/>
          <w:b w:val="false"/>
          <w:i w:val="false"/>
          <w:color w:val="000000"/>
          <w:sz w:val="28"/>
        </w:rPr>
        <w:t>
      Перечень объектов двойного назначения определяются эвакуационными (эвакоприемными) комиссиями и утверждаются решениями акимов соответствующих административно-территориальных единиц.";</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50-2</w:t>
      </w:r>
      <w:r>
        <w:rPr>
          <w:rFonts w:ascii="Times New Roman"/>
          <w:b w:val="false"/>
          <w:i w:val="false"/>
          <w:color w:val="000000"/>
          <w:sz w:val="28"/>
        </w:rPr>
        <w:t xml:space="preserve"> и </w:t>
      </w:r>
      <w:r>
        <w:rPr>
          <w:rFonts w:ascii="Times New Roman"/>
          <w:b w:val="false"/>
          <w:i w:val="false"/>
          <w:color w:val="000000"/>
          <w:sz w:val="28"/>
        </w:rPr>
        <w:t>50-3</w:t>
      </w:r>
      <w:r>
        <w:rPr>
          <w:rFonts w:ascii="Times New Roman"/>
          <w:b w:val="false"/>
          <w:i w:val="false"/>
          <w:color w:val="000000"/>
          <w:sz w:val="28"/>
        </w:rPr>
        <w:t xml:space="preserve"> исключить;</w:t>
      </w:r>
    </w:p>
    <w:bookmarkStart w:name="z82" w:id="6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64"/>
    <w:bookmarkStart w:name="z83" w:id="65"/>
    <w:p>
      <w:pPr>
        <w:spacing w:after="0"/>
        <w:ind w:left="0"/>
        <w:jc w:val="both"/>
      </w:pPr>
      <w:r>
        <w:rPr>
          <w:rFonts w:ascii="Times New Roman"/>
          <w:b w:val="false"/>
          <w:i w:val="false"/>
          <w:color w:val="000000"/>
          <w:sz w:val="28"/>
        </w:rPr>
        <w:t>
      "53. В разделе "Эвакуационные мероприятия" плана гражданской обороны указывается:";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85" w:id="66"/>
    <w:p>
      <w:pPr>
        <w:spacing w:after="0"/>
        <w:ind w:left="0"/>
        <w:jc w:val="both"/>
      </w:pPr>
      <w:r>
        <w:rPr>
          <w:rFonts w:ascii="Times New Roman"/>
          <w:b w:val="false"/>
          <w:i w:val="false"/>
          <w:color w:val="000000"/>
          <w:sz w:val="28"/>
        </w:rPr>
        <w:t>
      "54. В разделе "Эвакуационные мероприятия" плана гражданской обороны города, отнесенного к группе по гражданской обороне (городского района), указывается:</w:t>
      </w:r>
    </w:p>
    <w:bookmarkEnd w:id="66"/>
    <w:bookmarkStart w:name="z86" w:id="67"/>
    <w:p>
      <w:pPr>
        <w:spacing w:after="0"/>
        <w:ind w:left="0"/>
        <w:jc w:val="both"/>
      </w:pPr>
      <w:r>
        <w:rPr>
          <w:rFonts w:ascii="Times New Roman"/>
          <w:b w:val="false"/>
          <w:i w:val="false"/>
          <w:color w:val="000000"/>
          <w:sz w:val="28"/>
        </w:rPr>
        <w:t>
      1) численность населения, подлежащего рассредоточению и эвакуации по каждому городскому району, организации, кооперативу собственников квартир;</w:t>
      </w:r>
    </w:p>
    <w:bookmarkEnd w:id="67"/>
    <w:bookmarkStart w:name="z87" w:id="68"/>
    <w:p>
      <w:pPr>
        <w:spacing w:after="0"/>
        <w:ind w:left="0"/>
        <w:jc w:val="both"/>
      </w:pPr>
      <w:r>
        <w:rPr>
          <w:rFonts w:ascii="Times New Roman"/>
          <w:b w:val="false"/>
          <w:i w:val="false"/>
          <w:color w:val="000000"/>
          <w:sz w:val="28"/>
        </w:rPr>
        <w:t>
      2) районы и пункты, размещения населения в безопасной зоне;</w:t>
      </w:r>
    </w:p>
    <w:bookmarkEnd w:id="68"/>
    <w:bookmarkStart w:name="z88" w:id="69"/>
    <w:p>
      <w:pPr>
        <w:spacing w:after="0"/>
        <w:ind w:left="0"/>
        <w:jc w:val="both"/>
      </w:pPr>
      <w:r>
        <w:rPr>
          <w:rFonts w:ascii="Times New Roman"/>
          <w:b w:val="false"/>
          <w:i w:val="false"/>
          <w:color w:val="000000"/>
          <w:sz w:val="28"/>
        </w:rPr>
        <w:t>
      3) сроки рассредоточения и эвакуации (начало и конец);</w:t>
      </w:r>
    </w:p>
    <w:bookmarkEnd w:id="69"/>
    <w:bookmarkStart w:name="z89" w:id="70"/>
    <w:p>
      <w:pPr>
        <w:spacing w:after="0"/>
        <w:ind w:left="0"/>
        <w:jc w:val="both"/>
      </w:pPr>
      <w:r>
        <w:rPr>
          <w:rFonts w:ascii="Times New Roman"/>
          <w:b w:val="false"/>
          <w:i w:val="false"/>
          <w:color w:val="000000"/>
          <w:sz w:val="28"/>
        </w:rPr>
        <w:t>
      4) порядок оповещения руководителей местных исполнительных органов и организаций, а также рабочих, служащих и остального населения о начале и сроках рассредоточения и эвакуации;</w:t>
      </w:r>
    </w:p>
    <w:bookmarkEnd w:id="70"/>
    <w:bookmarkStart w:name="z90" w:id="71"/>
    <w:p>
      <w:pPr>
        <w:spacing w:after="0"/>
        <w:ind w:left="0"/>
        <w:jc w:val="both"/>
      </w:pPr>
      <w:r>
        <w:rPr>
          <w:rFonts w:ascii="Times New Roman"/>
          <w:b w:val="false"/>
          <w:i w:val="false"/>
          <w:color w:val="000000"/>
          <w:sz w:val="28"/>
        </w:rPr>
        <w:t>
      5) состав эвакуационных органов и сроки приведения их в готовность;</w:t>
      </w:r>
    </w:p>
    <w:bookmarkEnd w:id="71"/>
    <w:bookmarkStart w:name="z91" w:id="72"/>
    <w:p>
      <w:pPr>
        <w:spacing w:after="0"/>
        <w:ind w:left="0"/>
        <w:jc w:val="both"/>
      </w:pPr>
      <w:r>
        <w:rPr>
          <w:rFonts w:ascii="Times New Roman"/>
          <w:b w:val="false"/>
          <w:i w:val="false"/>
          <w:color w:val="000000"/>
          <w:sz w:val="28"/>
        </w:rPr>
        <w:t>
      6) количество населения, выводимого пешим порядком и вывозимого всеми видами транспорта;</w:t>
      </w:r>
    </w:p>
    <w:bookmarkEnd w:id="72"/>
    <w:bookmarkStart w:name="z92" w:id="73"/>
    <w:p>
      <w:pPr>
        <w:spacing w:after="0"/>
        <w:ind w:left="0"/>
        <w:jc w:val="both"/>
      </w:pPr>
      <w:r>
        <w:rPr>
          <w:rFonts w:ascii="Times New Roman"/>
          <w:b w:val="false"/>
          <w:i w:val="false"/>
          <w:color w:val="000000"/>
          <w:sz w:val="28"/>
        </w:rPr>
        <w:t>
      7) маршруты вывода и вывоза населения; исходные пункты, привалы, пункты регулирования, ППЭ на каждом маршруте эвакуации пешим порядком;</w:t>
      </w:r>
    </w:p>
    <w:bookmarkEnd w:id="73"/>
    <w:bookmarkStart w:name="z93" w:id="74"/>
    <w:p>
      <w:pPr>
        <w:spacing w:after="0"/>
        <w:ind w:left="0"/>
        <w:jc w:val="both"/>
      </w:pPr>
      <w:r>
        <w:rPr>
          <w:rFonts w:ascii="Times New Roman"/>
          <w:b w:val="false"/>
          <w:i w:val="false"/>
          <w:color w:val="000000"/>
          <w:sz w:val="28"/>
        </w:rPr>
        <w:t>
      8) очередность вывоза населения транспортом и вывода пешим порядком;</w:t>
      </w:r>
    </w:p>
    <w:bookmarkEnd w:id="74"/>
    <w:bookmarkStart w:name="z94" w:id="75"/>
    <w:p>
      <w:pPr>
        <w:spacing w:after="0"/>
        <w:ind w:left="0"/>
        <w:jc w:val="both"/>
      </w:pPr>
      <w:r>
        <w:rPr>
          <w:rFonts w:ascii="Times New Roman"/>
          <w:b w:val="false"/>
          <w:i w:val="false"/>
          <w:color w:val="000000"/>
          <w:sz w:val="28"/>
        </w:rPr>
        <w:t>
      9) СЭП;</w:t>
      </w:r>
    </w:p>
    <w:bookmarkEnd w:id="75"/>
    <w:bookmarkStart w:name="z95" w:id="76"/>
    <w:p>
      <w:pPr>
        <w:spacing w:after="0"/>
        <w:ind w:left="0"/>
        <w:jc w:val="both"/>
      </w:pPr>
      <w:r>
        <w:rPr>
          <w:rFonts w:ascii="Times New Roman"/>
          <w:b w:val="false"/>
          <w:i w:val="false"/>
          <w:color w:val="000000"/>
          <w:sz w:val="28"/>
        </w:rPr>
        <w:t>
      10) пункты посадки населения на транспорт;</w:t>
      </w:r>
    </w:p>
    <w:bookmarkEnd w:id="76"/>
    <w:bookmarkStart w:name="z96" w:id="77"/>
    <w:p>
      <w:pPr>
        <w:spacing w:after="0"/>
        <w:ind w:left="0"/>
        <w:jc w:val="both"/>
      </w:pPr>
      <w:r>
        <w:rPr>
          <w:rFonts w:ascii="Times New Roman"/>
          <w:b w:val="false"/>
          <w:i w:val="false"/>
          <w:color w:val="000000"/>
          <w:sz w:val="28"/>
        </w:rPr>
        <w:t>
      11) пункты высадки его в безопасной зоне;</w:t>
      </w:r>
    </w:p>
    <w:bookmarkEnd w:id="77"/>
    <w:bookmarkStart w:name="z97" w:id="78"/>
    <w:p>
      <w:pPr>
        <w:spacing w:after="0"/>
        <w:ind w:left="0"/>
        <w:jc w:val="both"/>
      </w:pPr>
      <w:r>
        <w:rPr>
          <w:rFonts w:ascii="Times New Roman"/>
          <w:b w:val="false"/>
          <w:i w:val="false"/>
          <w:color w:val="000000"/>
          <w:sz w:val="28"/>
        </w:rPr>
        <w:t>
      12) мероприятия по организации приема и размещения населения в безопасной зоне;</w:t>
      </w:r>
    </w:p>
    <w:bookmarkEnd w:id="78"/>
    <w:bookmarkStart w:name="z98" w:id="79"/>
    <w:p>
      <w:pPr>
        <w:spacing w:after="0"/>
        <w:ind w:left="0"/>
        <w:jc w:val="both"/>
      </w:pPr>
      <w:r>
        <w:rPr>
          <w:rFonts w:ascii="Times New Roman"/>
          <w:b w:val="false"/>
          <w:i w:val="false"/>
          <w:color w:val="000000"/>
          <w:sz w:val="28"/>
        </w:rPr>
        <w:t>
      13) порядок и сроки подготовки укрытий, обеспечения средствами индивидуальной защиты и другие мероприятия по обеспечению рассредоточиваемого и эвакуируемого населения в безопасной зоне;</w:t>
      </w:r>
    </w:p>
    <w:bookmarkEnd w:id="79"/>
    <w:bookmarkStart w:name="z99" w:id="80"/>
    <w:p>
      <w:pPr>
        <w:spacing w:after="0"/>
        <w:ind w:left="0"/>
        <w:jc w:val="both"/>
      </w:pPr>
      <w:r>
        <w:rPr>
          <w:rFonts w:ascii="Times New Roman"/>
          <w:b w:val="false"/>
          <w:i w:val="false"/>
          <w:color w:val="000000"/>
          <w:sz w:val="28"/>
        </w:rPr>
        <w:t>
      14) использование транспорта районов для перевозки населения из ППЭ и пунктов высадки до мест его расселения;</w:t>
      </w:r>
    </w:p>
    <w:bookmarkEnd w:id="80"/>
    <w:bookmarkStart w:name="z100" w:id="81"/>
    <w:p>
      <w:pPr>
        <w:spacing w:after="0"/>
        <w:ind w:left="0"/>
        <w:jc w:val="both"/>
      </w:pPr>
      <w:r>
        <w:rPr>
          <w:rFonts w:ascii="Times New Roman"/>
          <w:b w:val="false"/>
          <w:i w:val="false"/>
          <w:color w:val="000000"/>
          <w:sz w:val="28"/>
        </w:rPr>
        <w:t>
      15) организация наблюдения, управления и связи при проведении эвакуационных мероприятий;</w:t>
      </w:r>
    </w:p>
    <w:bookmarkEnd w:id="81"/>
    <w:bookmarkStart w:name="z101" w:id="82"/>
    <w:p>
      <w:pPr>
        <w:spacing w:after="0"/>
        <w:ind w:left="0"/>
        <w:jc w:val="both"/>
      </w:pPr>
      <w:r>
        <w:rPr>
          <w:rFonts w:ascii="Times New Roman"/>
          <w:b w:val="false"/>
          <w:i w:val="false"/>
          <w:color w:val="000000"/>
          <w:sz w:val="28"/>
        </w:rPr>
        <w:t>
      16) порядок перевозки рабочих смен из районов размещения в безопасной зоне на объекты в город и обратно.</w:t>
      </w:r>
    </w:p>
    <w:bookmarkEnd w:id="82"/>
    <w:bookmarkStart w:name="z102" w:id="83"/>
    <w:p>
      <w:pPr>
        <w:spacing w:after="0"/>
        <w:ind w:left="0"/>
        <w:jc w:val="both"/>
      </w:pPr>
      <w:r>
        <w:rPr>
          <w:rFonts w:ascii="Times New Roman"/>
          <w:b w:val="false"/>
          <w:i w:val="false"/>
          <w:color w:val="000000"/>
          <w:sz w:val="28"/>
        </w:rPr>
        <w:t>
      55. Эвакуационными комиссиями разрабатываются эвакуационные мероприятия на картографической части плана гражданской обороны по размещению рассредоточиваемого и эвакуируемого населения в безопасной зоне, планы городов с данными по рассредоточению и эвакуации, расчеты на вывоз населения и вывод его пешим порядком, расчеты по обеспечению населения в безопасной зоне.";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104" w:id="84"/>
    <w:p>
      <w:pPr>
        <w:spacing w:after="0"/>
        <w:ind w:left="0"/>
        <w:jc w:val="both"/>
      </w:pPr>
      <w:r>
        <w:rPr>
          <w:rFonts w:ascii="Times New Roman"/>
          <w:b w:val="false"/>
          <w:i w:val="false"/>
          <w:color w:val="000000"/>
          <w:sz w:val="28"/>
        </w:rPr>
        <w:t>
      "57. На маршрутах пешего движения определяются места пунктов регулирования, районы привалов и ППЭ, на которых создаются медицинские пункты, пункты обогрева и питания.</w:t>
      </w:r>
    </w:p>
    <w:bookmarkEnd w:id="84"/>
    <w:bookmarkStart w:name="z105" w:id="85"/>
    <w:p>
      <w:pPr>
        <w:spacing w:after="0"/>
        <w:ind w:left="0"/>
        <w:jc w:val="both"/>
      </w:pPr>
      <w:r>
        <w:rPr>
          <w:rFonts w:ascii="Times New Roman"/>
          <w:b w:val="false"/>
          <w:i w:val="false"/>
          <w:color w:val="000000"/>
          <w:sz w:val="28"/>
        </w:rPr>
        <w:t>
      Районы привалов необходимо выбирать по возможности с учетом наличия места для отдыха и жизнеобеспечения населения. На военное время для укрытия населения на привалах подготавливаются также простейшие укрытия в местах привалов, обеспечиваются мероприятия по светомаскировке и отдыху.</w:t>
      </w:r>
    </w:p>
    <w:bookmarkEnd w:id="85"/>
    <w:bookmarkStart w:name="z106" w:id="86"/>
    <w:p>
      <w:pPr>
        <w:spacing w:after="0"/>
        <w:ind w:left="0"/>
        <w:jc w:val="both"/>
      </w:pPr>
      <w:r>
        <w:rPr>
          <w:rFonts w:ascii="Times New Roman"/>
          <w:b w:val="false"/>
          <w:i w:val="false"/>
          <w:color w:val="000000"/>
          <w:sz w:val="28"/>
        </w:rPr>
        <w:t>
      ППЭ создаются, если районы постоянного размещения находятся на удалении более суточного перехода. Они обеспечивают прибывающее население минимально необходимыми условиями для жизни (питание, водоснабжение, медицинское обслуживание).";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108" w:id="87"/>
    <w:p>
      <w:pPr>
        <w:spacing w:after="0"/>
        <w:ind w:left="0"/>
        <w:jc w:val="both"/>
      </w:pPr>
      <w:r>
        <w:rPr>
          <w:rFonts w:ascii="Times New Roman"/>
          <w:b w:val="false"/>
          <w:i w:val="false"/>
          <w:color w:val="000000"/>
          <w:sz w:val="28"/>
        </w:rPr>
        <w:t>
      "62. Для маршрутов эвакуации разрабатывается схема с указанием:</w:t>
      </w:r>
    </w:p>
    <w:bookmarkEnd w:id="87"/>
    <w:bookmarkStart w:name="z109" w:id="88"/>
    <w:p>
      <w:pPr>
        <w:spacing w:after="0"/>
        <w:ind w:left="0"/>
        <w:jc w:val="both"/>
      </w:pPr>
      <w:r>
        <w:rPr>
          <w:rFonts w:ascii="Times New Roman"/>
          <w:b w:val="false"/>
          <w:i w:val="false"/>
          <w:color w:val="000000"/>
          <w:sz w:val="28"/>
        </w:rPr>
        <w:t>
      1) перечня колонн, их состав и нумерация;</w:t>
      </w:r>
    </w:p>
    <w:bookmarkEnd w:id="88"/>
    <w:bookmarkStart w:name="z110" w:id="89"/>
    <w:p>
      <w:pPr>
        <w:spacing w:after="0"/>
        <w:ind w:left="0"/>
        <w:jc w:val="both"/>
      </w:pPr>
      <w:r>
        <w:rPr>
          <w:rFonts w:ascii="Times New Roman"/>
          <w:b w:val="false"/>
          <w:i w:val="false"/>
          <w:color w:val="000000"/>
          <w:sz w:val="28"/>
        </w:rPr>
        <w:t>
      2) маршрута движения;</w:t>
      </w:r>
    </w:p>
    <w:bookmarkEnd w:id="89"/>
    <w:bookmarkStart w:name="z111" w:id="90"/>
    <w:p>
      <w:pPr>
        <w:spacing w:after="0"/>
        <w:ind w:left="0"/>
        <w:jc w:val="both"/>
      </w:pPr>
      <w:r>
        <w:rPr>
          <w:rFonts w:ascii="Times New Roman"/>
          <w:b w:val="false"/>
          <w:i w:val="false"/>
          <w:color w:val="000000"/>
          <w:sz w:val="28"/>
        </w:rPr>
        <w:t>
      3) исходного пункта, пункта регулирования и время их прохождения колонн, районы и продолжительность привалов;</w:t>
      </w:r>
    </w:p>
    <w:bookmarkEnd w:id="90"/>
    <w:bookmarkStart w:name="z112" w:id="91"/>
    <w:p>
      <w:pPr>
        <w:spacing w:after="0"/>
        <w:ind w:left="0"/>
        <w:jc w:val="both"/>
      </w:pPr>
      <w:r>
        <w:rPr>
          <w:rFonts w:ascii="Times New Roman"/>
          <w:b w:val="false"/>
          <w:i w:val="false"/>
          <w:color w:val="000000"/>
          <w:sz w:val="28"/>
        </w:rPr>
        <w:t>
      4) ППЭ или районы размещения населения и время прибытия в них колонн;</w:t>
      </w:r>
    </w:p>
    <w:bookmarkEnd w:id="91"/>
    <w:bookmarkStart w:name="z113" w:id="92"/>
    <w:p>
      <w:pPr>
        <w:spacing w:after="0"/>
        <w:ind w:left="0"/>
        <w:jc w:val="both"/>
      </w:pPr>
      <w:r>
        <w:rPr>
          <w:rFonts w:ascii="Times New Roman"/>
          <w:b w:val="false"/>
          <w:i w:val="false"/>
          <w:color w:val="000000"/>
          <w:sz w:val="28"/>
        </w:rPr>
        <w:t>
      5) медицинского пункта с приданным транспортом и пункты обогрева;</w:t>
      </w:r>
    </w:p>
    <w:bookmarkEnd w:id="92"/>
    <w:bookmarkStart w:name="z114" w:id="93"/>
    <w:p>
      <w:pPr>
        <w:spacing w:after="0"/>
        <w:ind w:left="0"/>
        <w:jc w:val="both"/>
      </w:pPr>
      <w:r>
        <w:rPr>
          <w:rFonts w:ascii="Times New Roman"/>
          <w:b w:val="false"/>
          <w:i w:val="false"/>
          <w:color w:val="000000"/>
          <w:sz w:val="28"/>
        </w:rPr>
        <w:t>
      6) поста наблюдения;</w:t>
      </w:r>
    </w:p>
    <w:bookmarkEnd w:id="93"/>
    <w:bookmarkStart w:name="z115" w:id="94"/>
    <w:p>
      <w:pPr>
        <w:spacing w:after="0"/>
        <w:ind w:left="0"/>
        <w:jc w:val="both"/>
      </w:pPr>
      <w:r>
        <w:rPr>
          <w:rFonts w:ascii="Times New Roman"/>
          <w:b w:val="false"/>
          <w:i w:val="false"/>
          <w:color w:val="000000"/>
          <w:sz w:val="28"/>
        </w:rPr>
        <w:t>
      7) порядка поддержания связи на маршруте и с вышестоящим начальником;</w:t>
      </w:r>
    </w:p>
    <w:bookmarkEnd w:id="94"/>
    <w:bookmarkStart w:name="z116" w:id="95"/>
    <w:p>
      <w:pPr>
        <w:spacing w:after="0"/>
        <w:ind w:left="0"/>
        <w:jc w:val="both"/>
      </w:pPr>
      <w:r>
        <w:rPr>
          <w:rFonts w:ascii="Times New Roman"/>
          <w:b w:val="false"/>
          <w:i w:val="false"/>
          <w:color w:val="000000"/>
          <w:sz w:val="28"/>
        </w:rPr>
        <w:t>
      8) на военное время укрытия и складки местности, которые могут быть использованы для укрытия населения на маршруте, в местах привалов и на ППЭ;</w:t>
      </w:r>
    </w:p>
    <w:bookmarkEnd w:id="95"/>
    <w:bookmarkStart w:name="z117" w:id="96"/>
    <w:p>
      <w:pPr>
        <w:spacing w:after="0"/>
        <w:ind w:left="0"/>
        <w:jc w:val="both"/>
      </w:pPr>
      <w:r>
        <w:rPr>
          <w:rFonts w:ascii="Times New Roman"/>
          <w:b w:val="false"/>
          <w:i w:val="false"/>
          <w:color w:val="000000"/>
          <w:sz w:val="28"/>
        </w:rPr>
        <w:t>
      9) сигналов управления и оповещения.</w:t>
      </w:r>
    </w:p>
    <w:bookmarkEnd w:id="96"/>
    <w:bookmarkStart w:name="z118" w:id="97"/>
    <w:p>
      <w:pPr>
        <w:spacing w:after="0"/>
        <w:ind w:left="0"/>
        <w:jc w:val="both"/>
      </w:pPr>
      <w:r>
        <w:rPr>
          <w:rFonts w:ascii="Times New Roman"/>
          <w:b w:val="false"/>
          <w:i w:val="false"/>
          <w:color w:val="000000"/>
          <w:sz w:val="28"/>
        </w:rPr>
        <w:t>
      63. Для начальников колонн делаются выписки из схем марша, в которых указываются:</w:t>
      </w:r>
    </w:p>
    <w:bookmarkEnd w:id="97"/>
    <w:bookmarkStart w:name="z119" w:id="98"/>
    <w:p>
      <w:pPr>
        <w:spacing w:after="0"/>
        <w:ind w:left="0"/>
        <w:jc w:val="both"/>
      </w:pPr>
      <w:r>
        <w:rPr>
          <w:rFonts w:ascii="Times New Roman"/>
          <w:b w:val="false"/>
          <w:i w:val="false"/>
          <w:color w:val="000000"/>
          <w:sz w:val="28"/>
        </w:rPr>
        <w:t>
      1) номер и состав колонны;</w:t>
      </w:r>
    </w:p>
    <w:bookmarkEnd w:id="98"/>
    <w:bookmarkStart w:name="z120" w:id="99"/>
    <w:p>
      <w:pPr>
        <w:spacing w:after="0"/>
        <w:ind w:left="0"/>
        <w:jc w:val="both"/>
      </w:pPr>
      <w:r>
        <w:rPr>
          <w:rFonts w:ascii="Times New Roman"/>
          <w:b w:val="false"/>
          <w:i w:val="false"/>
          <w:color w:val="000000"/>
          <w:sz w:val="28"/>
        </w:rPr>
        <w:t>
      2) маршрут движения;</w:t>
      </w:r>
    </w:p>
    <w:bookmarkEnd w:id="99"/>
    <w:bookmarkStart w:name="z121" w:id="100"/>
    <w:p>
      <w:pPr>
        <w:spacing w:after="0"/>
        <w:ind w:left="0"/>
        <w:jc w:val="both"/>
      </w:pPr>
      <w:r>
        <w:rPr>
          <w:rFonts w:ascii="Times New Roman"/>
          <w:b w:val="false"/>
          <w:i w:val="false"/>
          <w:color w:val="000000"/>
          <w:sz w:val="28"/>
        </w:rPr>
        <w:t>
      3) исходный пункт, пункты регулирования и время их прохождения;</w:t>
      </w:r>
    </w:p>
    <w:bookmarkEnd w:id="100"/>
    <w:bookmarkStart w:name="z122" w:id="101"/>
    <w:p>
      <w:pPr>
        <w:spacing w:after="0"/>
        <w:ind w:left="0"/>
        <w:jc w:val="both"/>
      </w:pPr>
      <w:r>
        <w:rPr>
          <w:rFonts w:ascii="Times New Roman"/>
          <w:b w:val="false"/>
          <w:i w:val="false"/>
          <w:color w:val="000000"/>
          <w:sz w:val="28"/>
        </w:rPr>
        <w:t>
      4) районы и продолжительность привалов;</w:t>
      </w:r>
    </w:p>
    <w:bookmarkEnd w:id="101"/>
    <w:bookmarkStart w:name="z123" w:id="102"/>
    <w:p>
      <w:pPr>
        <w:spacing w:after="0"/>
        <w:ind w:left="0"/>
        <w:jc w:val="both"/>
      </w:pPr>
      <w:r>
        <w:rPr>
          <w:rFonts w:ascii="Times New Roman"/>
          <w:b w:val="false"/>
          <w:i w:val="false"/>
          <w:color w:val="000000"/>
          <w:sz w:val="28"/>
        </w:rPr>
        <w:t>
      5) ППЭ или район размещения населения и время прибытия в них колонны;</w:t>
      </w:r>
    </w:p>
    <w:bookmarkEnd w:id="102"/>
    <w:bookmarkStart w:name="z124" w:id="103"/>
    <w:p>
      <w:pPr>
        <w:spacing w:after="0"/>
        <w:ind w:left="0"/>
        <w:jc w:val="both"/>
      </w:pPr>
      <w:r>
        <w:rPr>
          <w:rFonts w:ascii="Times New Roman"/>
          <w:b w:val="false"/>
          <w:i w:val="false"/>
          <w:color w:val="000000"/>
          <w:sz w:val="28"/>
        </w:rPr>
        <w:t>
      6) на военное время укрытия и складки местности, которые могут быть использованы для укрытия населения на маршруте, в местах привалов и на ППЭ;</w:t>
      </w:r>
    </w:p>
    <w:bookmarkEnd w:id="103"/>
    <w:bookmarkStart w:name="z125" w:id="104"/>
    <w:p>
      <w:pPr>
        <w:spacing w:after="0"/>
        <w:ind w:left="0"/>
        <w:jc w:val="both"/>
      </w:pPr>
      <w:r>
        <w:rPr>
          <w:rFonts w:ascii="Times New Roman"/>
          <w:b w:val="false"/>
          <w:i w:val="false"/>
          <w:color w:val="000000"/>
          <w:sz w:val="28"/>
        </w:rPr>
        <w:t>
      7) медицинские пункты и пункты обогрева;</w:t>
      </w:r>
    </w:p>
    <w:bookmarkEnd w:id="104"/>
    <w:bookmarkStart w:name="z126" w:id="105"/>
    <w:p>
      <w:pPr>
        <w:spacing w:after="0"/>
        <w:ind w:left="0"/>
        <w:jc w:val="both"/>
      </w:pPr>
      <w:r>
        <w:rPr>
          <w:rFonts w:ascii="Times New Roman"/>
          <w:b w:val="false"/>
          <w:i w:val="false"/>
          <w:color w:val="000000"/>
          <w:sz w:val="28"/>
        </w:rPr>
        <w:t>
      8) посты наблюдения;</w:t>
      </w:r>
    </w:p>
    <w:bookmarkEnd w:id="105"/>
    <w:bookmarkStart w:name="z127" w:id="106"/>
    <w:p>
      <w:pPr>
        <w:spacing w:after="0"/>
        <w:ind w:left="0"/>
        <w:jc w:val="both"/>
      </w:pPr>
      <w:r>
        <w:rPr>
          <w:rFonts w:ascii="Times New Roman"/>
          <w:b w:val="false"/>
          <w:i w:val="false"/>
          <w:color w:val="000000"/>
          <w:sz w:val="28"/>
        </w:rPr>
        <w:t>
      9) порядок поддержания связи с начальником маршрута;</w:t>
      </w:r>
    </w:p>
    <w:bookmarkEnd w:id="106"/>
    <w:bookmarkStart w:name="z128" w:id="107"/>
    <w:p>
      <w:pPr>
        <w:spacing w:after="0"/>
        <w:ind w:left="0"/>
        <w:jc w:val="both"/>
      </w:pPr>
      <w:r>
        <w:rPr>
          <w:rFonts w:ascii="Times New Roman"/>
          <w:b w:val="false"/>
          <w:i w:val="false"/>
          <w:color w:val="000000"/>
          <w:sz w:val="28"/>
        </w:rPr>
        <w:t>
      10) сигналы управления и оповещения.";</w:t>
      </w:r>
    </w:p>
    <w:bookmarkEnd w:id="107"/>
    <w:bookmarkStart w:name="z129"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65</w:t>
      </w:r>
      <w:r>
        <w:rPr>
          <w:rFonts w:ascii="Times New Roman"/>
          <w:b w:val="false"/>
          <w:i w:val="false"/>
          <w:color w:val="000000"/>
          <w:sz w:val="28"/>
        </w:rPr>
        <w:t>:</w:t>
      </w:r>
    </w:p>
    <w:bookmarkEnd w:id="108"/>
    <w:bookmarkStart w:name="z130" w:id="109"/>
    <w:p>
      <w:pPr>
        <w:spacing w:after="0"/>
        <w:ind w:left="0"/>
        <w:jc w:val="both"/>
      </w:pPr>
      <w:r>
        <w:rPr>
          <w:rFonts w:ascii="Times New Roman"/>
          <w:b w:val="false"/>
          <w:i w:val="false"/>
          <w:color w:val="000000"/>
          <w:sz w:val="28"/>
        </w:rPr>
        <w:t>
      абзац первый изложить в следующей редакции:</w:t>
      </w:r>
    </w:p>
    <w:bookmarkEnd w:id="109"/>
    <w:bookmarkStart w:name="z131" w:id="110"/>
    <w:p>
      <w:pPr>
        <w:spacing w:after="0"/>
        <w:ind w:left="0"/>
        <w:jc w:val="both"/>
      </w:pPr>
      <w:r>
        <w:rPr>
          <w:rFonts w:ascii="Times New Roman"/>
          <w:b w:val="false"/>
          <w:i w:val="false"/>
          <w:color w:val="000000"/>
          <w:sz w:val="28"/>
        </w:rPr>
        <w:t>
      "65. Для приема и размещения эвакуируемого населения в разделе "Эвакуационные мероприятия" плана гражданской обороны сельского района указывается:";</w:t>
      </w:r>
    </w:p>
    <w:bookmarkEnd w:id="110"/>
    <w:bookmarkStart w:name="z132" w:id="111"/>
    <w:p>
      <w:pPr>
        <w:spacing w:after="0"/>
        <w:ind w:left="0"/>
        <w:jc w:val="both"/>
      </w:pPr>
      <w:r>
        <w:rPr>
          <w:rFonts w:ascii="Times New Roman"/>
          <w:b w:val="false"/>
          <w:i w:val="false"/>
          <w:color w:val="000000"/>
          <w:sz w:val="28"/>
        </w:rPr>
        <w:t>
      подпункты 4) и 5) изложить в следующей редакции:</w:t>
      </w:r>
    </w:p>
    <w:bookmarkEnd w:id="111"/>
    <w:bookmarkStart w:name="z133" w:id="112"/>
    <w:p>
      <w:pPr>
        <w:spacing w:after="0"/>
        <w:ind w:left="0"/>
        <w:jc w:val="both"/>
      </w:pPr>
      <w:r>
        <w:rPr>
          <w:rFonts w:ascii="Times New Roman"/>
          <w:b w:val="false"/>
          <w:i w:val="false"/>
          <w:color w:val="000000"/>
          <w:sz w:val="28"/>
        </w:rPr>
        <w:t>
      "4) ПЭП, их дислокация и состав администрации, сроки и порядок приведения их в готовность;</w:t>
      </w:r>
    </w:p>
    <w:bookmarkEnd w:id="112"/>
    <w:bookmarkStart w:name="z134" w:id="113"/>
    <w:p>
      <w:pPr>
        <w:spacing w:after="0"/>
        <w:ind w:left="0"/>
        <w:jc w:val="both"/>
      </w:pPr>
      <w:r>
        <w:rPr>
          <w:rFonts w:ascii="Times New Roman"/>
          <w:b w:val="false"/>
          <w:i w:val="false"/>
          <w:color w:val="000000"/>
          <w:sz w:val="28"/>
        </w:rPr>
        <w:t>
      5) порядок и сроки доставки прибывающего населения с ПЭП в места его расселения; транспортные средства, предназначенные для перевозок (кто и в каком количестве выделяет, время выделения);";</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36" w:id="114"/>
    <w:p>
      <w:pPr>
        <w:spacing w:after="0"/>
        <w:ind w:left="0"/>
        <w:jc w:val="both"/>
      </w:pPr>
      <w:r>
        <w:rPr>
          <w:rFonts w:ascii="Times New Roman"/>
          <w:b w:val="false"/>
          <w:i w:val="false"/>
          <w:color w:val="000000"/>
          <w:sz w:val="28"/>
        </w:rPr>
        <w:t>
      "67. Исходные данные и технические требования для разработки раздела готовятся заказчиком проекта с участием проектной организации.</w:t>
      </w:r>
    </w:p>
    <w:bookmarkEnd w:id="114"/>
    <w:bookmarkStart w:name="z137" w:id="115"/>
    <w:p>
      <w:pPr>
        <w:spacing w:after="0"/>
        <w:ind w:left="0"/>
        <w:jc w:val="both"/>
      </w:pPr>
      <w:r>
        <w:rPr>
          <w:rFonts w:ascii="Times New Roman"/>
          <w:b w:val="false"/>
          <w:i w:val="false"/>
          <w:color w:val="000000"/>
          <w:sz w:val="28"/>
        </w:rPr>
        <w:t>
      По запросу заказчика территориальными подразделениями уполномоченного органа выдаются исходные данные о состоянии намечаемого района проекта, а также предложения по содержанию раздела.</w:t>
      </w:r>
    </w:p>
    <w:bookmarkEnd w:id="115"/>
    <w:bookmarkStart w:name="z138" w:id="116"/>
    <w:p>
      <w:pPr>
        <w:spacing w:after="0"/>
        <w:ind w:left="0"/>
        <w:jc w:val="both"/>
      </w:pPr>
      <w:r>
        <w:rPr>
          <w:rFonts w:ascii="Times New Roman"/>
          <w:b w:val="false"/>
          <w:i w:val="false"/>
          <w:color w:val="000000"/>
          <w:sz w:val="28"/>
        </w:rPr>
        <w:t>
      Информация о завершении проекта представляется заказчиком в территориальные подразделения уполномоченного органа.";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40" w:id="117"/>
    <w:p>
      <w:pPr>
        <w:spacing w:after="0"/>
        <w:ind w:left="0"/>
        <w:jc w:val="both"/>
      </w:pPr>
      <w:r>
        <w:rPr>
          <w:rFonts w:ascii="Times New Roman"/>
          <w:b w:val="false"/>
          <w:i w:val="false"/>
          <w:color w:val="000000"/>
          <w:sz w:val="28"/>
        </w:rPr>
        <w:t>
      "71. Защитные сооружения гражданской обороны государственных органов содержатся за счет средств государственного бюджета.</w:t>
      </w:r>
    </w:p>
    <w:bookmarkEnd w:id="117"/>
    <w:bookmarkStart w:name="z141" w:id="118"/>
    <w:p>
      <w:pPr>
        <w:spacing w:after="0"/>
        <w:ind w:left="0"/>
        <w:jc w:val="both"/>
      </w:pPr>
      <w:r>
        <w:rPr>
          <w:rFonts w:ascii="Times New Roman"/>
          <w:b w:val="false"/>
          <w:i w:val="false"/>
          <w:color w:val="000000"/>
          <w:sz w:val="28"/>
        </w:rPr>
        <w:t>
      Защитные сооружения гражданской обороны организаций, отнесенных к категориям по гражданской обороне, а также имеющих мобилизационный заказ, содержатся за счет средств организаций. Защитные сооружения гражданской обороны рассчитываются на наибольшую работающую смену и используются в целях гражданской защиты.</w:t>
      </w:r>
    </w:p>
    <w:bookmarkEnd w:id="118"/>
    <w:bookmarkStart w:name="z142" w:id="119"/>
    <w:p>
      <w:pPr>
        <w:spacing w:after="0"/>
        <w:ind w:left="0"/>
        <w:jc w:val="both"/>
      </w:pPr>
      <w:r>
        <w:rPr>
          <w:rFonts w:ascii="Times New Roman"/>
          <w:b w:val="false"/>
          <w:i w:val="false"/>
          <w:color w:val="000000"/>
          <w:sz w:val="28"/>
        </w:rPr>
        <w:t>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 или в коммунальную собственность.";</w:t>
      </w:r>
    </w:p>
    <w:bookmarkEnd w:id="119"/>
    <w:bookmarkStart w:name="z143" w:id="120"/>
    <w:p>
      <w:pPr>
        <w:spacing w:after="0"/>
        <w:ind w:left="0"/>
        <w:jc w:val="both"/>
      </w:pPr>
      <w:r>
        <w:rPr>
          <w:rFonts w:ascii="Times New Roman"/>
          <w:b w:val="false"/>
          <w:i w:val="false"/>
          <w:color w:val="000000"/>
          <w:sz w:val="28"/>
        </w:rPr>
        <w:t>
      дополнить пунктом 72-1 следующего содержания:</w:t>
      </w:r>
    </w:p>
    <w:bookmarkEnd w:id="120"/>
    <w:bookmarkStart w:name="z144" w:id="121"/>
    <w:p>
      <w:pPr>
        <w:spacing w:after="0"/>
        <w:ind w:left="0"/>
        <w:jc w:val="both"/>
      </w:pPr>
      <w:r>
        <w:rPr>
          <w:rFonts w:ascii="Times New Roman"/>
          <w:b w:val="false"/>
          <w:i w:val="false"/>
          <w:color w:val="000000"/>
          <w:sz w:val="28"/>
        </w:rPr>
        <w:t xml:space="preserve">
      "72-1. Приобретение, создание и использование имущества гражданской обороны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создания и использования имущества гражданской обороны, утвержденных приказом Министра внутренних дел Республики Казахстан от 8 июня 2015 года № 510 (зарегистрирован в Реестре государственной регистрации нормативных правовых актов за № 11587)";</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w:t>
      </w:r>
    </w:p>
    <w:bookmarkStart w:name="z146" w:id="122"/>
    <w:p>
      <w:pPr>
        <w:spacing w:after="0"/>
        <w:ind w:left="0"/>
        <w:jc w:val="both"/>
      </w:pPr>
      <w:r>
        <w:rPr>
          <w:rFonts w:ascii="Times New Roman"/>
          <w:b w:val="false"/>
          <w:i w:val="false"/>
          <w:color w:val="000000"/>
          <w:sz w:val="28"/>
        </w:rPr>
        <w:t>
      "74. При обследовании защитных сооружений гражданской обороны необходимо наличие следующей документации:</w:t>
      </w:r>
    </w:p>
    <w:bookmarkEnd w:id="122"/>
    <w:bookmarkStart w:name="z147" w:id="123"/>
    <w:p>
      <w:pPr>
        <w:spacing w:after="0"/>
        <w:ind w:left="0"/>
        <w:jc w:val="both"/>
      </w:pPr>
      <w:r>
        <w:rPr>
          <w:rFonts w:ascii="Times New Roman"/>
          <w:b w:val="false"/>
          <w:i w:val="false"/>
          <w:color w:val="000000"/>
          <w:sz w:val="28"/>
        </w:rPr>
        <w:t xml:space="preserve">
      паспорт убежища (противорадиационного укрытия)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3"/>
    <w:bookmarkStart w:name="z148" w:id="124"/>
    <w:p>
      <w:pPr>
        <w:spacing w:after="0"/>
        <w:ind w:left="0"/>
        <w:jc w:val="both"/>
      </w:pPr>
      <w:r>
        <w:rPr>
          <w:rFonts w:ascii="Times New Roman"/>
          <w:b w:val="false"/>
          <w:i w:val="false"/>
          <w:color w:val="000000"/>
          <w:sz w:val="28"/>
        </w:rPr>
        <w:t>
      кадастрового паспорта объекта недвижимости;</w:t>
      </w:r>
    </w:p>
    <w:bookmarkEnd w:id="124"/>
    <w:bookmarkStart w:name="z149" w:id="125"/>
    <w:p>
      <w:pPr>
        <w:spacing w:after="0"/>
        <w:ind w:left="0"/>
        <w:jc w:val="both"/>
      </w:pPr>
      <w:r>
        <w:rPr>
          <w:rFonts w:ascii="Times New Roman"/>
          <w:b w:val="false"/>
          <w:i w:val="false"/>
          <w:color w:val="000000"/>
          <w:sz w:val="28"/>
        </w:rPr>
        <w:t xml:space="preserve">
      журнал обследования защитного сооружения гражданской обороны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5"/>
    <w:bookmarkStart w:name="z150" w:id="126"/>
    <w:p>
      <w:pPr>
        <w:spacing w:after="0"/>
        <w:ind w:left="0"/>
        <w:jc w:val="both"/>
      </w:pPr>
      <w:r>
        <w:rPr>
          <w:rFonts w:ascii="Times New Roman"/>
          <w:b w:val="false"/>
          <w:i w:val="false"/>
          <w:color w:val="000000"/>
          <w:sz w:val="28"/>
        </w:rPr>
        <w:t xml:space="preserve">
      журнал регистрации показателя микроклимата и газового состава воздуха в убежище (противорадиационном укрытии)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6"/>
    <w:bookmarkStart w:name="z151" w:id="127"/>
    <w:p>
      <w:pPr>
        <w:spacing w:after="0"/>
        <w:ind w:left="0"/>
        <w:jc w:val="both"/>
      </w:pPr>
      <w:r>
        <w:rPr>
          <w:rFonts w:ascii="Times New Roman"/>
          <w:b w:val="false"/>
          <w:i w:val="false"/>
          <w:color w:val="000000"/>
          <w:sz w:val="28"/>
        </w:rPr>
        <w:t>
      план защитного сооружения гражданской обороны;</w:t>
      </w:r>
    </w:p>
    <w:bookmarkEnd w:id="127"/>
    <w:bookmarkStart w:name="z152" w:id="128"/>
    <w:p>
      <w:pPr>
        <w:spacing w:after="0"/>
        <w:ind w:left="0"/>
        <w:jc w:val="both"/>
      </w:pPr>
      <w:r>
        <w:rPr>
          <w:rFonts w:ascii="Times New Roman"/>
          <w:b w:val="false"/>
          <w:i w:val="false"/>
          <w:color w:val="000000"/>
          <w:sz w:val="28"/>
        </w:rPr>
        <w:t>
      план приведения в готовность объекта;</w:t>
      </w:r>
    </w:p>
    <w:bookmarkEnd w:id="128"/>
    <w:bookmarkStart w:name="z153" w:id="129"/>
    <w:p>
      <w:pPr>
        <w:spacing w:after="0"/>
        <w:ind w:left="0"/>
        <w:jc w:val="both"/>
      </w:pPr>
      <w:r>
        <w:rPr>
          <w:rFonts w:ascii="Times New Roman"/>
          <w:b w:val="false"/>
          <w:i w:val="false"/>
          <w:color w:val="000000"/>
          <w:sz w:val="28"/>
        </w:rPr>
        <w:t>
      перечень оборудования, инструментов и имущества;</w:t>
      </w:r>
    </w:p>
    <w:bookmarkEnd w:id="129"/>
    <w:bookmarkStart w:name="z154" w:id="130"/>
    <w:p>
      <w:pPr>
        <w:spacing w:after="0"/>
        <w:ind w:left="0"/>
        <w:jc w:val="both"/>
      </w:pPr>
      <w:r>
        <w:rPr>
          <w:rFonts w:ascii="Times New Roman"/>
          <w:b w:val="false"/>
          <w:i w:val="false"/>
          <w:color w:val="000000"/>
          <w:sz w:val="28"/>
        </w:rPr>
        <w:t>
      список телефонов органов управления;</w:t>
      </w:r>
    </w:p>
    <w:bookmarkEnd w:id="130"/>
    <w:bookmarkStart w:name="z155" w:id="131"/>
    <w:p>
      <w:pPr>
        <w:spacing w:after="0"/>
        <w:ind w:left="0"/>
        <w:jc w:val="both"/>
      </w:pPr>
      <w:r>
        <w:rPr>
          <w:rFonts w:ascii="Times New Roman"/>
          <w:b w:val="false"/>
          <w:i w:val="false"/>
          <w:color w:val="000000"/>
          <w:sz w:val="28"/>
        </w:rPr>
        <w:t>
      список личного состава группы по обслуживанию защитного сооружения;</w:t>
      </w:r>
    </w:p>
    <w:bookmarkEnd w:id="131"/>
    <w:bookmarkStart w:name="z156" w:id="132"/>
    <w:p>
      <w:pPr>
        <w:spacing w:after="0"/>
        <w:ind w:left="0"/>
        <w:jc w:val="both"/>
      </w:pPr>
      <w:r>
        <w:rPr>
          <w:rFonts w:ascii="Times New Roman"/>
          <w:b w:val="false"/>
          <w:i w:val="false"/>
          <w:color w:val="000000"/>
          <w:sz w:val="28"/>
        </w:rPr>
        <w:t>
      эксплуатационная схема систем жизнеобеспечения (вентиляции, водоснабжения и канализации, электроснабжения защитного сооружения);</w:t>
      </w:r>
    </w:p>
    <w:bookmarkEnd w:id="132"/>
    <w:bookmarkStart w:name="z157" w:id="133"/>
    <w:p>
      <w:pPr>
        <w:spacing w:after="0"/>
        <w:ind w:left="0"/>
        <w:jc w:val="both"/>
      </w:pPr>
      <w:r>
        <w:rPr>
          <w:rFonts w:ascii="Times New Roman"/>
          <w:b w:val="false"/>
          <w:i w:val="false"/>
          <w:color w:val="000000"/>
          <w:sz w:val="28"/>
        </w:rPr>
        <w:t>
      инструкции по обслуживанию дизельной электростанции, фильтровентиляционного оборудования (при наличии).</w:t>
      </w:r>
    </w:p>
    <w:bookmarkEnd w:id="133"/>
    <w:bookmarkStart w:name="z158" w:id="134"/>
    <w:p>
      <w:pPr>
        <w:spacing w:after="0"/>
        <w:ind w:left="0"/>
        <w:jc w:val="both"/>
      </w:pPr>
      <w:r>
        <w:rPr>
          <w:rFonts w:ascii="Times New Roman"/>
          <w:b w:val="false"/>
          <w:i w:val="false"/>
          <w:color w:val="000000"/>
          <w:sz w:val="28"/>
        </w:rPr>
        <w:t>
      75. Результаты комплексного обследования защитных сооружений гражданской обороны вносят в журнал обследования объекта гражданской обороны и направляются в территориальные подразделения уполномоченного органа до 1 декабря соответствующего года.";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60" w:id="135"/>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w:t>
      </w:r>
    </w:p>
    <w:bookmarkEnd w:id="135"/>
    <w:bookmarkStart w:name="z161" w:id="1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6"/>
    <w:bookmarkStart w:name="z162" w:id="13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137"/>
    <w:bookmarkStart w:name="z163" w:id="1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38"/>
    <w:bookmarkStart w:name="z164" w:id="1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66" w:id="140"/>
      <w:r>
        <w:rPr>
          <w:rFonts w:ascii="Times New Roman"/>
          <w:b w:val="false"/>
          <w:i w:val="false"/>
          <w:color w:val="000000"/>
          <w:sz w:val="28"/>
        </w:rPr>
        <w:t>
      "СОГЛАСОВАН"</w:t>
      </w:r>
    </w:p>
    <w:bookmarkEnd w:id="14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7" w:id="141"/>
      <w:r>
        <w:rPr>
          <w:rFonts w:ascii="Times New Roman"/>
          <w:b w:val="false"/>
          <w:i w:val="false"/>
          <w:color w:val="000000"/>
          <w:sz w:val="28"/>
        </w:rPr>
        <w:t>
      "СОГЛАСОВАН"</w:t>
      </w:r>
    </w:p>
    <w:bookmarkEnd w:id="141"/>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8" w:id="142"/>
      <w:r>
        <w:rPr>
          <w:rFonts w:ascii="Times New Roman"/>
          <w:b w:val="false"/>
          <w:i w:val="false"/>
          <w:color w:val="000000"/>
          <w:sz w:val="28"/>
        </w:rPr>
        <w:t>
      "СОГЛАСОВАН"</w:t>
      </w:r>
    </w:p>
    <w:bookmarkEnd w:id="142"/>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9" w:id="143"/>
      <w:r>
        <w:rPr>
          <w:rFonts w:ascii="Times New Roman"/>
          <w:b w:val="false"/>
          <w:i w:val="false"/>
          <w:color w:val="000000"/>
          <w:sz w:val="28"/>
        </w:rPr>
        <w:t>
      "СОГЛАСОВАН"</w:t>
      </w:r>
    </w:p>
    <w:bookmarkEnd w:id="14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0" w:id="144"/>
      <w:r>
        <w:rPr>
          <w:rFonts w:ascii="Times New Roman"/>
          <w:b w:val="false"/>
          <w:i w:val="false"/>
          <w:color w:val="000000"/>
          <w:sz w:val="28"/>
        </w:rPr>
        <w:t>
      "СОГЛАСОВАН"</w:t>
      </w:r>
    </w:p>
    <w:bookmarkEnd w:id="144"/>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1" w:id="145"/>
      <w:r>
        <w:rPr>
          <w:rFonts w:ascii="Times New Roman"/>
          <w:b w:val="false"/>
          <w:i w:val="false"/>
          <w:color w:val="000000"/>
          <w:sz w:val="28"/>
        </w:rPr>
        <w:t>
      "СОГЛАСОВАН"</w:t>
      </w:r>
    </w:p>
    <w:bookmarkEnd w:id="145"/>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2" w:id="146"/>
      <w:r>
        <w:rPr>
          <w:rFonts w:ascii="Times New Roman"/>
          <w:b w:val="false"/>
          <w:i w:val="false"/>
          <w:color w:val="000000"/>
          <w:sz w:val="28"/>
        </w:rPr>
        <w:t>
      "СОГЛАСОВАН"</w:t>
      </w:r>
    </w:p>
    <w:bookmarkEnd w:id="146"/>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3" w:id="147"/>
      <w:r>
        <w:rPr>
          <w:rFonts w:ascii="Times New Roman"/>
          <w:b w:val="false"/>
          <w:i w:val="false"/>
          <w:color w:val="000000"/>
          <w:sz w:val="28"/>
        </w:rPr>
        <w:t>
      "СОГЛАСОВАН"</w:t>
      </w:r>
    </w:p>
    <w:bookmarkEnd w:id="14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4" w:id="148"/>
      <w:r>
        <w:rPr>
          <w:rFonts w:ascii="Times New Roman"/>
          <w:b w:val="false"/>
          <w:i w:val="false"/>
          <w:color w:val="000000"/>
          <w:sz w:val="28"/>
        </w:rPr>
        <w:t>
      "СОГЛАСОВАН"</w:t>
      </w:r>
    </w:p>
    <w:bookmarkEnd w:id="148"/>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5" w:id="149"/>
      <w:r>
        <w:rPr>
          <w:rFonts w:ascii="Times New Roman"/>
          <w:b w:val="false"/>
          <w:i w:val="false"/>
          <w:color w:val="000000"/>
          <w:sz w:val="28"/>
        </w:rPr>
        <w:t>
      "СОГЛАСОВАН"</w:t>
      </w:r>
    </w:p>
    <w:bookmarkEnd w:id="14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6" w:id="150"/>
      <w:r>
        <w:rPr>
          <w:rFonts w:ascii="Times New Roman"/>
          <w:b w:val="false"/>
          <w:i w:val="false"/>
          <w:color w:val="000000"/>
          <w:sz w:val="28"/>
        </w:rPr>
        <w:t>
      "СОГЛАСОВАН"</w:t>
      </w:r>
    </w:p>
    <w:bookmarkEnd w:id="150"/>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7" w:id="151"/>
      <w:r>
        <w:rPr>
          <w:rFonts w:ascii="Times New Roman"/>
          <w:b w:val="false"/>
          <w:i w:val="false"/>
          <w:color w:val="000000"/>
          <w:sz w:val="28"/>
        </w:rPr>
        <w:t>
      "СОГЛАСОВАН"</w:t>
      </w:r>
    </w:p>
    <w:bookmarkEnd w:id="15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8" w:id="152"/>
      <w:r>
        <w:rPr>
          <w:rFonts w:ascii="Times New Roman"/>
          <w:b w:val="false"/>
          <w:i w:val="false"/>
          <w:color w:val="000000"/>
          <w:sz w:val="28"/>
        </w:rPr>
        <w:t>
      "СОГЛАСОВАН"</w:t>
      </w:r>
    </w:p>
    <w:bookmarkEnd w:id="152"/>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9" w:id="153"/>
      <w:r>
        <w:rPr>
          <w:rFonts w:ascii="Times New Roman"/>
          <w:b w:val="false"/>
          <w:i w:val="false"/>
          <w:color w:val="000000"/>
          <w:sz w:val="28"/>
        </w:rPr>
        <w:t>
      "СОГЛАСОВАН"</w:t>
      </w:r>
    </w:p>
    <w:bookmarkEnd w:id="153"/>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0" w:id="154"/>
      <w:r>
        <w:rPr>
          <w:rFonts w:ascii="Times New Roman"/>
          <w:b w:val="false"/>
          <w:i w:val="false"/>
          <w:color w:val="000000"/>
          <w:sz w:val="28"/>
        </w:rPr>
        <w:t>
      "СОГЛАСОВАН"</w:t>
      </w:r>
    </w:p>
    <w:bookmarkEnd w:id="154"/>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1" w:id="155"/>
      <w:r>
        <w:rPr>
          <w:rFonts w:ascii="Times New Roman"/>
          <w:b w:val="false"/>
          <w:i w:val="false"/>
          <w:color w:val="000000"/>
          <w:sz w:val="28"/>
        </w:rPr>
        <w:t>
      "СОГЛАСОВАН"</w:t>
      </w:r>
    </w:p>
    <w:bookmarkEnd w:id="15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2" w:id="156"/>
      <w:r>
        <w:rPr>
          <w:rFonts w:ascii="Times New Roman"/>
          <w:b w:val="false"/>
          <w:i w:val="false"/>
          <w:color w:val="000000"/>
          <w:sz w:val="28"/>
        </w:rPr>
        <w:t>
      "СОГЛАСОВАН"</w:t>
      </w:r>
    </w:p>
    <w:bookmarkEnd w:id="15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3" w:id="157"/>
      <w:r>
        <w:rPr>
          <w:rFonts w:ascii="Times New Roman"/>
          <w:b w:val="false"/>
          <w:i w:val="false"/>
          <w:color w:val="000000"/>
          <w:sz w:val="28"/>
        </w:rPr>
        <w:t>
      "СОГЛАСОВАН"</w:t>
      </w:r>
    </w:p>
    <w:bookmarkEnd w:id="15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4" w:id="158"/>
      <w:r>
        <w:rPr>
          <w:rFonts w:ascii="Times New Roman"/>
          <w:b w:val="false"/>
          <w:i w:val="false"/>
          <w:color w:val="000000"/>
          <w:sz w:val="28"/>
        </w:rPr>
        <w:t>
      "СОГЛАСОВАН"</w:t>
      </w:r>
    </w:p>
    <w:bookmarkEnd w:id="15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5" w:id="159"/>
      <w:r>
        <w:rPr>
          <w:rFonts w:ascii="Times New Roman"/>
          <w:b w:val="false"/>
          <w:i w:val="false"/>
          <w:color w:val="000000"/>
          <w:sz w:val="28"/>
        </w:rPr>
        <w:t>
      "СОГЛАСОВАН"</w:t>
      </w:r>
    </w:p>
    <w:bookmarkEnd w:id="15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bookmarkStart w:name="z188" w:id="160"/>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представляемых организациями, на базе которых созданы службы гражданской защиты областей, городов республиканского значения и столицы, района (города областного значения)</w:t>
      </w:r>
    </w:p>
    <w:bookmarkEnd w:id="160"/>
    <w:bookmarkStart w:name="z189" w:id="161"/>
    <w:p>
      <w:pPr>
        <w:spacing w:after="0"/>
        <w:ind w:left="0"/>
        <w:jc w:val="both"/>
      </w:pPr>
      <w:r>
        <w:rPr>
          <w:rFonts w:ascii="Times New Roman"/>
          <w:b w:val="false"/>
          <w:i w:val="false"/>
          <w:color w:val="000000"/>
          <w:sz w:val="28"/>
        </w:rPr>
        <w:t>
      Представляется: организациями, на базе которых созданы службы гражданской защиты областей, столицы, городов республиканского значения в территориальные подразделения уполномоченного органа, организациями, на базе которых созданы службы гражданской защиты городов и районов областного значения в районные и городские управления (отделы) по чрезвычайным ситуациям территориальных подразделений уполномоченного органа.</w:t>
      </w:r>
    </w:p>
    <w:bookmarkEnd w:id="161"/>
    <w:bookmarkStart w:name="z190" w:id="162"/>
    <w:p>
      <w:pPr>
        <w:spacing w:after="0"/>
        <w:ind w:left="0"/>
        <w:jc w:val="both"/>
      </w:pPr>
      <w:r>
        <w:rPr>
          <w:rFonts w:ascii="Times New Roman"/>
          <w:b w:val="false"/>
          <w:i w:val="false"/>
          <w:color w:val="000000"/>
          <w:sz w:val="28"/>
        </w:rPr>
        <w:t>
      Форма административных данных размещена на интернет – ресурсе: www.gov.kz/memleket/entities/kgovch.</w:t>
      </w:r>
    </w:p>
    <w:bookmarkEnd w:id="162"/>
    <w:bookmarkStart w:name="z191" w:id="163"/>
    <w:p>
      <w:pPr>
        <w:spacing w:after="0"/>
        <w:ind w:left="0"/>
        <w:jc w:val="both"/>
      </w:pPr>
      <w:r>
        <w:rPr>
          <w:rFonts w:ascii="Times New Roman"/>
          <w:b w:val="false"/>
          <w:i w:val="false"/>
          <w:color w:val="000000"/>
          <w:sz w:val="28"/>
        </w:rPr>
        <w:t>
      Наименование формы административных данных: Отчет о выполнении мероприятий гражданской обороны организациями, на базе которых созданы службы гражданской защиты областей, городов республиканского значения и столицы, района (города областного значения).</w:t>
      </w:r>
    </w:p>
    <w:bookmarkEnd w:id="163"/>
    <w:bookmarkStart w:name="z192" w:id="164"/>
    <w:p>
      <w:pPr>
        <w:spacing w:after="0"/>
        <w:ind w:left="0"/>
        <w:jc w:val="both"/>
      </w:pPr>
      <w:r>
        <w:rPr>
          <w:rFonts w:ascii="Times New Roman"/>
          <w:b w:val="false"/>
          <w:i w:val="false"/>
          <w:color w:val="000000"/>
          <w:sz w:val="28"/>
        </w:rPr>
        <w:t>
      Индекс: 2-(ГО).</w:t>
      </w:r>
    </w:p>
    <w:bookmarkEnd w:id="164"/>
    <w:bookmarkStart w:name="z193" w:id="165"/>
    <w:p>
      <w:pPr>
        <w:spacing w:after="0"/>
        <w:ind w:left="0"/>
        <w:jc w:val="both"/>
      </w:pPr>
      <w:r>
        <w:rPr>
          <w:rFonts w:ascii="Times New Roman"/>
          <w:b w:val="false"/>
          <w:i w:val="false"/>
          <w:color w:val="000000"/>
          <w:sz w:val="28"/>
        </w:rPr>
        <w:t>
      Периодичность: годовая</w:t>
      </w:r>
    </w:p>
    <w:bookmarkEnd w:id="165"/>
    <w:bookmarkStart w:name="z194" w:id="166"/>
    <w:p>
      <w:pPr>
        <w:spacing w:after="0"/>
        <w:ind w:left="0"/>
        <w:jc w:val="both"/>
      </w:pPr>
      <w:r>
        <w:rPr>
          <w:rFonts w:ascii="Times New Roman"/>
          <w:b w:val="false"/>
          <w:i w:val="false"/>
          <w:color w:val="000000"/>
          <w:sz w:val="28"/>
        </w:rPr>
        <w:t>
      Отчетный период: 20__ год</w:t>
      </w:r>
    </w:p>
    <w:bookmarkEnd w:id="166"/>
    <w:bookmarkStart w:name="z195" w:id="167"/>
    <w:p>
      <w:pPr>
        <w:spacing w:after="0"/>
        <w:ind w:left="0"/>
        <w:jc w:val="both"/>
      </w:pPr>
      <w:r>
        <w:rPr>
          <w:rFonts w:ascii="Times New Roman"/>
          <w:b w:val="false"/>
          <w:i w:val="false"/>
          <w:color w:val="000000"/>
          <w:sz w:val="28"/>
        </w:rPr>
        <w:t>
      Круг лиц, представляющих информацию: организации, на базе которых созданы службы гражданской защиты областей, городов республиканского значения и столицы, района (города областного значения).</w:t>
      </w:r>
    </w:p>
    <w:bookmarkEnd w:id="167"/>
    <w:bookmarkStart w:name="z196" w:id="168"/>
    <w:p>
      <w:pPr>
        <w:spacing w:after="0"/>
        <w:ind w:left="0"/>
        <w:jc w:val="both"/>
      </w:pPr>
      <w:r>
        <w:rPr>
          <w:rFonts w:ascii="Times New Roman"/>
          <w:b w:val="false"/>
          <w:i w:val="false"/>
          <w:color w:val="000000"/>
          <w:sz w:val="28"/>
        </w:rPr>
        <w:t>
      Срок представления формы административных данных: ежегодно в период с 1 по 10 ноября (включительно) отчетного периода.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выполнено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имеется/не выполнено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69"/>
      <w:r>
        <w:rPr>
          <w:rFonts w:ascii="Times New Roman"/>
          <w:b w:val="false"/>
          <w:i w:val="false"/>
          <w:color w:val="000000"/>
          <w:sz w:val="28"/>
        </w:rPr>
        <w:t>
      Наименование __________________________________________________</w:t>
      </w:r>
    </w:p>
    <w:bookmarkEnd w:id="169"/>
    <w:p>
      <w:pPr>
        <w:spacing w:after="0"/>
        <w:ind w:left="0"/>
        <w:jc w:val="both"/>
      </w:pPr>
      <w:r>
        <w:rPr>
          <w:rFonts w:ascii="Times New Roman"/>
          <w:b w:val="false"/>
          <w:i w:val="false"/>
          <w:color w:val="000000"/>
          <w:sz w:val="28"/>
        </w:rPr>
        <w:t>Бизнес-идентификационный номер_________________________________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Сфера деятельности ______________________________________________</w:t>
      </w:r>
    </w:p>
    <w:p>
      <w:pPr>
        <w:spacing w:after="0"/>
        <w:ind w:left="0"/>
        <w:jc w:val="both"/>
      </w:pPr>
      <w:r>
        <w:rPr>
          <w:rFonts w:ascii="Times New Roman"/>
          <w:b w:val="false"/>
          <w:i w:val="false"/>
          <w:color w:val="000000"/>
          <w:sz w:val="28"/>
        </w:rPr>
        <w:t>Категория предпринимательства 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представляемых</w:t>
            </w:r>
            <w:r>
              <w:br/>
            </w:r>
            <w:r>
              <w:rPr>
                <w:rFonts w:ascii="Times New Roman"/>
                <w:b w:val="false"/>
                <w:i w:val="false"/>
                <w:color w:val="000000"/>
                <w:sz w:val="20"/>
              </w:rPr>
              <w:t>организациями, на базе которых</w:t>
            </w:r>
            <w:r>
              <w:br/>
            </w:r>
            <w:r>
              <w:rPr>
                <w:rFonts w:ascii="Times New Roman"/>
                <w:b w:val="false"/>
                <w:i w:val="false"/>
                <w:color w:val="000000"/>
                <w:sz w:val="20"/>
              </w:rPr>
              <w:t>созданы службы гражданской</w:t>
            </w:r>
            <w:r>
              <w:br/>
            </w:r>
            <w:r>
              <w:rPr>
                <w:rFonts w:ascii="Times New Roman"/>
                <w:b w:val="false"/>
                <w:i w:val="false"/>
                <w:color w:val="000000"/>
                <w:sz w:val="20"/>
              </w:rPr>
              <w:t>защиты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района</w:t>
            </w:r>
            <w:r>
              <w:br/>
            </w:r>
            <w:r>
              <w:rPr>
                <w:rFonts w:ascii="Times New Roman"/>
                <w:b w:val="false"/>
                <w:i w:val="false"/>
                <w:color w:val="000000"/>
                <w:sz w:val="20"/>
              </w:rPr>
              <w:t>(города областного значения)</w:t>
            </w:r>
          </w:p>
        </w:tc>
      </w:tr>
    </w:tbl>
    <w:bookmarkStart w:name="z199" w:id="1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мероприятий гражданской обороны организациями, на базе которых созданы службы гражданской защиты областей, городов республиканского значения и столицы, района (города областного значения)"</w:t>
      </w:r>
    </w:p>
    <w:bookmarkEnd w:id="170"/>
    <w:bookmarkStart w:name="z200" w:id="171"/>
    <w:p>
      <w:pPr>
        <w:spacing w:after="0"/>
        <w:ind w:left="0"/>
        <w:jc w:val="both"/>
      </w:pPr>
      <w:r>
        <w:rPr>
          <w:rFonts w:ascii="Times New Roman"/>
          <w:b w:val="false"/>
          <w:i w:val="false"/>
          <w:color w:val="000000"/>
          <w:sz w:val="28"/>
        </w:rPr>
        <w:t>
      1. В строках 1-8 должна быть проставлена отметка "Имеется/выполнена" или "Не имеется/не выполнена".</w:t>
      </w:r>
    </w:p>
    <w:bookmarkEnd w:id="171"/>
    <w:bookmarkStart w:name="z201" w:id="172"/>
    <w:p>
      <w:pPr>
        <w:spacing w:after="0"/>
        <w:ind w:left="0"/>
        <w:jc w:val="both"/>
      </w:pPr>
      <w:r>
        <w:rPr>
          <w:rFonts w:ascii="Times New Roman"/>
          <w:b w:val="false"/>
          <w:i w:val="false"/>
          <w:color w:val="000000"/>
          <w:sz w:val="28"/>
        </w:rPr>
        <w:t>
      2. В графе 2 проставляется "Имеется/выполнено" в случае наличия/выполнения мероприятия гражданской обороны соответствующей строки.</w:t>
      </w:r>
    </w:p>
    <w:bookmarkEnd w:id="172"/>
    <w:bookmarkStart w:name="z202" w:id="173"/>
    <w:p>
      <w:pPr>
        <w:spacing w:after="0"/>
        <w:ind w:left="0"/>
        <w:jc w:val="both"/>
      </w:pPr>
      <w:r>
        <w:rPr>
          <w:rFonts w:ascii="Times New Roman"/>
          <w:b w:val="false"/>
          <w:i w:val="false"/>
          <w:color w:val="000000"/>
          <w:sz w:val="28"/>
        </w:rPr>
        <w:t>
      3. В графе 3 проставляется "Не имеется/не выполнено" в случае отсутствия/не выполнения мероприятия гражданской обороны соответствующей строки.</w:t>
      </w:r>
    </w:p>
    <w:bookmarkEnd w:id="173"/>
    <w:bookmarkStart w:name="z203" w:id="174"/>
    <w:p>
      <w:pPr>
        <w:spacing w:after="0"/>
        <w:ind w:left="0"/>
        <w:jc w:val="both"/>
      </w:pPr>
      <w:r>
        <w:rPr>
          <w:rFonts w:ascii="Times New Roman"/>
          <w:b w:val="false"/>
          <w:i w:val="false"/>
          <w:color w:val="000000"/>
          <w:sz w:val="28"/>
        </w:rPr>
        <w:t>
      4. В одной строке не допускается заполнение и "Имеется/выполнено", и "Не имеется/не выполнено".</w:t>
      </w:r>
    </w:p>
    <w:bookmarkEnd w:id="174"/>
    <w:bookmarkStart w:name="z204" w:id="175"/>
    <w:p>
      <w:pPr>
        <w:spacing w:after="0"/>
        <w:ind w:left="0"/>
        <w:jc w:val="both"/>
      </w:pPr>
      <w:r>
        <w:rPr>
          <w:rFonts w:ascii="Times New Roman"/>
          <w:b w:val="false"/>
          <w:i w:val="false"/>
          <w:color w:val="000000"/>
          <w:sz w:val="28"/>
        </w:rPr>
        <w:t>
      5. Строки 1-8 обязательны к заполнению.</w:t>
      </w:r>
    </w:p>
    <w:bookmarkEnd w:id="175"/>
    <w:bookmarkStart w:name="z205" w:id="176"/>
    <w:p>
      <w:pPr>
        <w:spacing w:after="0"/>
        <w:ind w:left="0"/>
        <w:jc w:val="both"/>
      </w:pPr>
      <w:r>
        <w:rPr>
          <w:rFonts w:ascii="Times New Roman"/>
          <w:b w:val="false"/>
          <w:i w:val="false"/>
          <w:color w:val="000000"/>
          <w:sz w:val="28"/>
        </w:rPr>
        <w:t>
      6. При заполнении строк 1, 2, 4, 6, 7 "Имеется/выполнена" необходимо приложить копии планов, правовых актов, сертификатов.</w:t>
      </w:r>
    </w:p>
    <w:bookmarkEnd w:id="176"/>
    <w:bookmarkStart w:name="z206" w:id="177"/>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представляемых организациями, отнесенными к категории по гражданской обороне</w:t>
      </w:r>
    </w:p>
    <w:bookmarkEnd w:id="177"/>
    <w:bookmarkStart w:name="z207" w:id="178"/>
    <w:p>
      <w:pPr>
        <w:spacing w:after="0"/>
        <w:ind w:left="0"/>
        <w:jc w:val="both"/>
      </w:pPr>
      <w:r>
        <w:rPr>
          <w:rFonts w:ascii="Times New Roman"/>
          <w:b w:val="false"/>
          <w:i w:val="false"/>
          <w:color w:val="000000"/>
          <w:sz w:val="28"/>
        </w:rPr>
        <w:t>
      Представляется: в районные и городские управления (отделы) по чрезвычайным ситуациям территориальных подразделений уполномоченного органа.</w:t>
      </w:r>
    </w:p>
    <w:bookmarkEnd w:id="178"/>
    <w:bookmarkStart w:name="z208" w:id="179"/>
    <w:p>
      <w:pPr>
        <w:spacing w:after="0"/>
        <w:ind w:left="0"/>
        <w:jc w:val="both"/>
      </w:pPr>
      <w:r>
        <w:rPr>
          <w:rFonts w:ascii="Times New Roman"/>
          <w:b w:val="false"/>
          <w:i w:val="false"/>
          <w:color w:val="000000"/>
          <w:sz w:val="28"/>
        </w:rPr>
        <w:t>
      Форма административных данных размещена на интернет – ресурсе: www.gov.kz/memleket/entities/kgovch.</w:t>
      </w:r>
    </w:p>
    <w:bookmarkEnd w:id="179"/>
    <w:bookmarkStart w:name="z209" w:id="180"/>
    <w:p>
      <w:pPr>
        <w:spacing w:after="0"/>
        <w:ind w:left="0"/>
        <w:jc w:val="both"/>
      </w:pPr>
      <w:r>
        <w:rPr>
          <w:rFonts w:ascii="Times New Roman"/>
          <w:b w:val="false"/>
          <w:i w:val="false"/>
          <w:color w:val="000000"/>
          <w:sz w:val="28"/>
        </w:rPr>
        <w:t>
      Наименование формы административных данных: Отчет о выполнении мероприятий гражданской обороны организациями, отнесенными к категории по гражданской обороне.</w:t>
      </w:r>
    </w:p>
    <w:bookmarkEnd w:id="180"/>
    <w:bookmarkStart w:name="z210" w:id="181"/>
    <w:p>
      <w:pPr>
        <w:spacing w:after="0"/>
        <w:ind w:left="0"/>
        <w:jc w:val="both"/>
      </w:pPr>
      <w:r>
        <w:rPr>
          <w:rFonts w:ascii="Times New Roman"/>
          <w:b w:val="false"/>
          <w:i w:val="false"/>
          <w:color w:val="000000"/>
          <w:sz w:val="28"/>
        </w:rPr>
        <w:t>
      Индекс: 3-(ГО).</w:t>
      </w:r>
    </w:p>
    <w:bookmarkEnd w:id="181"/>
    <w:bookmarkStart w:name="z211" w:id="182"/>
    <w:p>
      <w:pPr>
        <w:spacing w:after="0"/>
        <w:ind w:left="0"/>
        <w:jc w:val="both"/>
      </w:pPr>
      <w:r>
        <w:rPr>
          <w:rFonts w:ascii="Times New Roman"/>
          <w:b w:val="false"/>
          <w:i w:val="false"/>
          <w:color w:val="000000"/>
          <w:sz w:val="28"/>
        </w:rPr>
        <w:t>
      Периодичность: годовая</w:t>
      </w:r>
    </w:p>
    <w:bookmarkEnd w:id="182"/>
    <w:bookmarkStart w:name="z212" w:id="183"/>
    <w:p>
      <w:pPr>
        <w:spacing w:after="0"/>
        <w:ind w:left="0"/>
        <w:jc w:val="both"/>
      </w:pPr>
      <w:r>
        <w:rPr>
          <w:rFonts w:ascii="Times New Roman"/>
          <w:b w:val="false"/>
          <w:i w:val="false"/>
          <w:color w:val="000000"/>
          <w:sz w:val="28"/>
        </w:rPr>
        <w:t>
      Отчетный период: 20__ год</w:t>
      </w:r>
    </w:p>
    <w:bookmarkEnd w:id="183"/>
    <w:bookmarkStart w:name="z213" w:id="184"/>
    <w:p>
      <w:pPr>
        <w:spacing w:after="0"/>
        <w:ind w:left="0"/>
        <w:jc w:val="both"/>
      </w:pPr>
      <w:r>
        <w:rPr>
          <w:rFonts w:ascii="Times New Roman"/>
          <w:b w:val="false"/>
          <w:i w:val="false"/>
          <w:color w:val="000000"/>
          <w:sz w:val="28"/>
        </w:rPr>
        <w:t>
      Круг лиц, представляющих информацию: организации, отнесенные к категориям по гражданской обороне.</w:t>
      </w:r>
    </w:p>
    <w:bookmarkEnd w:id="184"/>
    <w:bookmarkStart w:name="z214" w:id="185"/>
    <w:p>
      <w:pPr>
        <w:spacing w:after="0"/>
        <w:ind w:left="0"/>
        <w:jc w:val="both"/>
      </w:pPr>
      <w:r>
        <w:rPr>
          <w:rFonts w:ascii="Times New Roman"/>
          <w:b w:val="false"/>
          <w:i w:val="false"/>
          <w:color w:val="000000"/>
          <w:sz w:val="28"/>
        </w:rPr>
        <w:t>
      Срок представления формы административных данных: ежегодно в период с 1 по 10 ноября (включительно) отчетного периода.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выполнено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имеется/не выполнено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 в том числе локальной системы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 w:id="186"/>
      <w:r>
        <w:rPr>
          <w:rFonts w:ascii="Times New Roman"/>
          <w:b w:val="false"/>
          <w:i w:val="false"/>
          <w:color w:val="000000"/>
          <w:sz w:val="28"/>
        </w:rPr>
        <w:t>
      Наименование ___________________________________________________</w:t>
      </w:r>
    </w:p>
    <w:bookmarkEnd w:id="186"/>
    <w:p>
      <w:pPr>
        <w:spacing w:after="0"/>
        <w:ind w:left="0"/>
        <w:jc w:val="both"/>
      </w:pPr>
      <w:r>
        <w:rPr>
          <w:rFonts w:ascii="Times New Roman"/>
          <w:b w:val="false"/>
          <w:i w:val="false"/>
          <w:color w:val="000000"/>
          <w:sz w:val="28"/>
        </w:rPr>
        <w:t>Бизнес-идентификационный номер__________________________________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Сфера деятельности _______________________________________________</w:t>
      </w:r>
    </w:p>
    <w:p>
      <w:pPr>
        <w:spacing w:after="0"/>
        <w:ind w:left="0"/>
        <w:jc w:val="both"/>
      </w:pPr>
      <w:r>
        <w:rPr>
          <w:rFonts w:ascii="Times New Roman"/>
          <w:b w:val="false"/>
          <w:i w:val="false"/>
          <w:color w:val="000000"/>
          <w:sz w:val="28"/>
        </w:rPr>
        <w:t>Категория предпринимательства 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представляемых</w:t>
            </w:r>
            <w:r>
              <w:br/>
            </w:r>
            <w:r>
              <w:rPr>
                <w:rFonts w:ascii="Times New Roman"/>
                <w:b w:val="false"/>
                <w:i w:val="false"/>
                <w:color w:val="000000"/>
                <w:sz w:val="20"/>
              </w:rPr>
              <w:t>организациями, отнесенными</w:t>
            </w:r>
            <w:r>
              <w:br/>
            </w:r>
            <w:r>
              <w:rPr>
                <w:rFonts w:ascii="Times New Roman"/>
                <w:b w:val="false"/>
                <w:i w:val="false"/>
                <w:color w:val="000000"/>
                <w:sz w:val="20"/>
              </w:rPr>
              <w:t>к категории по гражданской обороне</w:t>
            </w:r>
          </w:p>
        </w:tc>
      </w:tr>
    </w:tbl>
    <w:bookmarkStart w:name="z217" w:id="1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мероприятий гражданской обороны организациями, отнесенных к категории по гражданской обороне"</w:t>
      </w:r>
    </w:p>
    <w:bookmarkEnd w:id="187"/>
    <w:bookmarkStart w:name="z218" w:id="188"/>
    <w:p>
      <w:pPr>
        <w:spacing w:after="0"/>
        <w:ind w:left="0"/>
        <w:jc w:val="both"/>
      </w:pPr>
      <w:r>
        <w:rPr>
          <w:rFonts w:ascii="Times New Roman"/>
          <w:b w:val="false"/>
          <w:i w:val="false"/>
          <w:color w:val="000000"/>
          <w:sz w:val="28"/>
        </w:rPr>
        <w:t>
      1. В строках 1-19 должна быть проставлена отметка "Имеется/выполнена" или "Не имеется/не выполнена".</w:t>
      </w:r>
    </w:p>
    <w:bookmarkEnd w:id="188"/>
    <w:bookmarkStart w:name="z219" w:id="189"/>
    <w:p>
      <w:pPr>
        <w:spacing w:after="0"/>
        <w:ind w:left="0"/>
        <w:jc w:val="both"/>
      </w:pPr>
      <w:r>
        <w:rPr>
          <w:rFonts w:ascii="Times New Roman"/>
          <w:b w:val="false"/>
          <w:i w:val="false"/>
          <w:color w:val="000000"/>
          <w:sz w:val="28"/>
        </w:rPr>
        <w:t>
      2. В графе 2 проставляется "Имеется/выполнено" в случае наличия/выполнения мероприятия гражданской обороны соответствующей строки.</w:t>
      </w:r>
    </w:p>
    <w:bookmarkEnd w:id="189"/>
    <w:bookmarkStart w:name="z220" w:id="190"/>
    <w:p>
      <w:pPr>
        <w:spacing w:after="0"/>
        <w:ind w:left="0"/>
        <w:jc w:val="both"/>
      </w:pPr>
      <w:r>
        <w:rPr>
          <w:rFonts w:ascii="Times New Roman"/>
          <w:b w:val="false"/>
          <w:i w:val="false"/>
          <w:color w:val="000000"/>
          <w:sz w:val="28"/>
        </w:rPr>
        <w:t>
      3. В графе 3 проставляется "Не имеется/не выполнено" в случае отсутствия/не выполнения мероприятия гражданской обороны соответствующей строки.</w:t>
      </w:r>
    </w:p>
    <w:bookmarkEnd w:id="190"/>
    <w:bookmarkStart w:name="z221" w:id="191"/>
    <w:p>
      <w:pPr>
        <w:spacing w:after="0"/>
        <w:ind w:left="0"/>
        <w:jc w:val="both"/>
      </w:pPr>
      <w:r>
        <w:rPr>
          <w:rFonts w:ascii="Times New Roman"/>
          <w:b w:val="false"/>
          <w:i w:val="false"/>
          <w:color w:val="000000"/>
          <w:sz w:val="28"/>
        </w:rPr>
        <w:t>
      4. Одна и та же строка, соответственно и мероприятие гражданской обороне не может соответствовать сразу обеим графам.</w:t>
      </w:r>
    </w:p>
    <w:bookmarkEnd w:id="191"/>
    <w:bookmarkStart w:name="z222" w:id="192"/>
    <w:p>
      <w:pPr>
        <w:spacing w:after="0"/>
        <w:ind w:left="0"/>
        <w:jc w:val="both"/>
      </w:pPr>
      <w:r>
        <w:rPr>
          <w:rFonts w:ascii="Times New Roman"/>
          <w:b w:val="false"/>
          <w:i w:val="false"/>
          <w:color w:val="000000"/>
          <w:sz w:val="28"/>
        </w:rPr>
        <w:t>
      5. Строки 1-10, 13-17, 19 обязательны к заполнению.</w:t>
      </w:r>
    </w:p>
    <w:bookmarkEnd w:id="192"/>
    <w:bookmarkStart w:name="z223" w:id="193"/>
    <w:p>
      <w:pPr>
        <w:spacing w:after="0"/>
        <w:ind w:left="0"/>
        <w:jc w:val="both"/>
      </w:pPr>
      <w:r>
        <w:rPr>
          <w:rFonts w:ascii="Times New Roman"/>
          <w:b w:val="false"/>
          <w:i w:val="false"/>
          <w:color w:val="000000"/>
          <w:sz w:val="28"/>
        </w:rPr>
        <w:t>
      6. При заполнении строк 1-7, 9, 13-16 "Имеется/выполнена" необходимо приложить копии планов, приказов, постановлений, решений, сертификатов, списков, журналов, справок, накладных на отпуск товаров.</w:t>
      </w:r>
    </w:p>
    <w:bookmarkEnd w:id="193"/>
    <w:bookmarkStart w:name="z224" w:id="194"/>
    <w:p>
      <w:pPr>
        <w:spacing w:after="0"/>
        <w:ind w:left="0"/>
        <w:jc w:val="both"/>
      </w:pPr>
      <w:r>
        <w:rPr>
          <w:rFonts w:ascii="Times New Roman"/>
          <w:b w:val="false"/>
          <w:i w:val="false"/>
          <w:color w:val="000000"/>
          <w:sz w:val="28"/>
        </w:rPr>
        <w:t>
      7. Строка 11 обязательна к заполнению для организаций, отнесенных к категориям по гражданской обороне, с численностью работников до 100 человек включительно.</w:t>
      </w:r>
    </w:p>
    <w:bookmarkEnd w:id="194"/>
    <w:bookmarkStart w:name="z225" w:id="195"/>
    <w:p>
      <w:pPr>
        <w:spacing w:after="0"/>
        <w:ind w:left="0"/>
        <w:jc w:val="both"/>
      </w:pPr>
      <w:r>
        <w:rPr>
          <w:rFonts w:ascii="Times New Roman"/>
          <w:b w:val="false"/>
          <w:i w:val="false"/>
          <w:color w:val="000000"/>
          <w:sz w:val="28"/>
        </w:rPr>
        <w:t>
      8. Строка 12 обязательна к заполнению для организаций, отнесенных к категориям по гражданской обороне, с численностью работников свыше 100 человек.</w:t>
      </w:r>
    </w:p>
    <w:bookmarkEnd w:id="195"/>
    <w:bookmarkStart w:name="z226" w:id="196"/>
    <w:p>
      <w:pPr>
        <w:spacing w:after="0"/>
        <w:ind w:left="0"/>
        <w:jc w:val="both"/>
      </w:pPr>
      <w:r>
        <w:rPr>
          <w:rFonts w:ascii="Times New Roman"/>
          <w:b w:val="false"/>
          <w:i w:val="false"/>
          <w:color w:val="000000"/>
          <w:sz w:val="28"/>
        </w:rPr>
        <w:t>
      9. Строка 18 обязательна к заполнению при наличии наибольшей работающей смены организаций, а также нетранспортабельных больных медицинских организаций.</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