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12338" w14:textId="eb123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15 июня 2018 года № 239 "Об утверждении Единых правил по рациональному и комплексному использованию недр"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24 сентября 2024 года № 337. Зарегистрирован в Министерстве юстиции Республики Казахстан 26 сентября 2024 года № 35123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15 июня 2018 года № 239 "Об утверждении Единых правил по рациональному и комплексному использованию недр" (зарегистрирован в Реестре государственной регистрации нормативных правовых актов за № 17131)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рациональному и комплексному использованию недр,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сложные проекты разведки углеводородов – проекты, к которым относятся: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морские проекты, предусматривающие разведку и (или) добычу любых углеводородов на участке (участках) недр, который (которые) полностью или частично расположен (расположены) в пределах казахстанского сектора Каспийского или Аральского моря;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газовые проекты на суше, предусматривающие разведку и (или) добычу углеводородов на участке (участках) недр, содержащем (содержащих) газовую или газоконденсатную залежь или месторождение с долей объема нефтенасыщенной части двадцать пять процентов и менее от общего объема углеводородов залежи или месторождения;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на суше, предусматривающие разведку и добычу углеводородов на любом участке недр, с не менее чем одним из следующих параметров: содержащем запасы нетрадиционных углеводородов; абсолютная глубина самой верхней точки, выявленной (выявленного) залежи (месторождения) углеводородов составляет не менее 4500 метров; содержание сероводорода в обнаруженной (обнаруженном) залежи (месторождении) составляет в пластовом флюиде 3,5 и более процента; обнаруженная (обнаруженное) залежь (месторождение) характеризуется аномально высоким пластовым давлением с коэффициентом аномальности 1,5 и более, который определяется как отношение пластового давления к гидростатическому давлению с плотностью жидкости 1000 кг/м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стволе скважины; обнаруженная (обнаруженное) залежь (месторождение) располагается под солевыми отложениями толщиной более 100 метров; обнаруженная залежь относится к неструктурным ловушкам;".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разработки и добычи нефти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