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f8da" w14:textId="d36f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14 ноября 2019 года № 917 "Об утверждении Перечня запретных зон и зон ограничения полетов"</w:t>
      </w:r>
    </w:p>
    <w:p>
      <w:pPr>
        <w:spacing w:after="0"/>
        <w:ind w:left="0"/>
        <w:jc w:val="both"/>
      </w:pPr>
      <w:r>
        <w:rPr>
          <w:rFonts w:ascii="Times New Roman"/>
          <w:b w:val="false"/>
          <w:i w:val="false"/>
          <w:color w:val="000000"/>
          <w:sz w:val="28"/>
        </w:rPr>
        <w:t>Приказ Министра обороны Республики Казахстан от 18 сентября 2024 года № 1032. Зарегистрирован в Министерстве юстиции Республики Казахстан 26 сентября 2024 года № 35120</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14 ноября 2019 года № 917 "Об утверждении Перечня запретных зон и зон ограничения полетов" (зарегистрированный в Реестре государственной регистрации нормативных правовых актов Республики Казахстан под № 19620)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1"/>
    <w:p>
      <w:pPr>
        <w:spacing w:after="0"/>
        <w:ind w:left="0"/>
        <w:jc w:val="both"/>
      </w:pPr>
      <w:r>
        <w:rPr>
          <w:rFonts w:ascii="Times New Roman"/>
          <w:b w:val="false"/>
          <w:i w:val="false"/>
          <w:color w:val="000000"/>
          <w:sz w:val="28"/>
        </w:rPr>
        <w:t xml:space="preserve">
      "На основании подпункта 5) статьи 15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запретных зон и зон ограничения полетов, утвержденном указанным приказом:</w:t>
      </w:r>
    </w:p>
    <w:bookmarkStart w:name="z9" w:id="2"/>
    <w:p>
      <w:pPr>
        <w:spacing w:after="0"/>
        <w:ind w:left="0"/>
        <w:jc w:val="both"/>
      </w:pPr>
      <w:r>
        <w:rPr>
          <w:rFonts w:ascii="Times New Roman"/>
          <w:b w:val="false"/>
          <w:i w:val="false"/>
          <w:color w:val="000000"/>
          <w:sz w:val="28"/>
        </w:rPr>
        <w:t>
      в Главe 2. Зоны ограничения полетов:</w:t>
      </w:r>
    </w:p>
    <w:bookmarkEnd w:id="2"/>
    <w:bookmarkStart w:name="z10" w:id="3"/>
    <w:p>
      <w:pPr>
        <w:spacing w:after="0"/>
        <w:ind w:left="0"/>
        <w:jc w:val="both"/>
      </w:pPr>
      <w:r>
        <w:rPr>
          <w:rFonts w:ascii="Times New Roman"/>
          <w:b w:val="false"/>
          <w:i w:val="false"/>
          <w:color w:val="000000"/>
          <w:sz w:val="28"/>
        </w:rPr>
        <w:t>
      в таблицe 2:</w:t>
      </w:r>
    </w:p>
    <w:bookmarkEnd w:id="3"/>
    <w:bookmarkStart w:name="z11" w:id="4"/>
    <w:p>
      <w:pPr>
        <w:spacing w:after="0"/>
        <w:ind w:left="0"/>
        <w:jc w:val="both"/>
      </w:pPr>
      <w:r>
        <w:rPr>
          <w:rFonts w:ascii="Times New Roman"/>
          <w:b w:val="false"/>
          <w:i w:val="false"/>
          <w:color w:val="000000"/>
          <w:sz w:val="28"/>
        </w:rPr>
        <w:t>
      строку, порядковый номер 4, изложить в следующей редакции:</w:t>
      </w:r>
    </w:p>
    <w:bookmarkEnd w:id="4"/>
    <w:bookmarkStart w:name="z12"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N435335 E0765820-N435230 E0765750-N435310 E0765625-N435230 E0765830- N435335 E0765820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bl>
    <w:bookmarkStart w:name="z13" w:id="6"/>
    <w:p>
      <w:pPr>
        <w:spacing w:after="0"/>
        <w:ind w:left="0"/>
        <w:jc w:val="both"/>
      </w:pPr>
      <w:r>
        <w:rPr>
          <w:rFonts w:ascii="Times New Roman"/>
          <w:b w:val="false"/>
          <w:i w:val="false"/>
          <w:color w:val="000000"/>
          <w:sz w:val="28"/>
        </w:rPr>
        <w:t>
      ";</w:t>
      </w:r>
    </w:p>
    <w:bookmarkEnd w:id="6"/>
    <w:bookmarkStart w:name="z14" w:id="7"/>
    <w:p>
      <w:pPr>
        <w:spacing w:after="0"/>
        <w:ind w:left="0"/>
        <w:jc w:val="both"/>
      </w:pPr>
      <w:r>
        <w:rPr>
          <w:rFonts w:ascii="Times New Roman"/>
          <w:b w:val="false"/>
          <w:i w:val="false"/>
          <w:color w:val="000000"/>
          <w:sz w:val="28"/>
        </w:rPr>
        <w:t>
      строку, порядковый номер 5, исключить;</w:t>
      </w:r>
    </w:p>
    <w:bookmarkEnd w:id="7"/>
    <w:bookmarkStart w:name="z15" w:id="8"/>
    <w:p>
      <w:pPr>
        <w:spacing w:after="0"/>
        <w:ind w:left="0"/>
        <w:jc w:val="both"/>
      </w:pPr>
      <w:r>
        <w:rPr>
          <w:rFonts w:ascii="Times New Roman"/>
          <w:b w:val="false"/>
          <w:i w:val="false"/>
          <w:color w:val="000000"/>
          <w:sz w:val="28"/>
        </w:rPr>
        <w:t>
      строки, порядковые номера 23 и 24, изложить в следующей редакции:</w:t>
      </w:r>
    </w:p>
    <w:bookmarkEnd w:id="8"/>
    <w:bookmarkStart w:name="z16"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N421200 E0693300-N421500 E0693300-</w:t>
            </w:r>
          </w:p>
          <w:p>
            <w:pPr>
              <w:spacing w:after="20"/>
              <w:ind w:left="20"/>
              <w:jc w:val="both"/>
            </w:pPr>
            <w:r>
              <w:rPr>
                <w:rFonts w:ascii="Times New Roman"/>
                <w:b w:val="false"/>
                <w:i w:val="false"/>
                <w:color w:val="000000"/>
                <w:sz w:val="20"/>
              </w:rPr>
              <w:t>
N421500 E0693500-N421200 E0693500-</w:t>
            </w:r>
          </w:p>
          <w:p>
            <w:pPr>
              <w:spacing w:after="20"/>
              <w:ind w:left="20"/>
              <w:jc w:val="both"/>
            </w:pPr>
            <w:r>
              <w:rPr>
                <w:rFonts w:ascii="Times New Roman"/>
                <w:b w:val="false"/>
                <w:i w:val="false"/>
                <w:color w:val="000000"/>
                <w:sz w:val="20"/>
              </w:rPr>
              <w:t>
N421200 E0693300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согласно графика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N422600 E0684715-N422820 E0684600-</w:t>
            </w:r>
          </w:p>
          <w:p>
            <w:pPr>
              <w:spacing w:after="20"/>
              <w:ind w:left="20"/>
              <w:jc w:val="both"/>
            </w:pPr>
            <w:r>
              <w:rPr>
                <w:rFonts w:ascii="Times New Roman"/>
                <w:b w:val="false"/>
                <w:i w:val="false"/>
                <w:color w:val="000000"/>
                <w:sz w:val="20"/>
              </w:rPr>
              <w:t>
N422930 E0684930-N422650 E0685140-</w:t>
            </w:r>
          </w:p>
          <w:p>
            <w:pPr>
              <w:spacing w:after="20"/>
              <w:ind w:left="20"/>
              <w:jc w:val="both"/>
            </w:pPr>
            <w:r>
              <w:rPr>
                <w:rFonts w:ascii="Times New Roman"/>
                <w:b w:val="false"/>
                <w:i w:val="false"/>
                <w:color w:val="000000"/>
                <w:sz w:val="20"/>
              </w:rPr>
              <w:t>
N422600 E0684715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согласно графика</w:t>
            </w:r>
          </w:p>
        </w:tc>
      </w:tr>
    </w:tbl>
    <w:bookmarkStart w:name="z21" w:id="10"/>
    <w:p>
      <w:pPr>
        <w:spacing w:after="0"/>
        <w:ind w:left="0"/>
        <w:jc w:val="both"/>
      </w:pPr>
      <w:r>
        <w:rPr>
          <w:rFonts w:ascii="Times New Roman"/>
          <w:b w:val="false"/>
          <w:i w:val="false"/>
          <w:color w:val="000000"/>
          <w:sz w:val="28"/>
        </w:rPr>
        <w:t>
      ";</w:t>
      </w:r>
    </w:p>
    <w:bookmarkEnd w:id="10"/>
    <w:bookmarkStart w:name="z22" w:id="11"/>
    <w:p>
      <w:pPr>
        <w:spacing w:after="0"/>
        <w:ind w:left="0"/>
        <w:jc w:val="both"/>
      </w:pPr>
      <w:r>
        <w:rPr>
          <w:rFonts w:ascii="Times New Roman"/>
          <w:b w:val="false"/>
          <w:i w:val="false"/>
          <w:color w:val="000000"/>
          <w:sz w:val="28"/>
        </w:rPr>
        <w:t xml:space="preserve">
      строку, порядковый номер 29, изложить в следующей редакции: </w:t>
      </w:r>
    </w:p>
    <w:bookmarkEnd w:id="11"/>
    <w:bookmarkStart w:name="z2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N503000 E0571500-N503000 E0572500-N502200 E0572500-N502200 E0571500-N503000 E0571500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согласно графика</w:t>
            </w:r>
          </w:p>
        </w:tc>
      </w:tr>
    </w:tbl>
    <w:bookmarkStart w:name="z24" w:id="13"/>
    <w:p>
      <w:pPr>
        <w:spacing w:after="0"/>
        <w:ind w:left="0"/>
        <w:jc w:val="both"/>
      </w:pPr>
      <w:r>
        <w:rPr>
          <w:rFonts w:ascii="Times New Roman"/>
          <w:b w:val="false"/>
          <w:i w:val="false"/>
          <w:color w:val="000000"/>
          <w:sz w:val="28"/>
        </w:rPr>
        <w:t>
      ";</w:t>
      </w:r>
    </w:p>
    <w:bookmarkEnd w:id="13"/>
    <w:bookmarkStart w:name="z25" w:id="14"/>
    <w:p>
      <w:pPr>
        <w:spacing w:after="0"/>
        <w:ind w:left="0"/>
        <w:jc w:val="both"/>
      </w:pPr>
      <w:r>
        <w:rPr>
          <w:rFonts w:ascii="Times New Roman"/>
          <w:b w:val="false"/>
          <w:i w:val="false"/>
          <w:color w:val="000000"/>
          <w:sz w:val="28"/>
        </w:rPr>
        <w:t>
      строку, порядковый номер 38, изложить в следующей редакции:</w:t>
      </w:r>
    </w:p>
    <w:bookmarkEnd w:id="14"/>
    <w:bookmarkStart w:name="z2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N505956 E0720518-N505956 E0720520-N505952 E0720519-N505952 E0720517-</w:t>
            </w:r>
          </w:p>
          <w:p>
            <w:pPr>
              <w:spacing w:after="20"/>
              <w:ind w:left="20"/>
              <w:jc w:val="both"/>
            </w:pPr>
            <w:r>
              <w:rPr>
                <w:rFonts w:ascii="Times New Roman"/>
                <w:b w:val="false"/>
                <w:i w:val="false"/>
                <w:color w:val="000000"/>
                <w:sz w:val="20"/>
              </w:rPr>
              <w:t>
N505956 E0720518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bl>
    <w:bookmarkStart w:name="z28" w:id="16"/>
    <w:p>
      <w:pPr>
        <w:spacing w:after="0"/>
        <w:ind w:left="0"/>
        <w:jc w:val="both"/>
      </w:pPr>
      <w:r>
        <w:rPr>
          <w:rFonts w:ascii="Times New Roman"/>
          <w:b w:val="false"/>
          <w:i w:val="false"/>
          <w:color w:val="000000"/>
          <w:sz w:val="28"/>
        </w:rPr>
        <w:t>
      ";</w:t>
      </w:r>
    </w:p>
    <w:bookmarkEnd w:id="16"/>
    <w:bookmarkStart w:name="z29" w:id="17"/>
    <w:p>
      <w:pPr>
        <w:spacing w:after="0"/>
        <w:ind w:left="0"/>
        <w:jc w:val="both"/>
      </w:pPr>
      <w:r>
        <w:rPr>
          <w:rFonts w:ascii="Times New Roman"/>
          <w:b w:val="false"/>
          <w:i w:val="false"/>
          <w:color w:val="000000"/>
          <w:sz w:val="28"/>
        </w:rPr>
        <w:t>
      строку, порядковый номер 48, исключить;</w:t>
      </w:r>
    </w:p>
    <w:bookmarkEnd w:id="17"/>
    <w:bookmarkStart w:name="z30" w:id="18"/>
    <w:p>
      <w:pPr>
        <w:spacing w:after="0"/>
        <w:ind w:left="0"/>
        <w:jc w:val="both"/>
      </w:pPr>
      <w:r>
        <w:rPr>
          <w:rFonts w:ascii="Times New Roman"/>
          <w:b w:val="false"/>
          <w:i w:val="false"/>
          <w:color w:val="000000"/>
          <w:sz w:val="28"/>
        </w:rPr>
        <w:t>
      строку, порядковый номер 51, исключить;</w:t>
      </w:r>
    </w:p>
    <w:bookmarkEnd w:id="18"/>
    <w:bookmarkStart w:name="z31" w:id="19"/>
    <w:p>
      <w:pPr>
        <w:spacing w:after="0"/>
        <w:ind w:left="0"/>
        <w:jc w:val="both"/>
      </w:pPr>
      <w:r>
        <w:rPr>
          <w:rFonts w:ascii="Times New Roman"/>
          <w:b w:val="false"/>
          <w:i w:val="false"/>
          <w:color w:val="000000"/>
          <w:sz w:val="28"/>
        </w:rPr>
        <w:t>
      строку, порядковый номер 53, исключить;</w:t>
      </w:r>
    </w:p>
    <w:bookmarkEnd w:id="19"/>
    <w:bookmarkStart w:name="z32" w:id="20"/>
    <w:p>
      <w:pPr>
        <w:spacing w:after="0"/>
        <w:ind w:left="0"/>
        <w:jc w:val="both"/>
      </w:pPr>
      <w:r>
        <w:rPr>
          <w:rFonts w:ascii="Times New Roman"/>
          <w:b w:val="false"/>
          <w:i w:val="false"/>
          <w:color w:val="000000"/>
          <w:sz w:val="28"/>
        </w:rPr>
        <w:t>
      строки, порядковые номера 56 и 57, исключить;</w:t>
      </w:r>
    </w:p>
    <w:bookmarkEnd w:id="20"/>
    <w:bookmarkStart w:name="z33" w:id="21"/>
    <w:p>
      <w:pPr>
        <w:spacing w:after="0"/>
        <w:ind w:left="0"/>
        <w:jc w:val="both"/>
      </w:pPr>
      <w:r>
        <w:rPr>
          <w:rFonts w:ascii="Times New Roman"/>
          <w:b w:val="false"/>
          <w:i w:val="false"/>
          <w:color w:val="000000"/>
          <w:sz w:val="28"/>
        </w:rPr>
        <w:t>
      строку, порядковый номер 71, изложить в следующей редакции:</w:t>
      </w:r>
    </w:p>
    <w:bookmarkEnd w:id="21"/>
    <w:bookmarkStart w:name="z34"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N493810 E0833850 R=1850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0-1466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согласно графика</w:t>
            </w:r>
          </w:p>
        </w:tc>
      </w:tr>
    </w:tbl>
    <w:bookmarkStart w:name="z35" w:id="23"/>
    <w:p>
      <w:pPr>
        <w:spacing w:after="0"/>
        <w:ind w:left="0"/>
        <w:jc w:val="both"/>
      </w:pPr>
      <w:r>
        <w:rPr>
          <w:rFonts w:ascii="Times New Roman"/>
          <w:b w:val="false"/>
          <w:i w:val="false"/>
          <w:color w:val="000000"/>
          <w:sz w:val="28"/>
        </w:rPr>
        <w:t>
      ";</w:t>
      </w:r>
    </w:p>
    <w:bookmarkEnd w:id="23"/>
    <w:bookmarkStart w:name="z36" w:id="24"/>
    <w:p>
      <w:pPr>
        <w:spacing w:after="0"/>
        <w:ind w:left="0"/>
        <w:jc w:val="both"/>
      </w:pPr>
      <w:r>
        <w:rPr>
          <w:rFonts w:ascii="Times New Roman"/>
          <w:b w:val="false"/>
          <w:i w:val="false"/>
          <w:color w:val="000000"/>
          <w:sz w:val="28"/>
        </w:rPr>
        <w:t>
      строку, порядковый номер 73, исключить;</w:t>
      </w:r>
    </w:p>
    <w:bookmarkEnd w:id="24"/>
    <w:bookmarkStart w:name="z37" w:id="25"/>
    <w:p>
      <w:pPr>
        <w:spacing w:after="0"/>
        <w:ind w:left="0"/>
        <w:jc w:val="both"/>
      </w:pPr>
      <w:r>
        <w:rPr>
          <w:rFonts w:ascii="Times New Roman"/>
          <w:b w:val="false"/>
          <w:i w:val="false"/>
          <w:color w:val="000000"/>
          <w:sz w:val="28"/>
        </w:rPr>
        <w:t>
      строку, порядковый номер 76, исключить;</w:t>
      </w:r>
    </w:p>
    <w:bookmarkEnd w:id="25"/>
    <w:bookmarkStart w:name="z38" w:id="26"/>
    <w:p>
      <w:pPr>
        <w:spacing w:after="0"/>
        <w:ind w:left="0"/>
        <w:jc w:val="both"/>
      </w:pPr>
      <w:r>
        <w:rPr>
          <w:rFonts w:ascii="Times New Roman"/>
          <w:b w:val="false"/>
          <w:i w:val="false"/>
          <w:color w:val="000000"/>
          <w:sz w:val="28"/>
        </w:rPr>
        <w:t>
      строку, порядковый номер 79, исключить;</w:t>
      </w:r>
    </w:p>
    <w:bookmarkEnd w:id="26"/>
    <w:bookmarkStart w:name="z39" w:id="27"/>
    <w:p>
      <w:pPr>
        <w:spacing w:after="0"/>
        <w:ind w:left="0"/>
        <w:jc w:val="both"/>
      </w:pPr>
      <w:r>
        <w:rPr>
          <w:rFonts w:ascii="Times New Roman"/>
          <w:b w:val="false"/>
          <w:i w:val="false"/>
          <w:color w:val="000000"/>
          <w:sz w:val="28"/>
        </w:rPr>
        <w:t>
      строку, порядковый номер 84, исключить;</w:t>
      </w:r>
    </w:p>
    <w:bookmarkEnd w:id="27"/>
    <w:bookmarkStart w:name="z40" w:id="28"/>
    <w:p>
      <w:pPr>
        <w:spacing w:after="0"/>
        <w:ind w:left="0"/>
        <w:jc w:val="both"/>
      </w:pPr>
      <w:r>
        <w:rPr>
          <w:rFonts w:ascii="Times New Roman"/>
          <w:b w:val="false"/>
          <w:i w:val="false"/>
          <w:color w:val="000000"/>
          <w:sz w:val="28"/>
        </w:rPr>
        <w:t>
      строку, порядковый номер 97, исключить;</w:t>
      </w:r>
    </w:p>
    <w:bookmarkEnd w:id="28"/>
    <w:bookmarkStart w:name="z41" w:id="29"/>
    <w:p>
      <w:pPr>
        <w:spacing w:after="0"/>
        <w:ind w:left="0"/>
        <w:jc w:val="both"/>
      </w:pPr>
      <w:r>
        <w:rPr>
          <w:rFonts w:ascii="Times New Roman"/>
          <w:b w:val="false"/>
          <w:i w:val="false"/>
          <w:color w:val="000000"/>
          <w:sz w:val="28"/>
        </w:rPr>
        <w:t xml:space="preserve">
      строку, порядковый номер 105, изложить в следующей редакции: </w:t>
      </w:r>
    </w:p>
    <w:bookmarkEnd w:id="29"/>
    <w:bookmarkStart w:name="z42"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N494651 E0805328 R=3700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w:t>
            </w:r>
          </w:p>
          <w:p>
            <w:pPr>
              <w:spacing w:after="20"/>
              <w:ind w:left="20"/>
              <w:jc w:val="both"/>
            </w:pPr>
            <w:r>
              <w:rPr>
                <w:rFonts w:ascii="Times New Roman"/>
                <w:b w:val="false"/>
                <w:i w:val="false"/>
                <w:color w:val="000000"/>
                <w:sz w:val="20"/>
              </w:rPr>
              <w:t>
в действие</w:t>
            </w:r>
          </w:p>
          <w:p>
            <w:pPr>
              <w:spacing w:after="20"/>
              <w:ind w:left="20"/>
              <w:jc w:val="both"/>
            </w:pPr>
            <w:r>
              <w:rPr>
                <w:rFonts w:ascii="Times New Roman"/>
                <w:b w:val="false"/>
                <w:i w:val="false"/>
                <w:color w:val="000000"/>
                <w:sz w:val="20"/>
              </w:rPr>
              <w:t>
по НОТАМ</w:t>
            </w:r>
          </w:p>
        </w:tc>
      </w:tr>
    </w:tbl>
    <w:bookmarkStart w:name="z45" w:id="31"/>
    <w:p>
      <w:pPr>
        <w:spacing w:after="0"/>
        <w:ind w:left="0"/>
        <w:jc w:val="both"/>
      </w:pPr>
      <w:r>
        <w:rPr>
          <w:rFonts w:ascii="Times New Roman"/>
          <w:b w:val="false"/>
          <w:i w:val="false"/>
          <w:color w:val="000000"/>
          <w:sz w:val="28"/>
        </w:rPr>
        <w:t>
      ";</w:t>
      </w:r>
    </w:p>
    <w:bookmarkEnd w:id="31"/>
    <w:bookmarkStart w:name="z46" w:id="32"/>
    <w:p>
      <w:pPr>
        <w:spacing w:after="0"/>
        <w:ind w:left="0"/>
        <w:jc w:val="both"/>
      </w:pPr>
      <w:r>
        <w:rPr>
          <w:rFonts w:ascii="Times New Roman"/>
          <w:b w:val="false"/>
          <w:i w:val="false"/>
          <w:color w:val="000000"/>
          <w:sz w:val="28"/>
        </w:rPr>
        <w:t>
      строку, порядковый номер 106, исключить;</w:t>
      </w:r>
    </w:p>
    <w:bookmarkEnd w:id="32"/>
    <w:bookmarkStart w:name="z47" w:id="33"/>
    <w:p>
      <w:pPr>
        <w:spacing w:after="0"/>
        <w:ind w:left="0"/>
        <w:jc w:val="both"/>
      </w:pPr>
      <w:r>
        <w:rPr>
          <w:rFonts w:ascii="Times New Roman"/>
          <w:b w:val="false"/>
          <w:i w:val="false"/>
          <w:color w:val="000000"/>
          <w:sz w:val="28"/>
        </w:rPr>
        <w:t>
      строку, порядковый номер 121, исключить;</w:t>
      </w:r>
    </w:p>
    <w:bookmarkEnd w:id="33"/>
    <w:bookmarkStart w:name="z48" w:id="34"/>
    <w:p>
      <w:pPr>
        <w:spacing w:after="0"/>
        <w:ind w:left="0"/>
        <w:jc w:val="both"/>
      </w:pPr>
      <w:r>
        <w:rPr>
          <w:rFonts w:ascii="Times New Roman"/>
          <w:b w:val="false"/>
          <w:i w:val="false"/>
          <w:color w:val="000000"/>
          <w:sz w:val="28"/>
        </w:rPr>
        <w:t>
      строки, порядковые номера 127 и 128, исключить;</w:t>
      </w:r>
    </w:p>
    <w:bookmarkEnd w:id="34"/>
    <w:bookmarkStart w:name="z49" w:id="35"/>
    <w:p>
      <w:pPr>
        <w:spacing w:after="0"/>
        <w:ind w:left="0"/>
        <w:jc w:val="both"/>
      </w:pPr>
      <w:r>
        <w:rPr>
          <w:rFonts w:ascii="Times New Roman"/>
          <w:b w:val="false"/>
          <w:i w:val="false"/>
          <w:color w:val="000000"/>
          <w:sz w:val="28"/>
        </w:rPr>
        <w:t>
      строку, порядковый номер 132, исключить;</w:t>
      </w:r>
    </w:p>
    <w:bookmarkEnd w:id="35"/>
    <w:bookmarkStart w:name="z50" w:id="36"/>
    <w:p>
      <w:pPr>
        <w:spacing w:after="0"/>
        <w:ind w:left="0"/>
        <w:jc w:val="both"/>
      </w:pPr>
      <w:r>
        <w:rPr>
          <w:rFonts w:ascii="Times New Roman"/>
          <w:b w:val="false"/>
          <w:i w:val="false"/>
          <w:color w:val="000000"/>
          <w:sz w:val="28"/>
        </w:rPr>
        <w:t>
      строку, порядковый номер 134, исключить;</w:t>
      </w:r>
    </w:p>
    <w:bookmarkEnd w:id="36"/>
    <w:bookmarkStart w:name="z51" w:id="37"/>
    <w:p>
      <w:pPr>
        <w:spacing w:after="0"/>
        <w:ind w:left="0"/>
        <w:jc w:val="both"/>
      </w:pPr>
      <w:r>
        <w:rPr>
          <w:rFonts w:ascii="Times New Roman"/>
          <w:b w:val="false"/>
          <w:i w:val="false"/>
          <w:color w:val="000000"/>
          <w:sz w:val="28"/>
        </w:rPr>
        <w:t>
      строку, порядковый номер 163, изложить в следующей редакции:</w:t>
      </w:r>
    </w:p>
    <w:bookmarkEnd w:id="37"/>
    <w:bookmarkStart w:name="z5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N425803 E0724333 R=4000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bl>
    <w:bookmarkStart w:name="z53" w:id="39"/>
    <w:p>
      <w:pPr>
        <w:spacing w:after="0"/>
        <w:ind w:left="0"/>
        <w:jc w:val="both"/>
      </w:pPr>
      <w:r>
        <w:rPr>
          <w:rFonts w:ascii="Times New Roman"/>
          <w:b w:val="false"/>
          <w:i w:val="false"/>
          <w:color w:val="000000"/>
          <w:sz w:val="28"/>
        </w:rPr>
        <w:t>
      ";</w:t>
      </w:r>
    </w:p>
    <w:bookmarkEnd w:id="39"/>
    <w:bookmarkStart w:name="z54" w:id="40"/>
    <w:p>
      <w:pPr>
        <w:spacing w:after="0"/>
        <w:ind w:left="0"/>
        <w:jc w:val="both"/>
      </w:pPr>
      <w:r>
        <w:rPr>
          <w:rFonts w:ascii="Times New Roman"/>
          <w:b w:val="false"/>
          <w:i w:val="false"/>
          <w:color w:val="000000"/>
          <w:sz w:val="28"/>
        </w:rPr>
        <w:t>
      строку, порядковый номер 169, изложить в следующей редакции:</w:t>
      </w:r>
    </w:p>
    <w:bookmarkEnd w:id="40"/>
    <w:bookmarkStart w:name="z5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N413342 E0690732-N413341 E0690740-N413343 E0690753-N413442 E0690800-</w:t>
            </w:r>
          </w:p>
          <w:p>
            <w:pPr>
              <w:spacing w:after="20"/>
              <w:ind w:left="20"/>
              <w:jc w:val="both"/>
            </w:pPr>
            <w:r>
              <w:rPr>
                <w:rFonts w:ascii="Times New Roman"/>
                <w:b w:val="false"/>
                <w:i w:val="false"/>
                <w:color w:val="000000"/>
                <w:sz w:val="20"/>
              </w:rPr>
              <w:t>
N413431 E0690726-N413342 E0690732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w:t>
            </w:r>
          </w:p>
          <w:p>
            <w:pPr>
              <w:spacing w:after="20"/>
              <w:ind w:left="20"/>
              <w:jc w:val="both"/>
            </w:pPr>
            <w:r>
              <w:rPr>
                <w:rFonts w:ascii="Times New Roman"/>
                <w:b w:val="false"/>
                <w:i w:val="false"/>
                <w:color w:val="000000"/>
                <w:sz w:val="20"/>
              </w:rPr>
              <w:t>
в действие</w:t>
            </w:r>
          </w:p>
          <w:p>
            <w:pPr>
              <w:spacing w:after="20"/>
              <w:ind w:left="20"/>
              <w:jc w:val="both"/>
            </w:pPr>
            <w:r>
              <w:rPr>
                <w:rFonts w:ascii="Times New Roman"/>
                <w:b w:val="false"/>
                <w:i w:val="false"/>
                <w:color w:val="000000"/>
                <w:sz w:val="20"/>
              </w:rPr>
              <w:t>
по НОТАМ</w:t>
            </w:r>
          </w:p>
        </w:tc>
      </w:tr>
    </w:tbl>
    <w:bookmarkStart w:name="z59" w:id="42"/>
    <w:p>
      <w:pPr>
        <w:spacing w:after="0"/>
        <w:ind w:left="0"/>
        <w:jc w:val="both"/>
      </w:pPr>
      <w:r>
        <w:rPr>
          <w:rFonts w:ascii="Times New Roman"/>
          <w:b w:val="false"/>
          <w:i w:val="false"/>
          <w:color w:val="000000"/>
          <w:sz w:val="28"/>
        </w:rPr>
        <w:t>
      ";</w:t>
      </w:r>
    </w:p>
    <w:bookmarkEnd w:id="42"/>
    <w:bookmarkStart w:name="z60" w:id="43"/>
    <w:p>
      <w:pPr>
        <w:spacing w:after="0"/>
        <w:ind w:left="0"/>
        <w:jc w:val="both"/>
      </w:pPr>
      <w:r>
        <w:rPr>
          <w:rFonts w:ascii="Times New Roman"/>
          <w:b w:val="false"/>
          <w:i w:val="false"/>
          <w:color w:val="000000"/>
          <w:sz w:val="28"/>
        </w:rPr>
        <w:t>
      строку, порядковый номер 174, изложить в следующей редакции:</w:t>
      </w:r>
    </w:p>
    <w:bookmarkEnd w:id="43"/>
    <w:bookmarkStart w:name="z61"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N494707 E0813523 R=3700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w:t>
            </w:r>
          </w:p>
          <w:p>
            <w:pPr>
              <w:spacing w:after="20"/>
              <w:ind w:left="20"/>
              <w:jc w:val="both"/>
            </w:pPr>
            <w:r>
              <w:rPr>
                <w:rFonts w:ascii="Times New Roman"/>
                <w:b w:val="false"/>
                <w:i w:val="false"/>
                <w:color w:val="000000"/>
                <w:sz w:val="20"/>
              </w:rPr>
              <w:t>
в действие</w:t>
            </w:r>
          </w:p>
          <w:p>
            <w:pPr>
              <w:spacing w:after="20"/>
              <w:ind w:left="20"/>
              <w:jc w:val="both"/>
            </w:pPr>
            <w:r>
              <w:rPr>
                <w:rFonts w:ascii="Times New Roman"/>
                <w:b w:val="false"/>
                <w:i w:val="false"/>
                <w:color w:val="000000"/>
                <w:sz w:val="20"/>
              </w:rPr>
              <w:t>
по НОТАМ</w:t>
            </w:r>
          </w:p>
        </w:tc>
      </w:tr>
    </w:tbl>
    <w:bookmarkStart w:name="z64" w:id="45"/>
    <w:p>
      <w:pPr>
        <w:spacing w:after="0"/>
        <w:ind w:left="0"/>
        <w:jc w:val="both"/>
      </w:pPr>
      <w:r>
        <w:rPr>
          <w:rFonts w:ascii="Times New Roman"/>
          <w:b w:val="false"/>
          <w:i w:val="false"/>
          <w:color w:val="000000"/>
          <w:sz w:val="28"/>
        </w:rPr>
        <w:t>
      ";</w:t>
      </w:r>
    </w:p>
    <w:bookmarkEnd w:id="45"/>
    <w:bookmarkStart w:name="z65" w:id="46"/>
    <w:p>
      <w:pPr>
        <w:spacing w:after="0"/>
        <w:ind w:left="0"/>
        <w:jc w:val="both"/>
      </w:pPr>
      <w:r>
        <w:rPr>
          <w:rFonts w:ascii="Times New Roman"/>
          <w:b w:val="false"/>
          <w:i w:val="false"/>
          <w:color w:val="000000"/>
          <w:sz w:val="28"/>
        </w:rPr>
        <w:t>
      строку, порядковый номер 178 исключить;</w:t>
      </w:r>
    </w:p>
    <w:bookmarkEnd w:id="46"/>
    <w:bookmarkStart w:name="z66" w:id="47"/>
    <w:p>
      <w:pPr>
        <w:spacing w:after="0"/>
        <w:ind w:left="0"/>
        <w:jc w:val="both"/>
      </w:pPr>
      <w:r>
        <w:rPr>
          <w:rFonts w:ascii="Times New Roman"/>
          <w:b w:val="false"/>
          <w:i w:val="false"/>
          <w:color w:val="000000"/>
          <w:sz w:val="28"/>
        </w:rPr>
        <w:t>
      дополнить строками, порядковые номера 193, 194, 195, 196, 197, 198, 199, 200, 201, 202, 203, 204, 205, 206, 207, 208, 209, 210, 211, 212, 213, 214, 215, 216, 217, 218, 219, 220, 221, 222, 223, 224, 225, 226, 227, 228, 229, 230, 231, 232, 233, 234, 235, 236, 237, 238, 239, 240, 241, 242, 243, 244, 245, 246, 247, 249, 250, 251, 252, 253, 254, 255 и 256 следующего содержания:</w:t>
      </w:r>
    </w:p>
    <w:bookmarkEnd w:id="47"/>
    <w:bookmarkStart w:name="z67"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N452030 E0775830 R-2500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N495225 E0724740 R-1500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N460340 E0732650 R-1500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N442030 E0775530 R-1000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N433455 E0751140 R-1000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N433250 E0512040 R-1000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N425950 E0713840 R-2500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N491320 E0811700-N491415 E0811800-N491225 E0812110-N491130 E0812000-N491320 E0811700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N500105 E0565725 R-1000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N433100 E0751700 R-2000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N480115 E0802215-N480350 E0802330-N480315 E0802525-N480040 E0802415-N480115 E0802215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435410N 0770110E R-1500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N465025 E0751300 R-1500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N475535 E0802530 R-1500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502220N 0801030E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N510940 E0713355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N495530 E0822855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N495115 E0731300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N432600 E0511300-N432600 E0511900-N430930 E0511600-N430930 E0511200-N432600 E0511300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N491600 E0812849-N491516 E0812919-N491510 E0813000-N491533 E0813000-N491600 E0812849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N481546 E0802242-N481401 E0802424-N481325 E0802304-N481448 E0802143-N481545 E0802146-N481546 E0802242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N475707 E0803766-N475709 E0803762-N475713 E0803775-N475715 E0803773-N475707 E0803766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N502154 E0801109-N502210 E0801137-N502152 E 0801155-N502140 E0801127-N502154 E0801109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N475249 E0672703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N480930 E0672742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N474600 E0674454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N474810 E0675300 R-500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N471612 E0520920-N471547 E0520802-N471901 E0520808-N471903 E0520854-N471612 E0520920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N450144 E0655757-N450740 E0655417-N450845 E0655747-N450249 E0660126-N450144 E0655757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N422500 E0522200-N422500 E0523812-N420448 E0522524-N420448 E0520800-N422500 E0522200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N435201 E0663829-N435054 E0663652-N435026 E0663728-N435133 E0663905-N435201 E0663829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N432033 E0530431-N432033 E0530501-N432007 E0530503-N432009 E0530431-N432033 E0530431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N433902 E0512858-N433908 E0512842-N433923 E0512851-N433917 E0512907-N433902 E0512858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N503304 E0565106-N503305 E0565104-N503302 E0565058-N503301 E0565100-N503304 E0565106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N464722 E0613854-N464724 E0613929-N464714 E0613933-N464716 E0613857-N464722 E0613854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N502130 E0583135 R-2000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N502446 E0583038 R-2000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N413233 E0690624-N413243 E0690657-N413132 E0690741-N413120 E0690702-N413233 E0690624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N425710 E0714110-N425721 E0714154-N425727 E0714135-N425717 E0714128-N425710 E0714110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N412224 E0675234-N412112 E0675237-N412112 E0675221-N412055 E0675215-N412220 E0675122-N412224 E0675234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N422805 E0684632-N422836 E0685002-N422739 E0685002-N422642 E0685028-N422633 E0684729-N422805 E0684632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N425737 E0655219-N425730 E0655302-N425539 E0655232-N425545 E0655149-N425737 E0655219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N424818 E0661342-N424811 E0661425-N424620 E0661355-N424626E 0661312-N424818 E0661342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N535300 Е0763000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N521816 E0782745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N471612 E0520920-N471547 E0520802-N471901 E0520807-N471903 E0520854-N471612 E0520920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N524057 E0624332-N524057 E0624424-N524036 E0624424-N524036 E0624332-N524057 E0624332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N525653 E0621415 R-300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N520433 E0612611-N520423 E0612624-N520412 E0612604-N520422 E0612551-N520433 E0612606-N520433 E0612611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N435238 E0632046-N435227 E0632039-N435243 E0632033-N435229 E0632028-N435238 E0632046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N442304 E0645846-N442304 E0645935-N441807 E0645931-N441807 E0645842-N442304 E0645846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N414251 E0693754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N421014 E0682745-N421014 E0682759-N420955 E0682803-N420955 E0682746-N421014 E0682745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N413233 E0690624-N413243 E0690657-N413132 E0690741-N413120 E0690702-N413233 E0690624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N421538 E0702338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N510429 E0705600-N510443 E0705614-N 510426 E0705609-N510440 E0705623-N510429 E0705600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N550212 E0690945-N550241 E0690923-N550237 E0690804-N550210 E0690805-N550212 E0690945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N433808 E0644009-N433816 E0644019-N433807 E0644011-N433803 E0644008-N433808 E0644009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N510563 E0502001-N510448 E0502015-N510447 E0502005-N510535 E0501956-N510536 E0502001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FL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N510543 E0501838-N510538 E0501838-N510539 E0501841-N510544 E0501842-N510543 E0501838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N494307 E0813523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N494830 E0805100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N421538 E0702338 R-5000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UAR342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N510429 E0705600-N510443 E0705614-N510426 E0705608-N510440 E0705623-N510429 E0705600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 FT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Вводится в действие по НОТАМ</w:t>
            </w:r>
          </w:p>
        </w:tc>
      </w:tr>
    </w:tbl>
    <w:p>
      <w:pPr>
        <w:spacing w:after="0"/>
        <w:ind w:left="0"/>
        <w:jc w:val="both"/>
      </w:pP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49"/>
    <w:bookmarkStart w:name="z70" w:id="5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0"/>
    <w:bookmarkStart w:name="z71" w:id="5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1"/>
    <w:bookmarkStart w:name="z72" w:id="52"/>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52"/>
    <w:bookmarkStart w:name="z73" w:id="53"/>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53"/>
    <w:bookmarkStart w:name="z74" w:id="54"/>
    <w:p>
      <w:pPr>
        <w:spacing w:after="0"/>
        <w:ind w:left="0"/>
        <w:jc w:val="both"/>
      </w:pPr>
      <w:r>
        <w:rPr>
          <w:rFonts w:ascii="Times New Roman"/>
          <w:b w:val="false"/>
          <w:i w:val="false"/>
          <w:color w:val="000000"/>
          <w:sz w:val="28"/>
        </w:rPr>
        <w:t>
      4. Настоящий приказ довести до заинтересованных государственных органов, должностных лиц и структурных подразделений.</w:t>
      </w:r>
    </w:p>
    <w:bookmarkEnd w:id="54"/>
    <w:bookmarkStart w:name="z75" w:id="5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