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546f0" w14:textId="58546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приказ Министра образования и науки Республики Казахстан от 31 марта 2011 года № 128 "Об утверждении Правил присвоения ученых званий (ассоциированный профессор (доцент), профессор)"</w:t>
      </w:r>
    </w:p>
    <w:p>
      <w:pPr>
        <w:spacing w:after="0"/>
        <w:ind w:left="0"/>
        <w:jc w:val="both"/>
      </w:pPr>
      <w:r>
        <w:rPr>
          <w:rFonts w:ascii="Times New Roman"/>
          <w:b w:val="false"/>
          <w:i w:val="false"/>
          <w:color w:val="000000"/>
          <w:sz w:val="28"/>
        </w:rPr>
        <w:t>Приказ Министра науки и высшего образования Республики Казахстан от 5 сентября 2024 года № 435. Зарегистрирован в Министерстве юстиции Республики Казахстан 12 сентября 2024 года № 35057</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4</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31 марта 2011 года № 128 "Об утверждении Правил присвоения ученых званий (ассоциированный профессор (доцент), профессор)" (зарегистрирован в Реестре государственной регистрации нормативных правовых актов под № 6939) следующие изменения и дополнение: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приказа изложить в следующей редакции:</w:t>
      </w:r>
    </w:p>
    <w:bookmarkStart w:name="z7" w:id="2"/>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121)</w:t>
      </w:r>
      <w:r>
        <w:rPr>
          <w:rFonts w:ascii="Times New Roman"/>
          <w:b w:val="false"/>
          <w:i w:val="false"/>
          <w:color w:val="000000"/>
          <w:sz w:val="28"/>
        </w:rPr>
        <w:t xml:space="preserve"> пункта 15 Положения о Министерстве науки и высшего образования Республики Казахстан, утвержденного постановлением Правительства Республики Казахстан от 19 августа 2022 года № 580, </w:t>
      </w:r>
      <w:r>
        <w:rPr>
          <w:rFonts w:ascii="Times New Roman"/>
          <w:b/>
          <w:i w:val="false"/>
          <w:color w:val="000000"/>
          <w:sz w:val="28"/>
        </w:rPr>
        <w:t>ПРИКАЗЫВАЮ:</w:t>
      </w:r>
      <w:r>
        <w:rPr>
          <w:rFonts w:ascii="Times New Roman"/>
          <w:b w:val="false"/>
          <w:i w:val="false"/>
          <w:color w:val="000000"/>
          <w:sz w:val="28"/>
        </w:rPr>
        <w:t>";</w:t>
      </w:r>
    </w:p>
    <w:bookmarkEnd w:id="2"/>
    <w:bookmarkStart w:name="z8"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присвоения ученых званий (ассоциированный профессор (доцент), профессор), утвержденных указанным приказом:</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изложить в следующей редакции:</w:t>
      </w:r>
    </w:p>
    <w:bookmarkStart w:name="z10" w:id="4"/>
    <w:p>
      <w:pPr>
        <w:spacing w:after="0"/>
        <w:ind w:left="0"/>
        <w:jc w:val="both"/>
      </w:pPr>
      <w:r>
        <w:rPr>
          <w:rFonts w:ascii="Times New Roman"/>
          <w:b w:val="false"/>
          <w:i w:val="false"/>
          <w:color w:val="000000"/>
          <w:sz w:val="28"/>
        </w:rPr>
        <w:t xml:space="preserve">
      "1. Настоящие Правила присвоения ученых званий (ассоциированный профессор (доцент), профессор) (далее - Правила) разработаны в соответствии с </w:t>
      </w:r>
      <w:r>
        <w:rPr>
          <w:rFonts w:ascii="Times New Roman"/>
          <w:b w:val="false"/>
          <w:i w:val="false"/>
          <w:color w:val="000000"/>
          <w:sz w:val="28"/>
        </w:rPr>
        <w:t>подпунктом 121)</w:t>
      </w:r>
      <w:r>
        <w:rPr>
          <w:rFonts w:ascii="Times New Roman"/>
          <w:b w:val="false"/>
          <w:i w:val="false"/>
          <w:color w:val="000000"/>
          <w:sz w:val="28"/>
        </w:rPr>
        <w:t xml:space="preserve"> пункта 15 Положения о Министерстве науки и высшего образования Республики Казахстан (далее - Положение о Министерстве), утвержденного постановлением Правительства Республики Казахстан от 19 августа 2022 года № 580 и определяют порядок присвоения ученых званий (ассоциированный профессор (доцент), профессор).</w:t>
      </w:r>
    </w:p>
    <w:bookmarkEnd w:id="4"/>
    <w:bookmarkStart w:name="z11" w:id="5"/>
    <w:p>
      <w:pPr>
        <w:spacing w:after="0"/>
        <w:ind w:left="0"/>
        <w:jc w:val="both"/>
      </w:pPr>
      <w:r>
        <w:rPr>
          <w:rFonts w:ascii="Times New Roman"/>
          <w:b w:val="false"/>
          <w:i w:val="false"/>
          <w:color w:val="000000"/>
          <w:sz w:val="28"/>
        </w:rPr>
        <w:t>
      2. Ученые звания ассоциированного профессора (доцента) и профессора присваиваются уполномоченным органом в области науки и высшего образования работникам научных организаций, организаций высшего и (или) послевузовского образования (далее - ОВПО) на основе представления их кандидатур Учеными советами указанных организаций (далее - Ученые советы).</w:t>
      </w:r>
    </w:p>
    <w:bookmarkEnd w:id="5"/>
    <w:bookmarkStart w:name="z12" w:id="6"/>
    <w:p>
      <w:pPr>
        <w:spacing w:after="0"/>
        <w:ind w:left="0"/>
        <w:jc w:val="both"/>
      </w:pPr>
      <w:r>
        <w:rPr>
          <w:rFonts w:ascii="Times New Roman"/>
          <w:b w:val="false"/>
          <w:i w:val="false"/>
          <w:color w:val="000000"/>
          <w:sz w:val="28"/>
        </w:rPr>
        <w:t xml:space="preserve">
      2-1. Ученые звания присваиваются по специальности, указанной во втором уровне Классификатора научных направлений (далее - Классификатор),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5 августа 2021 года № 386. При указании специальности "другие социальные науки" или "другие технологии" второго уровня Классификатора ученое звание присваивается по специальности третьего уровня Классификатора.</w:t>
      </w:r>
    </w:p>
    <w:bookmarkEnd w:id="6"/>
    <w:bookmarkStart w:name="z13" w:id="7"/>
    <w:p>
      <w:pPr>
        <w:spacing w:after="0"/>
        <w:ind w:left="0"/>
        <w:jc w:val="both"/>
      </w:pPr>
      <w:r>
        <w:rPr>
          <w:rFonts w:ascii="Times New Roman"/>
          <w:b w:val="false"/>
          <w:i w:val="false"/>
          <w:color w:val="000000"/>
          <w:sz w:val="28"/>
        </w:rPr>
        <w:t>
      3. Уполномоченным органом является Комитет по обеспечению качества в сфере науки и высшего образования Министерства науки и высшего образования Республики Казахстан (далее – Комитет).</w:t>
      </w:r>
    </w:p>
    <w:bookmarkEnd w:id="7"/>
    <w:bookmarkStart w:name="z14" w:id="8"/>
    <w:p>
      <w:pPr>
        <w:spacing w:after="0"/>
        <w:ind w:left="0"/>
        <w:jc w:val="both"/>
      </w:pPr>
      <w:r>
        <w:rPr>
          <w:rFonts w:ascii="Times New Roman"/>
          <w:b w:val="false"/>
          <w:i w:val="false"/>
          <w:color w:val="000000"/>
          <w:sz w:val="28"/>
        </w:rPr>
        <w:t>
      4. Ученое звание ассоциированного профессора (доцента) присваивается лицу с ученой степенью (кандидата наук, доктора наук, доктора философии (PhD), доктора по профилю) или академической степенью доктора философии (PhD), доктора по профилю или степенью доктора философии (PhD), доктора по профилю (далее - претенденты), работающему в организации, представляющей ходатайство о присвоении ученого звания, на полной ставке, при наличии:</w:t>
      </w:r>
    </w:p>
    <w:bookmarkEnd w:id="8"/>
    <w:bookmarkStart w:name="z15" w:id="9"/>
    <w:p>
      <w:pPr>
        <w:spacing w:after="0"/>
        <w:ind w:left="0"/>
        <w:jc w:val="both"/>
      </w:pPr>
      <w:r>
        <w:rPr>
          <w:rFonts w:ascii="Times New Roman"/>
          <w:b w:val="false"/>
          <w:i w:val="false"/>
          <w:color w:val="000000"/>
          <w:sz w:val="28"/>
        </w:rPr>
        <w:t>
      1) непрерывного стажа научной и (или) научно-педагогической деятельности не менее 3 (трех) лет после защиты диссертации, из них 2 (два) года замещающим должности не ниже ассоциированного профессора (доцента) ОВПО или старшего научного сотрудника в научной организации, должности руководителей подразделений, заместителей руководителя, руководителя ОВПО или научной организации.</w:t>
      </w:r>
    </w:p>
    <w:bookmarkEnd w:id="9"/>
    <w:bookmarkStart w:name="z16" w:id="10"/>
    <w:p>
      <w:pPr>
        <w:spacing w:after="0"/>
        <w:ind w:left="0"/>
        <w:jc w:val="both"/>
      </w:pPr>
      <w:r>
        <w:rPr>
          <w:rFonts w:ascii="Times New Roman"/>
          <w:b w:val="false"/>
          <w:i w:val="false"/>
          <w:color w:val="000000"/>
          <w:sz w:val="28"/>
        </w:rPr>
        <w:t>
      Для претендентов, имеющих академическую степень доктора философии (PhD), доктора по профилю, стаж в должности не ниже ассоциированного профессора (доцента) ОВПО или старшего научного сотрудника в научной организации, не требуется;</w:t>
      </w:r>
    </w:p>
    <w:bookmarkEnd w:id="10"/>
    <w:bookmarkStart w:name="z17" w:id="11"/>
    <w:p>
      <w:pPr>
        <w:spacing w:after="0"/>
        <w:ind w:left="0"/>
        <w:jc w:val="both"/>
      </w:pPr>
      <w:r>
        <w:rPr>
          <w:rFonts w:ascii="Times New Roman"/>
          <w:b w:val="false"/>
          <w:i w:val="false"/>
          <w:color w:val="000000"/>
          <w:sz w:val="28"/>
        </w:rPr>
        <w:t xml:space="preserve">
      2) не менее 14 (четырнадцати) научных статей в периодических научных изданиях, соответствующих специальности претендента и опубликованных после защиты диссертации, в том числе 10 (десять) научных статей в изданиях, рекомендуемых уполномоченным органом и 2 (две) научные статьи в международных рецензируемых научных журналах. </w:t>
      </w:r>
    </w:p>
    <w:bookmarkEnd w:id="11"/>
    <w:bookmarkStart w:name="z18" w:id="12"/>
    <w:p>
      <w:pPr>
        <w:spacing w:after="0"/>
        <w:ind w:left="0"/>
        <w:jc w:val="both"/>
      </w:pPr>
      <w:r>
        <w:rPr>
          <w:rFonts w:ascii="Times New Roman"/>
          <w:b w:val="false"/>
          <w:i w:val="false"/>
          <w:color w:val="000000"/>
          <w:sz w:val="28"/>
        </w:rPr>
        <w:t>
      В 2 (двух) научных статьях, опубликованных в международных рецензируемых научных журналах, претендент является первым автором или автором для корреспонденции.</w:t>
      </w:r>
    </w:p>
    <w:bookmarkEnd w:id="12"/>
    <w:bookmarkStart w:name="z19" w:id="13"/>
    <w:p>
      <w:pPr>
        <w:spacing w:after="0"/>
        <w:ind w:left="0"/>
        <w:jc w:val="both"/>
      </w:pPr>
      <w:r>
        <w:rPr>
          <w:rFonts w:ascii="Times New Roman"/>
          <w:b w:val="false"/>
          <w:i w:val="false"/>
          <w:color w:val="000000"/>
          <w:sz w:val="28"/>
        </w:rPr>
        <w:t>
      К международным рецензируемым научным журналам, указанным в подпункте 2) пункта 4 к настоящим Правилам, относятся журналы, входящие в 1, 2 и 3 квартиль по данным Journal Citation Reports (Жорнал Цитэйшэн Репортс) компании Clarivate Analytics (Кларивэйт Аналитикс) или имеющие в базе данных Scopus (Скопус) показатель процентиль по CiteScore (СайтСкор) не менее 35 (тридцати пяти) по научной области, соответствующей специальности претендента. Для лиц, претендующих на ученые звания в области социальных и гуманитарных наук, учитываются также статьи и обзоры, индексируемые в Arts and Humanities Citation Index (Арт энд Хьюманитис Цитэйшэн Индекс), Science Citation Index Expanded (Сайенс Цитэйшэн Индекс Экспандид), Social Sciences Citation Index (Сошиал Сайенсиз Цитэйшэн Индекс) базы данных Web of Science Core Collection (Веб оф Сайенс Кор Коллекшн) компании Clarivate Analytics (Кларивэйт Аналитикс).</w:t>
      </w:r>
    </w:p>
    <w:bookmarkEnd w:id="13"/>
    <w:bookmarkStart w:name="z20" w:id="14"/>
    <w:p>
      <w:pPr>
        <w:spacing w:after="0"/>
        <w:ind w:left="0"/>
        <w:jc w:val="both"/>
      </w:pPr>
      <w:r>
        <w:rPr>
          <w:rFonts w:ascii="Times New Roman"/>
          <w:b w:val="false"/>
          <w:i w:val="false"/>
          <w:color w:val="000000"/>
          <w:sz w:val="28"/>
        </w:rPr>
        <w:t>
      Статьи в международных рецензируемых научных журналах имеют тип "Статья" (Article (Артикль) или "Обзор" (Review (Ревью) и соответствуют тематической направленности журнала, заявленной в указанных базах. Допускается публикация в международных рецензируемых научных журналах, имеющих междисциплинарное направление (Multidisciplinary (Малтидисциплинари), Interdisciplinary (Интердисциплинари), General (Дженерал), Miscellaneous (Мисцеллэниэс), а также направление по смежным научным областям. Квартиль по данным Journal Citation Reports (Жорнал Цитэйшэн Репортс) либо показатель процентиль по CiteScore (СайтСкор) в базе данных Scopus (Скопус) учитывается за год публикации, указанный в соответствующей базе данных либо на момент подачи аттестационного дела претендента в уполномоченный орган. Квартиль по данным Journal Citation Reports (Жорнал Цитэйшэн Репортс) определяется по импакт-фактору.</w:t>
      </w:r>
    </w:p>
    <w:bookmarkEnd w:id="14"/>
    <w:bookmarkStart w:name="z21" w:id="15"/>
    <w:p>
      <w:pPr>
        <w:spacing w:after="0"/>
        <w:ind w:left="0"/>
        <w:jc w:val="both"/>
      </w:pPr>
      <w:r>
        <w:rPr>
          <w:rFonts w:ascii="Times New Roman"/>
          <w:b w:val="false"/>
          <w:i w:val="false"/>
          <w:color w:val="000000"/>
          <w:sz w:val="28"/>
        </w:rPr>
        <w:t>
      При прекращении индексации международного рецензируемого научного журнала в базе Scopus (Скопус) и/или Web of Science (Веб оф Сайенс) все статьи претендента в данном журнале не учитываются.</w:t>
      </w:r>
    </w:p>
    <w:bookmarkEnd w:id="15"/>
    <w:bookmarkStart w:name="z22" w:id="16"/>
    <w:p>
      <w:pPr>
        <w:spacing w:after="0"/>
        <w:ind w:left="0"/>
        <w:jc w:val="both"/>
      </w:pPr>
      <w:r>
        <w:rPr>
          <w:rFonts w:ascii="Times New Roman"/>
          <w:b w:val="false"/>
          <w:i w:val="false"/>
          <w:color w:val="000000"/>
          <w:sz w:val="28"/>
        </w:rPr>
        <w:t xml:space="preserve">
      Содержание статьи соответствует подпункту 3) пункта 3 и подпункту 3) пункта 4 Требований к научным изданиям для включения их в перечень изданий, рекомендуемых для публикации результатов научной деятельности,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12 января 2016 года № 20 (зарегистрирован в Реестре государственной регистрации нормативных правовых актов под № 13409) (далее – Требования к научным изданиям).</w:t>
      </w:r>
    </w:p>
    <w:bookmarkEnd w:id="16"/>
    <w:bookmarkStart w:name="z23" w:id="17"/>
    <w:p>
      <w:pPr>
        <w:spacing w:after="0"/>
        <w:ind w:left="0"/>
        <w:jc w:val="both"/>
      </w:pPr>
      <w:r>
        <w:rPr>
          <w:rFonts w:ascii="Times New Roman"/>
          <w:b w:val="false"/>
          <w:i w:val="false"/>
          <w:color w:val="000000"/>
          <w:sz w:val="28"/>
        </w:rPr>
        <w:t>
      При наличии научных статей, превышающих требуемое количество в международных рецензируемых научных журналах, 1 (одна) статья в таком журнале учитывается как 2 (две) статьи в изданиях, рекомендованных уполномоченным органом.</w:t>
      </w:r>
    </w:p>
    <w:bookmarkEnd w:id="17"/>
    <w:bookmarkStart w:name="z24" w:id="18"/>
    <w:p>
      <w:pPr>
        <w:spacing w:after="0"/>
        <w:ind w:left="0"/>
        <w:jc w:val="both"/>
      </w:pPr>
      <w:r>
        <w:rPr>
          <w:rFonts w:ascii="Times New Roman"/>
          <w:b w:val="false"/>
          <w:i w:val="false"/>
          <w:color w:val="000000"/>
          <w:sz w:val="28"/>
        </w:rPr>
        <w:t>
      Учитывается как 2 (две) научные статьи в международных рецензируемых научных журналах монография (соискателю принадлежат не менее 3 (трех) печатных листов), которая издана в издательствах Elsevier (Эльзевир), Brill (Брилл), CRC Press (СРС Пресс), DeGruyter (ДеГрюйтер), Edward Elgar Publishing (Эдвар Элгар Паблишинг), John Wiley &amp; Sons (Джон Уайли и Сонс), McGraw Hill (Макроу Хилл), Palgrave Macmillan (Палгрейв Макмиллан), Peter Lang (Питер Лэнг), Prentice Hall (Прентис Холл), Routledge (Рутледж), Sage Publications (Сэйдж Публикейшен), Springer Nature (Шпрингер Нэйчар), Taylor and Francis (Тейлор и Фрэнсис), Wolters Kluwer (Вольтерс Клувер) или в издательстве университета из топ-100 рейтинга US News Best Global Universities Rankings (ЮС Ньюс Бест Глобал Юниверситис Ранкинс) или Academic Ranking of World Universities (Академик Ранкин оф Ворлд Юниверситис) или Times Higher Education World University (Таймс Хайр Эдюкейшн Ворлд Юниверсити) (далее-доверенное издательство). При наличии главы в вышеуказанной монографии (соискателю принадлежит не менее 1 (одного) печатного листа), она учитывается как 1 (одна) статья в международном рецензируемом научном журнале.</w:t>
      </w:r>
    </w:p>
    <w:bookmarkEnd w:id="18"/>
    <w:bookmarkStart w:name="z25" w:id="19"/>
    <w:p>
      <w:pPr>
        <w:spacing w:after="0"/>
        <w:ind w:left="0"/>
        <w:jc w:val="both"/>
      </w:pPr>
      <w:r>
        <w:rPr>
          <w:rFonts w:ascii="Times New Roman"/>
          <w:b w:val="false"/>
          <w:i w:val="false"/>
          <w:color w:val="000000"/>
          <w:sz w:val="28"/>
        </w:rPr>
        <w:t>
      Патенты Соединенных штатов Америки, Европейского союза и Японии, включенные в Derwent Innovations Index (Дервент Инновэшн Индекс) в базе данных Web of Science (Веб оф Сайенс) компании Clarivate Analytics (Кларивэйт Аналитикс), учитываются как научные статьи в международных рецензируемых научных журналах. При этом патенты заменяют не более 20 % (двадцати процентов) научных статей.</w:t>
      </w:r>
    </w:p>
    <w:bookmarkEnd w:id="19"/>
    <w:bookmarkStart w:name="z26" w:id="20"/>
    <w:p>
      <w:pPr>
        <w:spacing w:after="0"/>
        <w:ind w:left="0"/>
        <w:jc w:val="both"/>
      </w:pPr>
      <w:r>
        <w:rPr>
          <w:rFonts w:ascii="Times New Roman"/>
          <w:b w:val="false"/>
          <w:i w:val="false"/>
          <w:color w:val="000000"/>
          <w:sz w:val="28"/>
        </w:rPr>
        <w:t>
      Патенты на изобретения заменяют не более 20 % (двадцати процентов) статей в изданиях, рекомендуемых уполномоченным органом;</w:t>
      </w:r>
    </w:p>
    <w:bookmarkEnd w:id="20"/>
    <w:bookmarkStart w:name="z27" w:id="21"/>
    <w:p>
      <w:pPr>
        <w:spacing w:after="0"/>
        <w:ind w:left="0"/>
        <w:jc w:val="both"/>
      </w:pPr>
      <w:r>
        <w:rPr>
          <w:rFonts w:ascii="Times New Roman"/>
          <w:b w:val="false"/>
          <w:i w:val="false"/>
          <w:color w:val="000000"/>
          <w:sz w:val="28"/>
        </w:rPr>
        <w:t>
      3) монографии, рекомендованной Ученым советом (издана за последние 5 (пять) лет, соискателю принадлежит не менее 6 (шести) печатных листов); либо рекомендованного Ученым советом или Республиканским учебно-методическим советом или уполномоченным государственным органом индивидуально написанного учебного (учебно-методического) пособия или учебника (издано за последние 5 (пять) лет, объемом не менее 6 (шести) печатных листов, используется в учебном процессе не менее 1 (одного) учебного года); либо лица, защитившего диссертацию под его руководством и имеющего ученую степень (кандидата наук, доктора наук, доктора философии (PhD), доктора по профилю) или академическую степень доктора философии (PhD), доктора по профилю или степень доктора философии (PhD), доктора по профилю.</w:t>
      </w:r>
    </w:p>
    <w:bookmarkEnd w:id="21"/>
    <w:bookmarkStart w:name="z28" w:id="22"/>
    <w:p>
      <w:pPr>
        <w:spacing w:after="0"/>
        <w:ind w:left="0"/>
        <w:jc w:val="both"/>
      </w:pPr>
      <w:r>
        <w:rPr>
          <w:rFonts w:ascii="Times New Roman"/>
          <w:b w:val="false"/>
          <w:i w:val="false"/>
          <w:color w:val="000000"/>
          <w:sz w:val="28"/>
        </w:rPr>
        <w:t>
      При наличии 3 (трех) научных статей дополнительно к указанным в подпункте 2) пункта 4 настоящих Правил, которые опубликованы в международных рецензируемых научных журналах (входящие в 1 и 2 квартиль по данным Journal Citation Reports (Жорнал Цитэйшэн Репортс) компании Clarivate Analytics (Кларивэйт Аналитикс) или имеющие в базе данных Scopus (Скопус) показатель процентиль по CiteScore (СайтСкор) не менее 50 (пятидесяти) хотя бы по одной из научных областей) либо монографии или главы в монографии (соискателю принадлежат не менее 3 (трех) печатных листов), опубликованной в доверенном издательстве, выполнение требований подпункта 3) пункта 4 настоящих Правил не требуется.";</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4-5</w:t>
      </w:r>
      <w:r>
        <w:rPr>
          <w:rFonts w:ascii="Times New Roman"/>
          <w:b w:val="false"/>
          <w:i w:val="false"/>
          <w:color w:val="000000"/>
          <w:sz w:val="28"/>
        </w:rPr>
        <w:t xml:space="preserve"> и </w:t>
      </w:r>
      <w:r>
        <w:rPr>
          <w:rFonts w:ascii="Times New Roman"/>
          <w:b w:val="false"/>
          <w:i w:val="false"/>
          <w:color w:val="000000"/>
          <w:sz w:val="28"/>
        </w:rPr>
        <w:t>4-6</w:t>
      </w:r>
      <w:r>
        <w:rPr>
          <w:rFonts w:ascii="Times New Roman"/>
          <w:b w:val="false"/>
          <w:i w:val="false"/>
          <w:color w:val="000000"/>
          <w:sz w:val="28"/>
        </w:rPr>
        <w:t xml:space="preserve"> изложить в следующей редакции:</w:t>
      </w:r>
    </w:p>
    <w:bookmarkStart w:name="z30" w:id="23"/>
    <w:p>
      <w:pPr>
        <w:spacing w:after="0"/>
        <w:ind w:left="0"/>
        <w:jc w:val="both"/>
      </w:pPr>
      <w:r>
        <w:rPr>
          <w:rFonts w:ascii="Times New Roman"/>
          <w:b w:val="false"/>
          <w:i w:val="false"/>
          <w:color w:val="000000"/>
          <w:sz w:val="28"/>
        </w:rPr>
        <w:t>
      "4-5. Ученое звание ассоциированного профессора (доцента) присваивается претендентам – работникам Академии правосудия при Высшем Судебном Совете Республики Казахстан (далее - Академия правосудия), военнослужащим, сотрудникам и работникам высших военных, специальных учебных заведений или научных организаций, подведомственных органам национальной безопасности Республики Казахстан, Министерству внутренних дел Республики Казахстан, органам прокуратуры Республики Казахстан, Министерству по чрезвычайным ситуациям Республики Казахстан и Министерству обороны Республики Казахстан, а также военных кафедр ОВПО, работающим в данной организации на полной ставке, при наличии:</w:t>
      </w:r>
    </w:p>
    <w:bookmarkEnd w:id="23"/>
    <w:bookmarkStart w:name="z31" w:id="24"/>
    <w:p>
      <w:pPr>
        <w:spacing w:after="0"/>
        <w:ind w:left="0"/>
        <w:jc w:val="both"/>
      </w:pPr>
      <w:r>
        <w:rPr>
          <w:rFonts w:ascii="Times New Roman"/>
          <w:b w:val="false"/>
          <w:i w:val="false"/>
          <w:color w:val="000000"/>
          <w:sz w:val="28"/>
        </w:rPr>
        <w:t>
      1) непрерывного стажа научной и (или) научно-педагогической деятельности не менее 3 (трех) лет после защиты диссертации, в том числе 2 (два) года замещающим должности не ниже ассоциированного профессора (доцента) ОВПО или старшего научного сотрудника в научной организации, должности руководителей (начальников) подразделений, заместителей руководителя (начальника), руководителя (начальника) Академии правосудия, высшего военного, специального учебного заведения или научной организации Министерства обороны Республики Казахстан, органов национальной безопасности Республики Казахстан, органов прокуратуры Республики Казахстан, Министерства по чрезвычайным ситуациям Республики Казахстан и Министерства внутренних дел Республики Казахстан, не ниже ассоциированного профессора (доцента) военной кафедры ОВПО;</w:t>
      </w:r>
    </w:p>
    <w:bookmarkEnd w:id="24"/>
    <w:bookmarkStart w:name="z32" w:id="25"/>
    <w:p>
      <w:pPr>
        <w:spacing w:after="0"/>
        <w:ind w:left="0"/>
        <w:jc w:val="both"/>
      </w:pPr>
      <w:r>
        <w:rPr>
          <w:rFonts w:ascii="Times New Roman"/>
          <w:b w:val="false"/>
          <w:i w:val="false"/>
          <w:color w:val="000000"/>
          <w:sz w:val="28"/>
        </w:rPr>
        <w:t>
      2) не менее 14 (четырнадцати) научных статей (не тезисы) по запрашиваемой специальности, опубликованных после защиты диссертации, из них не менее 10 (десяти) в изданиях, рекомендуемых уполномоченным органом;</w:t>
      </w:r>
    </w:p>
    <w:bookmarkEnd w:id="25"/>
    <w:bookmarkStart w:name="z33" w:id="26"/>
    <w:p>
      <w:pPr>
        <w:spacing w:after="0"/>
        <w:ind w:left="0"/>
        <w:jc w:val="both"/>
      </w:pPr>
      <w:r>
        <w:rPr>
          <w:rFonts w:ascii="Times New Roman"/>
          <w:b w:val="false"/>
          <w:i w:val="false"/>
          <w:color w:val="000000"/>
          <w:sz w:val="28"/>
        </w:rPr>
        <w:t>
      3) монографии, рекомендованной Ученым советом (издана за последние 5 (пять) лет, соискателю принадлежит не менее 6 (шести) печатных листов); либо рекомендованного Ученым советом индивидуально написанного учебного (учебно-методического) пособия (издано за последние 5 (пять) лет, объемом не менее 6 (шести) печатных листов, используется в образовательном процессе не менее 1 (одного) учебного года); либо лица, защитившего диссертацию под его руководством и имеющего ученую степень (кандидата наук, доктора наук, доктора философии (PhD), доктора по профилю) или академическую степень доктора философии (PhD), доктора по профилю или степенью доктора философии (PhD), доктора по профилю.</w:t>
      </w:r>
    </w:p>
    <w:bookmarkEnd w:id="26"/>
    <w:bookmarkStart w:name="z34" w:id="27"/>
    <w:p>
      <w:pPr>
        <w:spacing w:after="0"/>
        <w:ind w:left="0"/>
        <w:jc w:val="both"/>
      </w:pPr>
      <w:r>
        <w:rPr>
          <w:rFonts w:ascii="Times New Roman"/>
          <w:b w:val="false"/>
          <w:i w:val="false"/>
          <w:color w:val="000000"/>
          <w:sz w:val="28"/>
        </w:rPr>
        <w:t>
      При наличии научных статей в международных рецензируемых научных журналах, 1 (одна) статья в таком журнале учитывается как 2 (две) статьи в изданиях, рекомендуемых уполномоченным органом.</w:t>
      </w:r>
    </w:p>
    <w:bookmarkEnd w:id="27"/>
    <w:bookmarkStart w:name="z35" w:id="28"/>
    <w:p>
      <w:pPr>
        <w:spacing w:after="0"/>
        <w:ind w:left="0"/>
        <w:jc w:val="both"/>
      </w:pPr>
      <w:r>
        <w:rPr>
          <w:rFonts w:ascii="Times New Roman"/>
          <w:b w:val="false"/>
          <w:i w:val="false"/>
          <w:color w:val="000000"/>
          <w:sz w:val="28"/>
        </w:rPr>
        <w:t>
      4-6. Ученое звание ассоциированного профессора (доцента) присваивается работникам Академии правосудия, военнослужащим, сотрудникам и работникам высших военных, специальных учебных заведений или научных организаций Министерства обороны Республики Казахстан, органов национальной безопасности Республики Казахстан, органов прокуратуры Республики Казахстан, Министерства по чрезвычайным ситуациям Республики Казахстан и Министерства внутренних дел Республики Казахстан, а также военных кафедр ОВПО, не имеющим ученую степень (кандидата наук, доктора наук, доктора философии (PhD), доктора по профилю) или академическую степень доктора философии (PhD), доктора по профилю или степень доктора философии (PhD), доктора по профилю, но имеющим воинское (специальное) звание не ниже полковника, классный чин не ниже старшего советника юстиции или звание судьи в отставке и работающим в данной организации на полной ставке, при наличии:</w:t>
      </w:r>
    </w:p>
    <w:bookmarkEnd w:id="28"/>
    <w:bookmarkStart w:name="z36" w:id="29"/>
    <w:p>
      <w:pPr>
        <w:spacing w:after="0"/>
        <w:ind w:left="0"/>
        <w:jc w:val="both"/>
      </w:pPr>
      <w:r>
        <w:rPr>
          <w:rFonts w:ascii="Times New Roman"/>
          <w:b w:val="false"/>
          <w:i w:val="false"/>
          <w:color w:val="000000"/>
          <w:sz w:val="28"/>
        </w:rPr>
        <w:t>
      1) непрерывного стажа научной и (или) научно-педагогической деятельности в должности согласно требованиям подпункта 1) пункта 4-5 настоящих Правил;</w:t>
      </w:r>
    </w:p>
    <w:bookmarkEnd w:id="29"/>
    <w:bookmarkStart w:name="z37" w:id="30"/>
    <w:p>
      <w:pPr>
        <w:spacing w:after="0"/>
        <w:ind w:left="0"/>
        <w:jc w:val="both"/>
      </w:pPr>
      <w:r>
        <w:rPr>
          <w:rFonts w:ascii="Times New Roman"/>
          <w:b w:val="false"/>
          <w:i w:val="false"/>
          <w:color w:val="000000"/>
          <w:sz w:val="28"/>
        </w:rPr>
        <w:t>
      2) не менее 14 (четырнадцати) научных статей (не тезисы) по запрашиваемой специальности, опубликованных в изданиях, из них не менее 10 (десяти) в изданиях, рекомендуемых уполномоченным органом;</w:t>
      </w:r>
    </w:p>
    <w:bookmarkEnd w:id="30"/>
    <w:bookmarkStart w:name="z38" w:id="31"/>
    <w:p>
      <w:pPr>
        <w:spacing w:after="0"/>
        <w:ind w:left="0"/>
        <w:jc w:val="both"/>
      </w:pPr>
      <w:r>
        <w:rPr>
          <w:rFonts w:ascii="Times New Roman"/>
          <w:b w:val="false"/>
          <w:i w:val="false"/>
          <w:color w:val="000000"/>
          <w:sz w:val="28"/>
        </w:rPr>
        <w:t>
      3) монографии или учебного (учебно-методического) пособия согласно требованиям подпункта 3) пункта 4-5 настоящих Правил.</w:t>
      </w:r>
    </w:p>
    <w:bookmarkEnd w:id="31"/>
    <w:bookmarkStart w:name="z39" w:id="32"/>
    <w:p>
      <w:pPr>
        <w:spacing w:after="0"/>
        <w:ind w:left="0"/>
        <w:jc w:val="both"/>
      </w:pPr>
      <w:r>
        <w:rPr>
          <w:rFonts w:ascii="Times New Roman"/>
          <w:b w:val="false"/>
          <w:i w:val="false"/>
          <w:color w:val="000000"/>
          <w:sz w:val="28"/>
        </w:rPr>
        <w:t>
      При наличии научных статей в международных рецензируемых журналах, 1 (одна) статья в таком журнале учитывается как 2 (две) статьи в изданиях, рекомендуемых уполномоченным органом.";</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5</w:t>
      </w:r>
      <w:r>
        <w:rPr>
          <w:rFonts w:ascii="Times New Roman"/>
          <w:b w:val="false"/>
          <w:i w:val="false"/>
          <w:color w:val="000000"/>
          <w:sz w:val="28"/>
        </w:rPr>
        <w:t xml:space="preserve"> и </w:t>
      </w:r>
      <w:r>
        <w:rPr>
          <w:rFonts w:ascii="Times New Roman"/>
          <w:b w:val="false"/>
          <w:i w:val="false"/>
          <w:color w:val="000000"/>
          <w:sz w:val="28"/>
        </w:rPr>
        <w:t>5-1</w:t>
      </w:r>
      <w:r>
        <w:rPr>
          <w:rFonts w:ascii="Times New Roman"/>
          <w:b w:val="false"/>
          <w:i w:val="false"/>
          <w:color w:val="000000"/>
          <w:sz w:val="28"/>
        </w:rPr>
        <w:t xml:space="preserve"> изложить в следующей редакции:</w:t>
      </w:r>
    </w:p>
    <w:bookmarkStart w:name="z41" w:id="33"/>
    <w:p>
      <w:pPr>
        <w:spacing w:after="0"/>
        <w:ind w:left="0"/>
        <w:jc w:val="both"/>
      </w:pPr>
      <w:r>
        <w:rPr>
          <w:rFonts w:ascii="Times New Roman"/>
          <w:b w:val="false"/>
          <w:i w:val="false"/>
          <w:color w:val="000000"/>
          <w:sz w:val="28"/>
        </w:rPr>
        <w:t>
      "5. Ученое звание профессора присваивается претендентам с ученым званием ассоциированного профессора (доцента) или старшего научного сотрудника, работающим в организации, представляющей ходатайство о присвоении ученого звания на полной ставке, при наличии:</w:t>
      </w:r>
    </w:p>
    <w:bookmarkEnd w:id="33"/>
    <w:bookmarkStart w:name="z42" w:id="34"/>
    <w:p>
      <w:pPr>
        <w:spacing w:after="0"/>
        <w:ind w:left="0"/>
        <w:jc w:val="both"/>
      </w:pPr>
      <w:r>
        <w:rPr>
          <w:rFonts w:ascii="Times New Roman"/>
          <w:b w:val="false"/>
          <w:i w:val="false"/>
          <w:color w:val="000000"/>
          <w:sz w:val="28"/>
        </w:rPr>
        <w:t>
      1) непрерывного стажа научной и (или) научно-педагогической деятельности не менее 5 (пяти) лет после получения ученого звания ассоциированного профессора (доцента), из них 2 (два) года замещающим должности не ниже профессора ОВПО или соответствующие должности в научной организации, должности руководителей подразделений, заместителей руководителя, руководителя ОВПО или научной организации;</w:t>
      </w:r>
    </w:p>
    <w:bookmarkEnd w:id="34"/>
    <w:bookmarkStart w:name="z43" w:id="35"/>
    <w:p>
      <w:pPr>
        <w:spacing w:after="0"/>
        <w:ind w:left="0"/>
        <w:jc w:val="both"/>
      </w:pPr>
      <w:r>
        <w:rPr>
          <w:rFonts w:ascii="Times New Roman"/>
          <w:b w:val="false"/>
          <w:i w:val="false"/>
          <w:color w:val="000000"/>
          <w:sz w:val="28"/>
        </w:rPr>
        <w:t>
      2) 28 (двадцать восемь) научных статей в периодических научных изданиях, соответствующих специальности претендента и опубликованных после получения ученого звания ассоциированного профессора (доцента), в том числе 20 (двадцать) научных статей в изданиях, рекомендуемых уполномоченным органом и 3 (три) научные статьи в международных рецензируемых научных журналах (входящие в 1 и 2 квартиль по данным Journal Citation Reports (Жорнал Цитэйшэн Репортс) компании Clarivate Analytics (Кларивэйт Аналитикс) или имеющие в базе данных Scopus (Скопус) показатель процентиль по CiteScore (СайтСкор) не менее 50 (пятидесяти) по научной области, соответствующей специальности претендента.</w:t>
      </w:r>
    </w:p>
    <w:bookmarkEnd w:id="35"/>
    <w:bookmarkStart w:name="z44" w:id="36"/>
    <w:p>
      <w:pPr>
        <w:spacing w:after="0"/>
        <w:ind w:left="0"/>
        <w:jc w:val="both"/>
      </w:pPr>
      <w:r>
        <w:rPr>
          <w:rFonts w:ascii="Times New Roman"/>
          <w:b w:val="false"/>
          <w:i w:val="false"/>
          <w:color w:val="000000"/>
          <w:sz w:val="28"/>
        </w:rPr>
        <w:t>
      В 3 (трех) научных статьях, опубликованных в международных рецензируемых научных журналах, претендент является первым автором или автором для корреспонденции.</w:t>
      </w:r>
    </w:p>
    <w:bookmarkEnd w:id="36"/>
    <w:bookmarkStart w:name="z45" w:id="37"/>
    <w:p>
      <w:pPr>
        <w:spacing w:after="0"/>
        <w:ind w:left="0"/>
        <w:jc w:val="both"/>
      </w:pPr>
      <w:r>
        <w:rPr>
          <w:rFonts w:ascii="Times New Roman"/>
          <w:b w:val="false"/>
          <w:i w:val="false"/>
          <w:color w:val="000000"/>
          <w:sz w:val="28"/>
        </w:rPr>
        <w:t>
      Для лиц, претендующих на ученые звания в области социальных и гуманитарных наук, учитываются также статьи и обзоры, индексируемые в Arts and Humanities Citation Index (Арт энд Хьюманитис Цитэйшэн Индекс), Science Citation Index Expanded (Сайенс Цитэйшэн Индекс Экспандид), Social Sciences Citation Index (Сошиал Сайенсиз Цитэйшэн Индекс) базы данных Web of Science Core Collection (Веб оф Сайенс Кор Коллекшн) компании Clarivate Analytics (Кларивэйт Аналитикс).</w:t>
      </w:r>
    </w:p>
    <w:bookmarkEnd w:id="37"/>
    <w:bookmarkStart w:name="z46" w:id="38"/>
    <w:p>
      <w:pPr>
        <w:spacing w:after="0"/>
        <w:ind w:left="0"/>
        <w:jc w:val="both"/>
      </w:pPr>
      <w:r>
        <w:rPr>
          <w:rFonts w:ascii="Times New Roman"/>
          <w:b w:val="false"/>
          <w:i w:val="false"/>
          <w:color w:val="000000"/>
          <w:sz w:val="28"/>
        </w:rPr>
        <w:t>
      Статьи в международных рецензируемых научных журналах имеют тип "Статья" (Article (Артикль) или "Обзор" (Review (Ревью) и соответствуют тематической направленности журнала, заявленной в указанных базах. Допускается публикация в международных рецензируемых научных журналах, имеющих междисциплинарное направление (Multidisciplinary (Малтидисциплинари), Interdisciplinary (Интердисциплинари), General (Дженерал), Miscellaneous (Мисцеллэниэс), а также направление по смежным научным областям. Квартиль по данным Journal Citation Reports (Жорнал Цитэйшэн Репортс) либо показатель процентиль по CiteScore (СайтСкор) в базе данных Scopus (Скопус) учитывается за год публикации, указанный в соответствующей базе данных либо на момент подачи аттестационного дела претендента в уполномоченный орган. Квартиль по данным Journal Citation Reports (Жорнал Цитэйшэн Репортс) определяется по импакт-фактору.</w:t>
      </w:r>
    </w:p>
    <w:bookmarkEnd w:id="38"/>
    <w:bookmarkStart w:name="z47" w:id="39"/>
    <w:p>
      <w:pPr>
        <w:spacing w:after="0"/>
        <w:ind w:left="0"/>
        <w:jc w:val="both"/>
      </w:pPr>
      <w:r>
        <w:rPr>
          <w:rFonts w:ascii="Times New Roman"/>
          <w:b w:val="false"/>
          <w:i w:val="false"/>
          <w:color w:val="000000"/>
          <w:sz w:val="28"/>
        </w:rPr>
        <w:t>
      При прекращении индексации международного рецензируемого научного журнала в базе Scopus (Скопус) и/или Web of Science (Веф оф Сайенс) все статьи претендента в данном журнале не учитываются.</w:t>
      </w:r>
    </w:p>
    <w:bookmarkEnd w:id="39"/>
    <w:bookmarkStart w:name="z48" w:id="40"/>
    <w:p>
      <w:pPr>
        <w:spacing w:after="0"/>
        <w:ind w:left="0"/>
        <w:jc w:val="both"/>
      </w:pPr>
      <w:r>
        <w:rPr>
          <w:rFonts w:ascii="Times New Roman"/>
          <w:b w:val="false"/>
          <w:i w:val="false"/>
          <w:color w:val="000000"/>
          <w:sz w:val="28"/>
        </w:rPr>
        <w:t>
      Содержание статьи соответствует подпункту 3) пункта 3 и подпункту 3) пункта 4 Требований к научным изданиям.</w:t>
      </w:r>
    </w:p>
    <w:bookmarkEnd w:id="40"/>
    <w:bookmarkStart w:name="z49" w:id="41"/>
    <w:p>
      <w:pPr>
        <w:spacing w:after="0"/>
        <w:ind w:left="0"/>
        <w:jc w:val="both"/>
      </w:pPr>
      <w:r>
        <w:rPr>
          <w:rFonts w:ascii="Times New Roman"/>
          <w:b w:val="false"/>
          <w:i w:val="false"/>
          <w:color w:val="000000"/>
          <w:sz w:val="28"/>
        </w:rPr>
        <w:t>
      При наличии научных статей, превышающих требуемое количество в международных рецензируемых научных журналах, 1 (одна) статья в таком журнале учитывается как 2 (две) статьи в изданиях, рекомендованных уполномоченным органом.</w:t>
      </w:r>
    </w:p>
    <w:bookmarkEnd w:id="41"/>
    <w:bookmarkStart w:name="z50" w:id="42"/>
    <w:p>
      <w:pPr>
        <w:spacing w:after="0"/>
        <w:ind w:left="0"/>
        <w:jc w:val="both"/>
      </w:pPr>
      <w:r>
        <w:rPr>
          <w:rFonts w:ascii="Times New Roman"/>
          <w:b w:val="false"/>
          <w:i w:val="false"/>
          <w:color w:val="000000"/>
          <w:sz w:val="28"/>
        </w:rPr>
        <w:t>
      Учитывается как 2 (две) научные статьи в международных рецензируемых научных журналах монография (соискателю принадлежит не менее 3 (трех) печатных листов), которая издана в доверенном издательстве. При наличии главы в вышеуказанной монографии (соискателю принадлежит не менее 1 (одного) печатного листа), она учитывается как 1 (одна) статья в международном рецензируемом научном журнале.</w:t>
      </w:r>
    </w:p>
    <w:bookmarkEnd w:id="42"/>
    <w:bookmarkStart w:name="z51" w:id="43"/>
    <w:p>
      <w:pPr>
        <w:spacing w:after="0"/>
        <w:ind w:left="0"/>
        <w:jc w:val="both"/>
      </w:pPr>
      <w:r>
        <w:rPr>
          <w:rFonts w:ascii="Times New Roman"/>
          <w:b w:val="false"/>
          <w:i w:val="false"/>
          <w:color w:val="000000"/>
          <w:sz w:val="28"/>
        </w:rPr>
        <w:t>
      Патенты Соединенных штатов Америки, Европейского союза и Японии, включенные в Derwent Innovations Index (Дервент Инновэшн Индекс) в базе данных Web of Science (Веб оф Сайенс) компании Clarivate Analytics (Кларивэйт Аналитикс), учитываются как научные статьи в международных рецензируемых научных журналах. При этом патенты заменяют не более 20 % (двадцати процентов) научных статей.</w:t>
      </w:r>
    </w:p>
    <w:bookmarkEnd w:id="43"/>
    <w:bookmarkStart w:name="z52" w:id="44"/>
    <w:p>
      <w:pPr>
        <w:spacing w:after="0"/>
        <w:ind w:left="0"/>
        <w:jc w:val="both"/>
      </w:pPr>
      <w:r>
        <w:rPr>
          <w:rFonts w:ascii="Times New Roman"/>
          <w:b w:val="false"/>
          <w:i w:val="false"/>
          <w:color w:val="000000"/>
          <w:sz w:val="28"/>
        </w:rPr>
        <w:t>
      Патенты на изобретения заменяют не более 20 % (двадцати процентов) статей в изданиях, рекомендуемых уполномоченным органом;</w:t>
      </w:r>
    </w:p>
    <w:bookmarkEnd w:id="44"/>
    <w:bookmarkStart w:name="z53" w:id="45"/>
    <w:p>
      <w:pPr>
        <w:spacing w:after="0"/>
        <w:ind w:left="0"/>
        <w:jc w:val="both"/>
      </w:pPr>
      <w:r>
        <w:rPr>
          <w:rFonts w:ascii="Times New Roman"/>
          <w:b w:val="false"/>
          <w:i w:val="false"/>
          <w:color w:val="000000"/>
          <w:sz w:val="28"/>
        </w:rPr>
        <w:t>
      3) монографии, рекомендованной Ученым советом и опубликованной после получения ученого звания ассоциированного профессора (доцента), (издана за последние 5 (пять) лет, авторство составляет не менее 6 (шести) печатных листов); либо рекомендованного Ученым советом или Республиканским учебно-методическим советом или уполномоченным государственным органом индивидуально написанного учебника (издан за последние 5 (пять) лет, объем не менее 6 (шести) печатных листов, используется в образовательном процессе не менее 1 (одного) учебного года); либо 3 (трех) лиц, защитивших диссертации под его руководством и имеющих ученую степень (кандидата наук, доктора наук, доктора философии (PhD), доктора по профилю) или академическую степень доктора философии (PhD), доктора по профилю или степень доктора философии (PhD), доктора по профилю.</w:t>
      </w:r>
    </w:p>
    <w:bookmarkEnd w:id="45"/>
    <w:bookmarkStart w:name="z54" w:id="46"/>
    <w:p>
      <w:pPr>
        <w:spacing w:after="0"/>
        <w:ind w:left="0"/>
        <w:jc w:val="both"/>
      </w:pPr>
      <w:r>
        <w:rPr>
          <w:rFonts w:ascii="Times New Roman"/>
          <w:b w:val="false"/>
          <w:i w:val="false"/>
          <w:color w:val="000000"/>
          <w:sz w:val="28"/>
        </w:rPr>
        <w:t>
      При наличии 5 (пяти) научных статей, дополнительно к указанным в подпункте 2) пункта 5 настоящих Правил, которые опубликованы в международных рецензируемых научных журналах (входящие в 1 и 2 квартиль по данным Journal Citation Reports (Жорнал Цитэйшэн Репортс) компании Clarivate Analytics (Кларивэйт Аналитикс) или имеющие в базе данных Scopus (Скопус) показатель процентиль по CiteScore (СайтСкор) не менее 50 (пятидесяти) хотя бы по одной из научных областей) либо монографии или главы в монографии (соискателю принадлежат не менее 3 (трех) печатных листов), опубликованной в доверенном издательстве, выполнение требований подпункта 3) пункта 5 настоящих Правил не требуется.</w:t>
      </w:r>
    </w:p>
    <w:bookmarkEnd w:id="46"/>
    <w:bookmarkStart w:name="z55" w:id="47"/>
    <w:p>
      <w:pPr>
        <w:spacing w:after="0"/>
        <w:ind w:left="0"/>
        <w:jc w:val="both"/>
      </w:pPr>
      <w:r>
        <w:rPr>
          <w:rFonts w:ascii="Times New Roman"/>
          <w:b w:val="false"/>
          <w:i w:val="false"/>
          <w:color w:val="000000"/>
          <w:sz w:val="28"/>
        </w:rPr>
        <w:t>
      5-1. Ученое звание профессора присваивается претендентам, работающим в организации, представляющей ходатайство о присвоении ученого звания на полной ставке, при наличии:</w:t>
      </w:r>
    </w:p>
    <w:bookmarkEnd w:id="47"/>
    <w:bookmarkStart w:name="z56" w:id="48"/>
    <w:p>
      <w:pPr>
        <w:spacing w:after="0"/>
        <w:ind w:left="0"/>
        <w:jc w:val="both"/>
      </w:pPr>
      <w:r>
        <w:rPr>
          <w:rFonts w:ascii="Times New Roman"/>
          <w:b w:val="false"/>
          <w:i w:val="false"/>
          <w:color w:val="000000"/>
          <w:sz w:val="28"/>
        </w:rPr>
        <w:t>
      1) непрерывного стажа научной и/или научно-педагогической деятельности не менее 8 (восьми) лет после защиты диссертации, в том числе 2 (два) года в должности не ниже ассоциированного профессора (доцента) ОВПО или старшего научного сотрудника в научной организации, должности руководителей подразделений, заместителей руководителя, руководителя ОВПО или научной организации;</w:t>
      </w:r>
    </w:p>
    <w:bookmarkEnd w:id="48"/>
    <w:bookmarkStart w:name="z57" w:id="49"/>
    <w:p>
      <w:pPr>
        <w:spacing w:after="0"/>
        <w:ind w:left="0"/>
        <w:jc w:val="both"/>
      </w:pPr>
      <w:r>
        <w:rPr>
          <w:rFonts w:ascii="Times New Roman"/>
          <w:b w:val="false"/>
          <w:i w:val="false"/>
          <w:color w:val="000000"/>
          <w:sz w:val="28"/>
        </w:rPr>
        <w:t>
      2) 42 (сорок две) научные статьи (не тезисы) по запрашиваемой специальности, опубликованные после защиты диссертации, в том числе 30 (тридцать) научных статей в изданиях, рекомендуемых уполномоченным органом и 5 (пять) научных статей в международных рецензируемых научных журналах, удовлетворяющих требованиям подпункта 2) пункта 5 к настоящим Правилам;</w:t>
      </w:r>
    </w:p>
    <w:bookmarkEnd w:id="49"/>
    <w:bookmarkStart w:name="z58" w:id="50"/>
    <w:p>
      <w:pPr>
        <w:spacing w:after="0"/>
        <w:ind w:left="0"/>
        <w:jc w:val="both"/>
      </w:pPr>
      <w:r>
        <w:rPr>
          <w:rFonts w:ascii="Times New Roman"/>
          <w:b w:val="false"/>
          <w:i w:val="false"/>
          <w:color w:val="000000"/>
          <w:sz w:val="28"/>
        </w:rPr>
        <w:t>
      3) не менее 2 (двух) монографий, рекомендованных Ученым советом и опубликованных после защиты диссертации (авторство составляет не менее 10 (десяти) печатных листов); либо рекомендованных Ученым советом или Республиканским учебно-методическим советом или уполномоченным государственным органом индивидуально написанных учебников (изданы за последние 5 (пять) лет, общий объем не менее 12 (двенадцати) печатных листов, используются в образовательном процессе не менее 1 (одного) учебного года); либо 4 (четырех) лиц, защитивших диссертации под его руководством и имеющих ученую степень (кандидата наук, доктора наук, доктора философии (PhD), доктора по профилю) или академическую степень доктора философии (PhD), доктора по профилю или степень доктора философии (PhD), доктора по профилю.</w:t>
      </w:r>
    </w:p>
    <w:bookmarkEnd w:id="50"/>
    <w:bookmarkStart w:name="z59" w:id="51"/>
    <w:p>
      <w:pPr>
        <w:spacing w:after="0"/>
        <w:ind w:left="0"/>
        <w:jc w:val="both"/>
      </w:pPr>
      <w:r>
        <w:rPr>
          <w:rFonts w:ascii="Times New Roman"/>
          <w:b w:val="false"/>
          <w:i w:val="false"/>
          <w:color w:val="000000"/>
          <w:sz w:val="28"/>
        </w:rPr>
        <w:t>
      При наличии 7 (семи) научных статей, дополнительно к указанным в подпункте 2) пункта 5-1 настоящих Правил, которые опубликованы в международных рецензируемых научных журналах (входящие в 1 и 2 квартиль по данным Journal Citation Reports (Жорнал Цитэйшэн Репортс) компании Clarivate Analytics (Кларивэйт Аналитикс) или имеющие в базе данных (Скопус) показатель процентиль по CiteScore (СайтСкор) не менее 50 (пятидесяти) хотя бы по одной из научных областей) либо монографии или главы в монографии (соискателю принадлежат не менее 3 (трех) печатных листов), опубликованной в доверенном издательстве, выполнение требований подпункта 3) пункта 5-1 настоящих Правил не требуется.";</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5-6</w:t>
      </w:r>
      <w:r>
        <w:rPr>
          <w:rFonts w:ascii="Times New Roman"/>
          <w:b w:val="false"/>
          <w:i w:val="false"/>
          <w:color w:val="000000"/>
          <w:sz w:val="28"/>
        </w:rPr>
        <w:t xml:space="preserve"> изложить в следующей редакции:</w:t>
      </w:r>
    </w:p>
    <w:bookmarkStart w:name="z61" w:id="52"/>
    <w:p>
      <w:pPr>
        <w:spacing w:after="0"/>
        <w:ind w:left="0"/>
        <w:jc w:val="both"/>
      </w:pPr>
      <w:r>
        <w:rPr>
          <w:rFonts w:ascii="Times New Roman"/>
          <w:b w:val="false"/>
          <w:i w:val="false"/>
          <w:color w:val="000000"/>
          <w:sz w:val="28"/>
        </w:rPr>
        <w:t>
      "5-6. Ученое звание профессора присваивается работникам Академии правосудия, военнослужащим, сотрудникам и работникам высших военных, специальных учебных заведений или научных организаций, подведомственных органам национальной безопасности Республики Казахстан, Министерству внутренних дел Республики Казахстан, органам прокуратуры Республики Казахстан, Министерству по чрезвычайным ситуациям Республики Казахстан и Министерству обороны Республики Казахстан, а также военных кафедр ОВПО, имеющим ученое звание ассоциированного профессора (доцента), работающим в данной организации на полной ставке, при наличии:</w:t>
      </w:r>
    </w:p>
    <w:bookmarkEnd w:id="52"/>
    <w:bookmarkStart w:name="z62" w:id="53"/>
    <w:p>
      <w:pPr>
        <w:spacing w:after="0"/>
        <w:ind w:left="0"/>
        <w:jc w:val="both"/>
      </w:pPr>
      <w:r>
        <w:rPr>
          <w:rFonts w:ascii="Times New Roman"/>
          <w:b w:val="false"/>
          <w:i w:val="false"/>
          <w:color w:val="000000"/>
          <w:sz w:val="28"/>
        </w:rPr>
        <w:t>
      1) непрерывного стажа научной и (или) научно-педагогической деятельности не менее 5 (пяти) лет после получения ученого звания ассоциированного профессор (доцента), в том числе 2 (два) года замещающим должности не ниже профессора ОВПО или старшего научного сотрудника в научной организации, должности руководителей (начальников) подразделений, заместителей руководителя (начальника), руководителя (начальника) Академии правосудия, высшего военного, специального учебного заведения или научной организации Министерства обороны Республики Казахстан, органов национальной безопасности Республики Казахстан, органов прокуратуры Республики Казахстан, Министерства по чрезвычайным ситуациям Республики Казахстан и Министерства внутренних дел Республики Казахстан, не ниже профессора военной кафедры ОВПО;</w:t>
      </w:r>
    </w:p>
    <w:bookmarkEnd w:id="53"/>
    <w:bookmarkStart w:name="z63" w:id="54"/>
    <w:p>
      <w:pPr>
        <w:spacing w:after="0"/>
        <w:ind w:left="0"/>
        <w:jc w:val="both"/>
      </w:pPr>
      <w:r>
        <w:rPr>
          <w:rFonts w:ascii="Times New Roman"/>
          <w:b w:val="false"/>
          <w:i w:val="false"/>
          <w:color w:val="000000"/>
          <w:sz w:val="28"/>
        </w:rPr>
        <w:t>
      2) 28 (двадцать восемь) научных статей (не тезисы) по запрашиваемой специальности, опубликованных после получения ученого звания ассоциированного профессора (доцента), из них 20 (двадцать) в изданиях, рекомендуемых уполномоченным органом;</w:t>
      </w:r>
    </w:p>
    <w:bookmarkEnd w:id="54"/>
    <w:bookmarkStart w:name="z64" w:id="55"/>
    <w:p>
      <w:pPr>
        <w:spacing w:after="0"/>
        <w:ind w:left="0"/>
        <w:jc w:val="both"/>
      </w:pPr>
      <w:r>
        <w:rPr>
          <w:rFonts w:ascii="Times New Roman"/>
          <w:b w:val="false"/>
          <w:i w:val="false"/>
          <w:color w:val="000000"/>
          <w:sz w:val="28"/>
        </w:rPr>
        <w:t>
      3) монографии, рекомендованной Ученым советом и опубликованной после получения ученого звания ассоциированного профессора (доцента) (авторство составляет не менее 6 (шести) печатных листов); либо рекомендованного Ученым советом индивидуально написанного учебника (издано за последние 5 (пять) лет, используется в образовательном процессе не менее 1 (одного) учебного года, общим объемом не менее 6 (шести) печатных листов); либо 3 (трех) лиц, защитивших диссертации под его руководством и имеющих ученую степень (кандидата наук, доктора наук, доктора философии (PhD), доктора по профилю) или академическую степень доктора философии (PhD), доктора по профилю или степенью доктора философии (PhD), доктора по профилю.</w:t>
      </w:r>
    </w:p>
    <w:bookmarkEnd w:id="55"/>
    <w:bookmarkStart w:name="z65" w:id="56"/>
    <w:p>
      <w:pPr>
        <w:spacing w:after="0"/>
        <w:ind w:left="0"/>
        <w:jc w:val="both"/>
      </w:pPr>
      <w:r>
        <w:rPr>
          <w:rFonts w:ascii="Times New Roman"/>
          <w:b w:val="false"/>
          <w:i w:val="false"/>
          <w:color w:val="000000"/>
          <w:sz w:val="28"/>
        </w:rPr>
        <w:t>
      При наличии научных статей в международных рецензируемых научных журналах, 1 (одна) статья в таком журнале учитывается как 2 (две) статьи в изданиях, рекомендуемых уполномоченным органом.";</w:t>
      </w:r>
    </w:p>
    <w:bookmarkEnd w:id="56"/>
    <w:bookmarkStart w:name="z66" w:id="57"/>
    <w:p>
      <w:pPr>
        <w:spacing w:after="0"/>
        <w:ind w:left="0"/>
        <w:jc w:val="both"/>
      </w:pPr>
      <w:r>
        <w:rPr>
          <w:rFonts w:ascii="Times New Roman"/>
          <w:b w:val="false"/>
          <w:i w:val="false"/>
          <w:color w:val="000000"/>
          <w:sz w:val="28"/>
        </w:rPr>
        <w:t xml:space="preserve">
      дополнить пунктом 6-1 следующего содержания: </w:t>
      </w:r>
    </w:p>
    <w:bookmarkEnd w:id="57"/>
    <w:bookmarkStart w:name="z67" w:id="58"/>
    <w:p>
      <w:pPr>
        <w:spacing w:after="0"/>
        <w:ind w:left="0"/>
        <w:jc w:val="both"/>
      </w:pPr>
      <w:r>
        <w:rPr>
          <w:rFonts w:ascii="Times New Roman"/>
          <w:b w:val="false"/>
          <w:i w:val="false"/>
          <w:color w:val="000000"/>
          <w:sz w:val="28"/>
        </w:rPr>
        <w:t>
      "6-1. Для претендентов на присвоение ученого звания ассоциированного профессора (доцента), указанных в пунктах 4, 4-1 и 4-3 и для претендентов на присвоение ученого звания профессора, указанных в пунктах 5, 5-1, 5-2 и 5-4 настоящих Правил, в качестве статей в изданиях, рекомендованных уполномоченным органом, учитываются статьи, опубликованные в журналах из Списков 1 и 2 Перечня изданий, рекомендуемых для публикации результатов научной деятельности.";</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bookmarkStart w:name="z69" w:id="59"/>
    <w:p>
      <w:pPr>
        <w:spacing w:after="0"/>
        <w:ind w:left="0"/>
        <w:jc w:val="both"/>
      </w:pPr>
      <w:r>
        <w:rPr>
          <w:rFonts w:ascii="Times New Roman"/>
          <w:b w:val="false"/>
          <w:i w:val="false"/>
          <w:color w:val="000000"/>
          <w:sz w:val="28"/>
        </w:rPr>
        <w:t xml:space="preserve">
      "7. Ученый совет ОВПО или научной организации представляет в Комитет ходатайство о присвоении ученого звания. </w:t>
      </w:r>
    </w:p>
    <w:bookmarkEnd w:id="59"/>
    <w:bookmarkStart w:name="z70" w:id="60"/>
    <w:p>
      <w:pPr>
        <w:spacing w:after="0"/>
        <w:ind w:left="0"/>
        <w:jc w:val="both"/>
      </w:pPr>
      <w:r>
        <w:rPr>
          <w:rFonts w:ascii="Times New Roman"/>
          <w:b w:val="false"/>
          <w:i w:val="false"/>
          <w:color w:val="000000"/>
          <w:sz w:val="28"/>
        </w:rPr>
        <w:t>
      За 1 (один) месяц до принятия решения о ходатайстве Ученый совет размещает электронные (в формате DOC (док) или DOCX (докикс) и сканированные версии справки по форме согласно приложению 1, списка публикаций претендента, в том числе списка публикаций в международных рецензируемых изданиях по форме согласно приложению 2 на интернет-ресурсе ОВПО или научной организации (за исключением военных, специальных учебных заведений органов национальной безопасности Республики Казахстан, а также при размещении материалов, содержащих государственные секреты или сведения для служебного пользования).</w:t>
      </w:r>
    </w:p>
    <w:bookmarkEnd w:id="60"/>
    <w:bookmarkStart w:name="z71" w:id="61"/>
    <w:p>
      <w:pPr>
        <w:spacing w:after="0"/>
        <w:ind w:left="0"/>
        <w:jc w:val="both"/>
      </w:pPr>
      <w:r>
        <w:rPr>
          <w:rFonts w:ascii="Times New Roman"/>
          <w:b w:val="false"/>
          <w:i w:val="false"/>
          <w:color w:val="000000"/>
          <w:sz w:val="28"/>
        </w:rPr>
        <w:t>
      К ходатайству прилагается аттестационное дело, в которое включаются следующие документы:</w:t>
      </w:r>
    </w:p>
    <w:bookmarkEnd w:id="61"/>
    <w:bookmarkStart w:name="z72" w:id="62"/>
    <w:p>
      <w:pPr>
        <w:spacing w:after="0"/>
        <w:ind w:left="0"/>
        <w:jc w:val="both"/>
      </w:pPr>
      <w:r>
        <w:rPr>
          <w:rFonts w:ascii="Times New Roman"/>
          <w:b w:val="false"/>
          <w:i w:val="false"/>
          <w:color w:val="000000"/>
          <w:sz w:val="28"/>
        </w:rPr>
        <w:t>
      1) сопроводительное письмо - рекомендация на бланке организации, подписанное председателем Ученого совета, с указанием даты отправки материалов;</w:t>
      </w:r>
    </w:p>
    <w:bookmarkEnd w:id="62"/>
    <w:bookmarkStart w:name="z73" w:id="63"/>
    <w:p>
      <w:pPr>
        <w:spacing w:after="0"/>
        <w:ind w:left="0"/>
        <w:jc w:val="both"/>
      </w:pPr>
      <w:r>
        <w:rPr>
          <w:rFonts w:ascii="Times New Roman"/>
          <w:b w:val="false"/>
          <w:i w:val="false"/>
          <w:color w:val="000000"/>
          <w:sz w:val="28"/>
        </w:rPr>
        <w:t xml:space="preserve">
      2) список публикаций. Список публикаций в международных рецензируемых научных журналах оформляется по форме согласно </w:t>
      </w:r>
      <w:r>
        <w:rPr>
          <w:rFonts w:ascii="Times New Roman"/>
          <w:b w:val="false"/>
          <w:i w:val="false"/>
          <w:color w:val="000000"/>
          <w:sz w:val="28"/>
        </w:rPr>
        <w:t>приложению 2</w:t>
      </w:r>
      <w:r>
        <w:rPr>
          <w:rFonts w:ascii="Times New Roman"/>
          <w:b w:val="false"/>
          <w:i w:val="false"/>
          <w:color w:val="000000"/>
          <w:sz w:val="28"/>
        </w:rPr>
        <w:t>;</w:t>
      </w:r>
    </w:p>
    <w:bookmarkEnd w:id="63"/>
    <w:bookmarkStart w:name="z74" w:id="64"/>
    <w:p>
      <w:pPr>
        <w:spacing w:after="0"/>
        <w:ind w:left="0"/>
        <w:jc w:val="both"/>
      </w:pPr>
      <w:r>
        <w:rPr>
          <w:rFonts w:ascii="Times New Roman"/>
          <w:b w:val="false"/>
          <w:i w:val="false"/>
          <w:color w:val="000000"/>
          <w:sz w:val="28"/>
        </w:rPr>
        <w:t>
      3) копии публикаций, указанных в списке публикаций;</w:t>
      </w:r>
    </w:p>
    <w:bookmarkEnd w:id="64"/>
    <w:bookmarkStart w:name="z75" w:id="65"/>
    <w:p>
      <w:pPr>
        <w:spacing w:after="0"/>
        <w:ind w:left="0"/>
        <w:jc w:val="both"/>
      </w:pPr>
      <w:r>
        <w:rPr>
          <w:rFonts w:ascii="Times New Roman"/>
          <w:b w:val="false"/>
          <w:i w:val="false"/>
          <w:color w:val="000000"/>
          <w:sz w:val="28"/>
        </w:rPr>
        <w:t>
      4) выписка из протокола заседания Ученого Совета организации, в которой отражается научная и педагогическая деятельность соискателя;</w:t>
      </w:r>
    </w:p>
    <w:bookmarkEnd w:id="65"/>
    <w:bookmarkStart w:name="z76" w:id="66"/>
    <w:p>
      <w:pPr>
        <w:spacing w:after="0"/>
        <w:ind w:left="0"/>
        <w:jc w:val="both"/>
      </w:pPr>
      <w:r>
        <w:rPr>
          <w:rFonts w:ascii="Times New Roman"/>
          <w:b w:val="false"/>
          <w:i w:val="false"/>
          <w:color w:val="000000"/>
          <w:sz w:val="28"/>
        </w:rPr>
        <w:t>
      5) копии дипломов о послевузовском образовании, ученых степеней и званий (при наличии);</w:t>
      </w:r>
    </w:p>
    <w:bookmarkEnd w:id="66"/>
    <w:bookmarkStart w:name="z77" w:id="67"/>
    <w:p>
      <w:pPr>
        <w:spacing w:after="0"/>
        <w:ind w:left="0"/>
        <w:jc w:val="both"/>
      </w:pPr>
      <w:r>
        <w:rPr>
          <w:rFonts w:ascii="Times New Roman"/>
          <w:b w:val="false"/>
          <w:i w:val="false"/>
          <w:color w:val="000000"/>
          <w:sz w:val="28"/>
        </w:rPr>
        <w:t xml:space="preserve">
      6) копия документа, подтверждающая трудовую деятельность согласно </w:t>
      </w:r>
      <w:r>
        <w:rPr>
          <w:rFonts w:ascii="Times New Roman"/>
          <w:b w:val="false"/>
          <w:i w:val="false"/>
          <w:color w:val="000000"/>
          <w:sz w:val="28"/>
        </w:rPr>
        <w:t>Трудового</w:t>
      </w:r>
      <w:r>
        <w:rPr>
          <w:rFonts w:ascii="Times New Roman"/>
          <w:b w:val="false"/>
          <w:i w:val="false"/>
          <w:color w:val="000000"/>
          <w:sz w:val="28"/>
        </w:rPr>
        <w:t xml:space="preserve"> кодекса Республики Казахстан, заверенная по месту работы;</w:t>
      </w:r>
    </w:p>
    <w:bookmarkEnd w:id="67"/>
    <w:bookmarkStart w:name="z78" w:id="68"/>
    <w:p>
      <w:pPr>
        <w:spacing w:after="0"/>
        <w:ind w:left="0"/>
        <w:jc w:val="both"/>
      </w:pPr>
      <w:r>
        <w:rPr>
          <w:rFonts w:ascii="Times New Roman"/>
          <w:b w:val="false"/>
          <w:i w:val="false"/>
          <w:color w:val="000000"/>
          <w:sz w:val="28"/>
        </w:rPr>
        <w:t>
      7) копии официальных документов, подтверждающих подготовку учеников - лиц с ученой степенью (при наличии);</w:t>
      </w:r>
    </w:p>
    <w:bookmarkEnd w:id="68"/>
    <w:bookmarkStart w:name="z79" w:id="69"/>
    <w:p>
      <w:pPr>
        <w:spacing w:after="0"/>
        <w:ind w:left="0"/>
        <w:jc w:val="both"/>
      </w:pPr>
      <w:r>
        <w:rPr>
          <w:rFonts w:ascii="Times New Roman"/>
          <w:b w:val="false"/>
          <w:i w:val="false"/>
          <w:color w:val="000000"/>
          <w:sz w:val="28"/>
        </w:rPr>
        <w:t>
      8) оригинал монографии или учебника (учебного (учебно-методического) пособия) в бумажном и электронном варианте;</w:t>
      </w:r>
    </w:p>
    <w:bookmarkEnd w:id="69"/>
    <w:bookmarkStart w:name="z80" w:id="70"/>
    <w:p>
      <w:pPr>
        <w:spacing w:after="0"/>
        <w:ind w:left="0"/>
        <w:jc w:val="both"/>
      </w:pPr>
      <w:r>
        <w:rPr>
          <w:rFonts w:ascii="Times New Roman"/>
          <w:b w:val="false"/>
          <w:i w:val="false"/>
          <w:color w:val="000000"/>
          <w:sz w:val="28"/>
        </w:rPr>
        <w:t>
      9) копия удостоверения личности или паспорта.</w:t>
      </w:r>
    </w:p>
    <w:bookmarkEnd w:id="70"/>
    <w:bookmarkStart w:name="z81" w:id="71"/>
    <w:p>
      <w:pPr>
        <w:spacing w:after="0"/>
        <w:ind w:left="0"/>
        <w:jc w:val="both"/>
      </w:pPr>
      <w:r>
        <w:rPr>
          <w:rFonts w:ascii="Times New Roman"/>
          <w:b w:val="false"/>
          <w:i w:val="false"/>
          <w:color w:val="000000"/>
          <w:sz w:val="28"/>
        </w:rPr>
        <w:t>
      Документы, указанные в подпунктах 3), 4), 5), 6), 7) и 9), представляются в Комитет в сканированном виде в формате файла пдф (pdf) (за исключением аттестационных дел, содержащих государственные секреты или сведения для служебного пользования).</w:t>
      </w:r>
    </w:p>
    <w:bookmarkEnd w:id="71"/>
    <w:bookmarkStart w:name="z82" w:id="72"/>
    <w:p>
      <w:pPr>
        <w:spacing w:after="0"/>
        <w:ind w:left="0"/>
        <w:jc w:val="both"/>
      </w:pPr>
      <w:r>
        <w:rPr>
          <w:rFonts w:ascii="Times New Roman"/>
          <w:b w:val="false"/>
          <w:i w:val="false"/>
          <w:color w:val="000000"/>
          <w:sz w:val="28"/>
        </w:rPr>
        <w:t>
      При отсутствии какого-либо из документов Комитет возвращает аттестационное дело без рассмотрения с указанием причины возврата в течение 10 (десяти) календарных дней со дня регистрации аттестационного дела в Комитете. Аттестационное дело направляется ОВПО или научной организацией повторно в срок не менее 1 (одного) месяца со дня возврата с представлением нового ходатайства Ученого совета.";</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7-2</w:t>
      </w:r>
      <w:r>
        <w:rPr>
          <w:rFonts w:ascii="Times New Roman"/>
          <w:b w:val="false"/>
          <w:i w:val="false"/>
          <w:color w:val="000000"/>
          <w:sz w:val="28"/>
        </w:rPr>
        <w:t xml:space="preserve"> изложить в следующей редакции:</w:t>
      </w:r>
    </w:p>
    <w:bookmarkStart w:name="z84" w:id="73"/>
    <w:p>
      <w:pPr>
        <w:spacing w:after="0"/>
        <w:ind w:left="0"/>
        <w:jc w:val="both"/>
      </w:pPr>
      <w:r>
        <w:rPr>
          <w:rFonts w:ascii="Times New Roman"/>
          <w:b w:val="false"/>
          <w:i w:val="false"/>
          <w:color w:val="000000"/>
          <w:sz w:val="28"/>
        </w:rPr>
        <w:t>
      "7-2. Признание ученых званий иностранцев и лиц без гражданства, полученных в государственных органах аттестации других стран, проводится с представлением следующих документов:</w:t>
      </w:r>
    </w:p>
    <w:bookmarkEnd w:id="73"/>
    <w:bookmarkStart w:name="z85" w:id="74"/>
    <w:p>
      <w:pPr>
        <w:spacing w:after="0"/>
        <w:ind w:left="0"/>
        <w:jc w:val="both"/>
      </w:pPr>
      <w:r>
        <w:rPr>
          <w:rFonts w:ascii="Times New Roman"/>
          <w:b w:val="false"/>
          <w:i w:val="false"/>
          <w:color w:val="000000"/>
          <w:sz w:val="28"/>
        </w:rPr>
        <w:t xml:space="preserve">
      1) ходатайство ОВПО или научной организации, где они работают с указанием наименования и шифра запрашиваемой специальности; </w:t>
      </w:r>
    </w:p>
    <w:bookmarkEnd w:id="74"/>
    <w:bookmarkStart w:name="z86" w:id="75"/>
    <w:p>
      <w:pPr>
        <w:spacing w:after="0"/>
        <w:ind w:left="0"/>
        <w:jc w:val="both"/>
      </w:pPr>
      <w:r>
        <w:rPr>
          <w:rFonts w:ascii="Times New Roman"/>
          <w:b w:val="false"/>
          <w:i w:val="false"/>
          <w:color w:val="000000"/>
          <w:sz w:val="28"/>
        </w:rPr>
        <w:t xml:space="preserve">
      2) копия удостоверения личности или паспорта; </w:t>
      </w:r>
    </w:p>
    <w:bookmarkEnd w:id="75"/>
    <w:bookmarkStart w:name="z87" w:id="76"/>
    <w:p>
      <w:pPr>
        <w:spacing w:after="0"/>
        <w:ind w:left="0"/>
        <w:jc w:val="both"/>
      </w:pPr>
      <w:r>
        <w:rPr>
          <w:rFonts w:ascii="Times New Roman"/>
          <w:b w:val="false"/>
          <w:i w:val="false"/>
          <w:color w:val="000000"/>
          <w:sz w:val="28"/>
        </w:rPr>
        <w:t>
      3) нотариально заверенная копия аттестата о присвоении ученого звания за рубежом.";</w:t>
      </w:r>
    </w:p>
    <w:bookmarkEnd w:id="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p>
    <w:bookmarkStart w:name="z89" w:id="77"/>
    <w:p>
      <w:pPr>
        <w:spacing w:after="0"/>
        <w:ind w:left="0"/>
        <w:jc w:val="both"/>
      </w:pPr>
      <w:r>
        <w:rPr>
          <w:rFonts w:ascii="Times New Roman"/>
          <w:b w:val="false"/>
          <w:i w:val="false"/>
          <w:color w:val="000000"/>
          <w:sz w:val="28"/>
        </w:rPr>
        <w:t>
      "10. Соответствие аттестационных дел соискателей ученых званий ассоциированного профессора (доцента), профессора настоящим Правилам устанавливается в Экспертном совете (далее – Экспертный совет), который является консультативно-совещательным органом Комитета.</w:t>
      </w:r>
    </w:p>
    <w:bookmarkEnd w:id="77"/>
    <w:bookmarkStart w:name="z90" w:id="78"/>
    <w:p>
      <w:pPr>
        <w:spacing w:after="0"/>
        <w:ind w:left="0"/>
        <w:jc w:val="both"/>
      </w:pPr>
      <w:r>
        <w:rPr>
          <w:rFonts w:ascii="Times New Roman"/>
          <w:b w:val="false"/>
          <w:i w:val="false"/>
          <w:color w:val="000000"/>
          <w:sz w:val="28"/>
        </w:rPr>
        <w:t xml:space="preserve">
      По результатам рассмотрения аттестационного дела Экспертный совет принимает заключение по форме согласно </w:t>
      </w:r>
      <w:r>
        <w:rPr>
          <w:rFonts w:ascii="Times New Roman"/>
          <w:b w:val="false"/>
          <w:i w:val="false"/>
          <w:color w:val="000000"/>
          <w:sz w:val="28"/>
        </w:rPr>
        <w:t>приложениям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к настоящим Правилам. </w:t>
      </w:r>
    </w:p>
    <w:bookmarkEnd w:id="78"/>
    <w:bookmarkStart w:name="z91" w:id="79"/>
    <w:p>
      <w:pPr>
        <w:spacing w:after="0"/>
        <w:ind w:left="0"/>
        <w:jc w:val="both"/>
      </w:pPr>
      <w:r>
        <w:rPr>
          <w:rFonts w:ascii="Times New Roman"/>
          <w:b w:val="false"/>
          <w:i w:val="false"/>
          <w:color w:val="000000"/>
          <w:sz w:val="28"/>
        </w:rPr>
        <w:t>
      На основе заключения Экспертного совета Комитет принимает решение о присвоении/отказе в присвоении ученого звания и в течение 10 (десяти) рабочих дней со дня подписания заключения издает соответствующий приказ.</w:t>
      </w:r>
    </w:p>
    <w:bookmarkEnd w:id="79"/>
    <w:bookmarkStart w:name="z92" w:id="80"/>
    <w:p>
      <w:pPr>
        <w:spacing w:after="0"/>
        <w:ind w:left="0"/>
        <w:jc w:val="both"/>
      </w:pPr>
      <w:r>
        <w:rPr>
          <w:rFonts w:ascii="Times New Roman"/>
          <w:b w:val="false"/>
          <w:i w:val="false"/>
          <w:color w:val="000000"/>
          <w:sz w:val="28"/>
        </w:rPr>
        <w:t>
      Решение о присвоении ученого звания размещается на интернет-ресурсе Комитета в течение 5 (пяти) рабочих дней со дня принятия решения.</w:t>
      </w:r>
    </w:p>
    <w:bookmarkEnd w:id="80"/>
    <w:bookmarkStart w:name="z93" w:id="81"/>
    <w:p>
      <w:pPr>
        <w:spacing w:after="0"/>
        <w:ind w:left="0"/>
        <w:jc w:val="both"/>
      </w:pPr>
      <w:r>
        <w:rPr>
          <w:rFonts w:ascii="Times New Roman"/>
          <w:b w:val="false"/>
          <w:i w:val="false"/>
          <w:color w:val="000000"/>
          <w:sz w:val="28"/>
        </w:rPr>
        <w:t xml:space="preserve">
      Решение об отказе в присвоении ученого звания сообщается ОВПО или научной организации в течение 10 (десяти) рабочих дней со дня принятия решения. Новая рекомендация о присвоении этого звания представляется Ученым советом не ранее, чем через 1 (один) год. </w:t>
      </w:r>
    </w:p>
    <w:bookmarkEnd w:id="81"/>
    <w:bookmarkStart w:name="z94" w:id="82"/>
    <w:p>
      <w:pPr>
        <w:spacing w:after="0"/>
        <w:ind w:left="0"/>
        <w:jc w:val="both"/>
      </w:pPr>
      <w:r>
        <w:rPr>
          <w:rFonts w:ascii="Times New Roman"/>
          <w:b w:val="false"/>
          <w:i w:val="false"/>
          <w:color w:val="000000"/>
          <w:sz w:val="28"/>
        </w:rPr>
        <w:t xml:space="preserve">
      При наличии заимствованного материала без ссылки на автора и источник заимствования в представленных научных статьях, монографии, учебном (учебно-методическом) пособии, учебнике Комитет принимает отрицательное решение, которое сообщается ОВПО или научной организации в течение 10 (десяти) рабочих дней со дня принятия решения. </w:t>
      </w:r>
    </w:p>
    <w:bookmarkEnd w:id="82"/>
    <w:bookmarkStart w:name="z95" w:id="83"/>
    <w:p>
      <w:pPr>
        <w:spacing w:after="0"/>
        <w:ind w:left="0"/>
        <w:jc w:val="both"/>
      </w:pPr>
      <w:r>
        <w:rPr>
          <w:rFonts w:ascii="Times New Roman"/>
          <w:b w:val="false"/>
          <w:i w:val="false"/>
          <w:color w:val="000000"/>
          <w:sz w:val="28"/>
        </w:rPr>
        <w:t>
      Ходатайство по данному лицу в Комитет повторно не подается.";</w:t>
      </w:r>
    </w:p>
    <w:bookmarkEnd w:id="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настоящему приказу.</w:t>
      </w:r>
    </w:p>
    <w:bookmarkStart w:name="z97" w:id="84"/>
    <w:p>
      <w:pPr>
        <w:spacing w:after="0"/>
        <w:ind w:left="0"/>
        <w:jc w:val="both"/>
      </w:pPr>
      <w:r>
        <w:rPr>
          <w:rFonts w:ascii="Times New Roman"/>
          <w:b w:val="false"/>
          <w:i w:val="false"/>
          <w:color w:val="000000"/>
          <w:sz w:val="28"/>
        </w:rPr>
        <w:t>
      2. Комитету по обеспечению качества в сфере науки и высшего образования Министерства науки и высшего образования Республики Казахстан в установленном законодательством порядке обеспечить:</w:t>
      </w:r>
    </w:p>
    <w:bookmarkEnd w:id="84"/>
    <w:bookmarkStart w:name="z98" w:id="85"/>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85"/>
    <w:bookmarkStart w:name="z99" w:id="86"/>
    <w:p>
      <w:pPr>
        <w:spacing w:after="0"/>
        <w:ind w:left="0"/>
        <w:jc w:val="both"/>
      </w:pPr>
      <w:r>
        <w:rPr>
          <w:rFonts w:ascii="Times New Roman"/>
          <w:b w:val="false"/>
          <w:i w:val="false"/>
          <w:color w:val="000000"/>
          <w:sz w:val="28"/>
        </w:rPr>
        <w:t>
      2) размещение настоящего приказа на интернет-ресурсе Министерства науки и высшего образования Республики Казахстан после его официального опубликования.</w:t>
      </w:r>
    </w:p>
    <w:bookmarkEnd w:id="86"/>
    <w:bookmarkStart w:name="z100" w:id="87"/>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науки и высшего образования Республики Казахстан.</w:t>
      </w:r>
    </w:p>
    <w:bookmarkEnd w:id="87"/>
    <w:bookmarkStart w:name="z101" w:id="88"/>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 за исключением абзацев четырнадцатого и сорокового пункта 1 настоящего приказа, которые вводятся в действие с 1 сентября 2025 года.</w:t>
      </w:r>
    </w:p>
    <w:bookmarkEnd w:id="8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науки</w:t>
            </w:r>
          </w:p>
          <w:p>
            <w:pPr>
              <w:spacing w:after="20"/>
              <w:ind w:left="20"/>
              <w:jc w:val="both"/>
            </w:pPr>
          </w:p>
          <w:p>
            <w:pPr>
              <w:spacing w:after="20"/>
              <w:ind w:left="20"/>
              <w:jc w:val="both"/>
            </w:pPr>
            <w:r>
              <w:rPr>
                <w:rFonts w:ascii="Times New Roman"/>
                <w:b w:val="false"/>
                <w:i/>
                <w:color w:val="000000"/>
                <w:sz w:val="20"/>
              </w:rPr>
              <w:t>и высшего образования</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Нурбек</w:t>
            </w:r>
            <w:r>
              <w:rPr>
                <w:rFonts w:ascii="Times New Roman"/>
                <w:b w:val="false"/>
                <w:i w:val="false"/>
                <w:color w:val="000000"/>
                <w:sz w:val="20"/>
              </w:rPr>
              <w:t>
</w:t>
            </w:r>
          </w:p>
        </w:tc>
      </w:tr>
    </w:tbl>
    <w:p>
      <w:pPr>
        <w:spacing w:after="0"/>
        <w:ind w:left="0"/>
        <w:jc w:val="both"/>
      </w:pPr>
      <w:bookmarkStart w:name="z103" w:id="89"/>
      <w:r>
        <w:rPr>
          <w:rFonts w:ascii="Times New Roman"/>
          <w:b w:val="false"/>
          <w:i w:val="false"/>
          <w:color w:val="000000"/>
          <w:sz w:val="28"/>
        </w:rPr>
        <w:t>
      "Согласован"</w:t>
      </w:r>
    </w:p>
    <w:bookmarkEnd w:id="89"/>
    <w:p>
      <w:pPr>
        <w:spacing w:after="0"/>
        <w:ind w:left="0"/>
        <w:jc w:val="both"/>
      </w:pPr>
      <w:r>
        <w:rPr>
          <w:rFonts w:ascii="Times New Roman"/>
          <w:b w:val="false"/>
          <w:i w:val="false"/>
          <w:color w:val="000000"/>
          <w:sz w:val="28"/>
        </w:rPr>
        <w:t>Генеральная прокуратура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04" w:id="90"/>
      <w:r>
        <w:rPr>
          <w:rFonts w:ascii="Times New Roman"/>
          <w:b w:val="false"/>
          <w:i w:val="false"/>
          <w:color w:val="000000"/>
          <w:sz w:val="28"/>
        </w:rPr>
        <w:t>
      "Согласован"</w:t>
      </w:r>
    </w:p>
    <w:bookmarkEnd w:id="90"/>
    <w:p>
      <w:pPr>
        <w:spacing w:after="0"/>
        <w:ind w:left="0"/>
        <w:jc w:val="both"/>
      </w:pPr>
      <w:r>
        <w:rPr>
          <w:rFonts w:ascii="Times New Roman"/>
          <w:b w:val="false"/>
          <w:i w:val="false"/>
          <w:color w:val="000000"/>
          <w:sz w:val="28"/>
        </w:rPr>
        <w:t>Верховный Суд</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05" w:id="91"/>
      <w:r>
        <w:rPr>
          <w:rFonts w:ascii="Times New Roman"/>
          <w:b w:val="false"/>
          <w:i w:val="false"/>
          <w:color w:val="000000"/>
          <w:sz w:val="28"/>
        </w:rPr>
        <w:t>
      "Согласован"</w:t>
      </w:r>
    </w:p>
    <w:bookmarkEnd w:id="91"/>
    <w:p>
      <w:pPr>
        <w:spacing w:after="0"/>
        <w:ind w:left="0"/>
        <w:jc w:val="both"/>
      </w:pPr>
      <w:r>
        <w:rPr>
          <w:rFonts w:ascii="Times New Roman"/>
          <w:b w:val="false"/>
          <w:i w:val="false"/>
          <w:color w:val="000000"/>
          <w:sz w:val="28"/>
        </w:rPr>
        <w:t>Министерство обороны</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06" w:id="92"/>
      <w:r>
        <w:rPr>
          <w:rFonts w:ascii="Times New Roman"/>
          <w:b w:val="false"/>
          <w:i w:val="false"/>
          <w:color w:val="000000"/>
          <w:sz w:val="28"/>
        </w:rPr>
        <w:t>
      "Согласован"</w:t>
      </w:r>
    </w:p>
    <w:bookmarkEnd w:id="92"/>
    <w:p>
      <w:pPr>
        <w:spacing w:after="0"/>
        <w:ind w:left="0"/>
        <w:jc w:val="both"/>
      </w:pPr>
      <w:r>
        <w:rPr>
          <w:rFonts w:ascii="Times New Roman"/>
          <w:b w:val="false"/>
          <w:i w:val="false"/>
          <w:color w:val="000000"/>
          <w:sz w:val="28"/>
        </w:rPr>
        <w:t>Комитет Национальной безопасности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07" w:id="93"/>
      <w:r>
        <w:rPr>
          <w:rFonts w:ascii="Times New Roman"/>
          <w:b w:val="false"/>
          <w:i w:val="false"/>
          <w:color w:val="000000"/>
          <w:sz w:val="28"/>
        </w:rPr>
        <w:t>
      "Согласован"</w:t>
      </w:r>
    </w:p>
    <w:bookmarkEnd w:id="93"/>
    <w:p>
      <w:pPr>
        <w:spacing w:after="0"/>
        <w:ind w:left="0"/>
        <w:jc w:val="both"/>
      </w:pPr>
      <w:r>
        <w:rPr>
          <w:rFonts w:ascii="Times New Roman"/>
          <w:b w:val="false"/>
          <w:i w:val="false"/>
          <w:color w:val="000000"/>
          <w:sz w:val="28"/>
        </w:rPr>
        <w:t>Министерство внутренних дел</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 науки</w:t>
            </w:r>
            <w:r>
              <w:br/>
            </w:r>
            <w:r>
              <w:rPr>
                <w:rFonts w:ascii="Times New Roman"/>
                <w:b w:val="false"/>
                <w:i w:val="false"/>
                <w:color w:val="000000"/>
                <w:sz w:val="20"/>
              </w:rPr>
              <w:t>и высшего образования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5 сентября 2024 года № 435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присвоения ученых</w:t>
            </w:r>
            <w:r>
              <w:br/>
            </w:r>
            <w:r>
              <w:rPr>
                <w:rFonts w:ascii="Times New Roman"/>
                <w:b w:val="false"/>
                <w:i w:val="false"/>
                <w:color w:val="000000"/>
                <w:sz w:val="20"/>
              </w:rPr>
              <w:t>званий (ассоциированный</w:t>
            </w:r>
            <w:r>
              <w:br/>
            </w:r>
            <w:r>
              <w:rPr>
                <w:rFonts w:ascii="Times New Roman"/>
                <w:b w:val="false"/>
                <w:i w:val="false"/>
                <w:color w:val="000000"/>
                <w:sz w:val="20"/>
              </w:rPr>
              <w:t>профессор (доцент), профессор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1" w:id="94"/>
    <w:p>
      <w:pPr>
        <w:spacing w:after="0"/>
        <w:ind w:left="0"/>
        <w:jc w:val="left"/>
      </w:pPr>
      <w:r>
        <w:rPr>
          <w:rFonts w:ascii="Times New Roman"/>
          <w:b/>
          <w:i w:val="false"/>
          <w:color w:val="000000"/>
        </w:rPr>
        <w:t xml:space="preserve"> Заключение</w:t>
      </w:r>
    </w:p>
    <w:bookmarkEnd w:id="94"/>
    <w:p>
      <w:pPr>
        <w:spacing w:after="0"/>
        <w:ind w:left="0"/>
        <w:jc w:val="both"/>
      </w:pPr>
      <w:bookmarkStart w:name="z112" w:id="95"/>
      <w:r>
        <w:rPr>
          <w:rFonts w:ascii="Times New Roman"/>
          <w:b w:val="false"/>
          <w:i w:val="false"/>
          <w:color w:val="000000"/>
          <w:sz w:val="28"/>
        </w:rPr>
        <w:t>
      Экспертного совета по _____________________________________________</w:t>
      </w:r>
    </w:p>
    <w:bookmarkEnd w:id="95"/>
    <w:p>
      <w:pPr>
        <w:spacing w:after="0"/>
        <w:ind w:left="0"/>
        <w:jc w:val="both"/>
      </w:pPr>
      <w:r>
        <w:rPr>
          <w:rFonts w:ascii="Times New Roman"/>
          <w:b w:val="false"/>
          <w:i w:val="false"/>
          <w:color w:val="000000"/>
          <w:sz w:val="28"/>
        </w:rPr>
        <w:t>(отрасль науки)</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протокол № ________________ от "_______" _________________ 20__ года</w:t>
      </w:r>
    </w:p>
    <w:p>
      <w:pPr>
        <w:spacing w:after="0"/>
        <w:ind w:left="0"/>
        <w:jc w:val="both"/>
      </w:pPr>
      <w:r>
        <w:rPr>
          <w:rFonts w:ascii="Times New Roman"/>
          <w:b w:val="false"/>
          <w:i w:val="false"/>
          <w:color w:val="000000"/>
          <w:sz w:val="28"/>
        </w:rPr>
        <w:t>Слушали:</w:t>
      </w:r>
    </w:p>
    <w:p>
      <w:pPr>
        <w:spacing w:after="0"/>
        <w:ind w:left="0"/>
        <w:jc w:val="both"/>
      </w:pPr>
      <w:r>
        <w:rPr>
          <w:rFonts w:ascii="Times New Roman"/>
          <w:b w:val="false"/>
          <w:i w:val="false"/>
          <w:color w:val="000000"/>
          <w:sz w:val="28"/>
        </w:rPr>
        <w:t>Дело № _________________________________________________________</w:t>
      </w:r>
    </w:p>
    <w:p>
      <w:pPr>
        <w:spacing w:after="0"/>
        <w:ind w:left="0"/>
        <w:jc w:val="both"/>
      </w:pPr>
      <w:r>
        <w:rPr>
          <w:rFonts w:ascii="Times New Roman"/>
          <w:b w:val="false"/>
          <w:i w:val="false"/>
          <w:color w:val="000000"/>
          <w:sz w:val="28"/>
        </w:rPr>
        <w:t>о присвоении ученого звания ассоциированного профессора (доцента)</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(далее – Ф.И.О (при его наличии))</w:t>
      </w:r>
    </w:p>
    <w:p>
      <w:pPr>
        <w:spacing w:after="0"/>
        <w:ind w:left="0"/>
        <w:jc w:val="both"/>
      </w:pPr>
      <w:r>
        <w:rPr>
          <w:rFonts w:ascii="Times New Roman"/>
          <w:b w:val="false"/>
          <w:i w:val="false"/>
          <w:color w:val="000000"/>
          <w:sz w:val="28"/>
        </w:rPr>
        <w:t>соискателя) ______________________________________________________</w:t>
      </w:r>
    </w:p>
    <w:p>
      <w:pPr>
        <w:spacing w:after="0"/>
        <w:ind w:left="0"/>
        <w:jc w:val="both"/>
      </w:pPr>
      <w:r>
        <w:rPr>
          <w:rFonts w:ascii="Times New Roman"/>
          <w:b w:val="false"/>
          <w:i w:val="false"/>
          <w:color w:val="000000"/>
          <w:sz w:val="28"/>
        </w:rPr>
        <w:t>по специальности _________________________________________________,</w:t>
      </w:r>
    </w:p>
    <w:p>
      <w:pPr>
        <w:spacing w:after="0"/>
        <w:ind w:left="0"/>
        <w:jc w:val="both"/>
      </w:pPr>
      <w:r>
        <w:rPr>
          <w:rFonts w:ascii="Times New Roman"/>
          <w:b w:val="false"/>
          <w:i w:val="false"/>
          <w:color w:val="000000"/>
          <w:sz w:val="28"/>
        </w:rPr>
        <w:t>представленное Ученым советом 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(наименование организации)</w:t>
      </w:r>
    </w:p>
    <w:p>
      <w:pPr>
        <w:spacing w:after="0"/>
        <w:ind w:left="0"/>
        <w:jc w:val="both"/>
      </w:pPr>
      <w:r>
        <w:rPr>
          <w:rFonts w:ascii="Times New Roman"/>
          <w:b w:val="false"/>
          <w:i w:val="false"/>
          <w:color w:val="000000"/>
          <w:sz w:val="28"/>
        </w:rPr>
        <w:t>Заслушав эксперта ________________________________________________</w:t>
      </w:r>
    </w:p>
    <w:p>
      <w:pPr>
        <w:spacing w:after="0"/>
        <w:ind w:left="0"/>
        <w:jc w:val="both"/>
      </w:pPr>
      <w:r>
        <w:rPr>
          <w:rFonts w:ascii="Times New Roman"/>
          <w:b w:val="false"/>
          <w:i w:val="false"/>
          <w:color w:val="000000"/>
          <w:sz w:val="28"/>
        </w:rPr>
        <w:t>(Ф.И.О. (при его наличии))</w:t>
      </w:r>
    </w:p>
    <w:bookmarkStart w:name="z113" w:id="96"/>
    <w:p>
      <w:pPr>
        <w:spacing w:after="0"/>
        <w:ind w:left="0"/>
        <w:jc w:val="both"/>
      </w:pPr>
      <w:r>
        <w:rPr>
          <w:rFonts w:ascii="Times New Roman"/>
          <w:b w:val="false"/>
          <w:i w:val="false"/>
          <w:color w:val="000000"/>
          <w:sz w:val="28"/>
        </w:rPr>
        <w:t>
      Экспертный совет отмечает следующее:</w:t>
      </w:r>
    </w:p>
    <w:bookmarkEnd w:id="96"/>
    <w:bookmarkStart w:name="z114" w:id="97"/>
    <w:p>
      <w:pPr>
        <w:spacing w:after="0"/>
        <w:ind w:left="0"/>
        <w:jc w:val="both"/>
      </w:pPr>
      <w:r>
        <w:rPr>
          <w:rFonts w:ascii="Times New Roman"/>
          <w:b w:val="false"/>
          <w:i w:val="false"/>
          <w:color w:val="000000"/>
          <w:sz w:val="28"/>
        </w:rPr>
        <w:t>
      1. Претендент (нужное отметить):</w:t>
      </w:r>
    </w:p>
    <w:bookmarkEnd w:id="97"/>
    <w:p>
      <w:pPr>
        <w:spacing w:after="0"/>
        <w:ind w:left="0"/>
        <w:jc w:val="both"/>
      </w:pPr>
      <w:bookmarkStart w:name="z115" w:id="98"/>
      <w:r>
        <w:rPr>
          <w:rFonts w:ascii="Times New Roman"/>
          <w:b w:val="false"/>
          <w:i w:val="false"/>
          <w:color w:val="000000"/>
          <w:sz w:val="28"/>
        </w:rPr>
        <w:t>
      1) претендент имеет (не имеет степень) кандидата наук, доктора наук,</w:t>
      </w:r>
    </w:p>
    <w:bookmarkEnd w:id="98"/>
    <w:p>
      <w:pPr>
        <w:spacing w:after="0"/>
        <w:ind w:left="0"/>
        <w:jc w:val="both"/>
      </w:pPr>
      <w:r>
        <w:rPr>
          <w:rFonts w:ascii="Times New Roman"/>
          <w:b w:val="false"/>
          <w:i w:val="false"/>
          <w:color w:val="000000"/>
          <w:sz w:val="28"/>
        </w:rPr>
        <w:t>доктора философии (PhD), доктора по профилю) или академическую степень</w:t>
      </w:r>
    </w:p>
    <w:p>
      <w:pPr>
        <w:spacing w:after="0"/>
        <w:ind w:left="0"/>
        <w:jc w:val="both"/>
      </w:pPr>
      <w:r>
        <w:rPr>
          <w:rFonts w:ascii="Times New Roman"/>
          <w:b w:val="false"/>
          <w:i w:val="false"/>
          <w:color w:val="000000"/>
          <w:sz w:val="28"/>
        </w:rPr>
        <w:t>доктора философии (PhD), доктора по профилю или степень доктора философии</w:t>
      </w:r>
    </w:p>
    <w:p>
      <w:pPr>
        <w:spacing w:after="0"/>
        <w:ind w:left="0"/>
        <w:jc w:val="both"/>
      </w:pPr>
      <w:r>
        <w:rPr>
          <w:rFonts w:ascii="Times New Roman"/>
          <w:b w:val="false"/>
          <w:i w:val="false"/>
          <w:color w:val="000000"/>
          <w:sz w:val="28"/>
        </w:rPr>
        <w:t>(PhD), доктора по профилю _________________________________________;</w:t>
      </w:r>
    </w:p>
    <w:p>
      <w:pPr>
        <w:spacing w:after="0"/>
        <w:ind w:left="0"/>
        <w:jc w:val="both"/>
      </w:pPr>
      <w:bookmarkStart w:name="z116" w:id="99"/>
      <w:r>
        <w:rPr>
          <w:rFonts w:ascii="Times New Roman"/>
          <w:b w:val="false"/>
          <w:i w:val="false"/>
          <w:color w:val="000000"/>
          <w:sz w:val="28"/>
        </w:rPr>
        <w:t xml:space="preserve">
      2) претендент имеет почетное звание, предусмотренное </w:t>
      </w:r>
      <w:r>
        <w:rPr>
          <w:rFonts w:ascii="Times New Roman"/>
          <w:b w:val="false"/>
          <w:i w:val="false"/>
          <w:color w:val="000000"/>
          <w:sz w:val="28"/>
        </w:rPr>
        <w:t>Законом</w:t>
      </w:r>
      <w:r>
        <w:rPr>
          <w:rFonts w:ascii="Times New Roman"/>
          <w:b w:val="false"/>
          <w:i w:val="false"/>
          <w:color w:val="000000"/>
          <w:sz w:val="28"/>
        </w:rPr>
        <w:t xml:space="preserve"> Республики</w:t>
      </w:r>
    </w:p>
    <w:bookmarkEnd w:id="99"/>
    <w:p>
      <w:pPr>
        <w:spacing w:after="0"/>
        <w:ind w:left="0"/>
        <w:jc w:val="both"/>
      </w:pPr>
      <w:r>
        <w:rPr>
          <w:rFonts w:ascii="Times New Roman"/>
          <w:b w:val="false"/>
          <w:i w:val="false"/>
          <w:color w:val="000000"/>
          <w:sz w:val="28"/>
        </w:rPr>
        <w:t>      Казахстан "О государственных наградах Республики Казахстан" или звание</w:t>
      </w:r>
    </w:p>
    <w:p>
      <w:pPr>
        <w:spacing w:after="0"/>
        <w:ind w:left="0"/>
        <w:jc w:val="both"/>
      </w:pPr>
      <w:r>
        <w:rPr>
          <w:rFonts w:ascii="Times New Roman"/>
          <w:b w:val="false"/>
          <w:i w:val="false"/>
          <w:color w:val="000000"/>
          <w:sz w:val="28"/>
        </w:rPr>
        <w:t>"Заслуженный тренер Республики Казахстан"</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bookmarkStart w:name="z117" w:id="100"/>
      <w:r>
        <w:rPr>
          <w:rFonts w:ascii="Times New Roman"/>
          <w:b w:val="false"/>
          <w:i w:val="false"/>
          <w:color w:val="000000"/>
          <w:sz w:val="28"/>
        </w:rPr>
        <w:t>
      3) претендент работает в Академии правосудия, высшем военном, специальном</w:t>
      </w:r>
    </w:p>
    <w:bookmarkEnd w:id="100"/>
    <w:p>
      <w:pPr>
        <w:spacing w:after="0"/>
        <w:ind w:left="0"/>
        <w:jc w:val="both"/>
      </w:pPr>
      <w:r>
        <w:rPr>
          <w:rFonts w:ascii="Times New Roman"/>
          <w:b w:val="false"/>
          <w:i w:val="false"/>
          <w:color w:val="000000"/>
          <w:sz w:val="28"/>
        </w:rPr>
        <w:t>учебном заведении или научной организации, подведомственных органам</w:t>
      </w:r>
    </w:p>
    <w:p>
      <w:pPr>
        <w:spacing w:after="0"/>
        <w:ind w:left="0"/>
        <w:jc w:val="both"/>
      </w:pPr>
      <w:r>
        <w:rPr>
          <w:rFonts w:ascii="Times New Roman"/>
          <w:b w:val="false"/>
          <w:i w:val="false"/>
          <w:color w:val="000000"/>
          <w:sz w:val="28"/>
        </w:rPr>
        <w:t>национальной безопасности Республики Казахстан, Министерству внутренних дел</w:t>
      </w:r>
    </w:p>
    <w:p>
      <w:pPr>
        <w:spacing w:after="0"/>
        <w:ind w:left="0"/>
        <w:jc w:val="both"/>
      </w:pPr>
      <w:r>
        <w:rPr>
          <w:rFonts w:ascii="Times New Roman"/>
          <w:b w:val="false"/>
          <w:i w:val="false"/>
          <w:color w:val="000000"/>
          <w:sz w:val="28"/>
        </w:rPr>
        <w:t>Республики Казахстан, органам прокуратуры Республики Казахстан, Министерству</w:t>
      </w:r>
    </w:p>
    <w:p>
      <w:pPr>
        <w:spacing w:after="0"/>
        <w:ind w:left="0"/>
        <w:jc w:val="both"/>
      </w:pPr>
      <w:r>
        <w:rPr>
          <w:rFonts w:ascii="Times New Roman"/>
          <w:b w:val="false"/>
          <w:i w:val="false"/>
          <w:color w:val="000000"/>
          <w:sz w:val="28"/>
        </w:rPr>
        <w:t>по чрезвычайным ситуациям Республики Казахстан и Министерству обороны</w:t>
      </w:r>
    </w:p>
    <w:p>
      <w:pPr>
        <w:spacing w:after="0"/>
        <w:ind w:left="0"/>
        <w:jc w:val="both"/>
      </w:pPr>
      <w:r>
        <w:rPr>
          <w:rFonts w:ascii="Times New Roman"/>
          <w:b w:val="false"/>
          <w:i w:val="false"/>
          <w:color w:val="000000"/>
          <w:sz w:val="28"/>
        </w:rPr>
        <w:t>Республики Казахстан или на военной кафедре ОВПО и имеет воинское</w:t>
      </w:r>
    </w:p>
    <w:p>
      <w:pPr>
        <w:spacing w:after="0"/>
        <w:ind w:left="0"/>
        <w:jc w:val="both"/>
      </w:pPr>
      <w:r>
        <w:rPr>
          <w:rFonts w:ascii="Times New Roman"/>
          <w:b w:val="false"/>
          <w:i w:val="false"/>
          <w:color w:val="000000"/>
          <w:sz w:val="28"/>
        </w:rPr>
        <w:t>(специальное) звание не ниже полковника, классный чин не ниже старшего советника</w:t>
      </w:r>
    </w:p>
    <w:p>
      <w:pPr>
        <w:spacing w:after="0"/>
        <w:ind w:left="0"/>
        <w:jc w:val="both"/>
      </w:pPr>
      <w:r>
        <w:rPr>
          <w:rFonts w:ascii="Times New Roman"/>
          <w:b w:val="false"/>
          <w:i w:val="false"/>
          <w:color w:val="000000"/>
          <w:sz w:val="28"/>
        </w:rPr>
        <w:t>юстиции или звание судьи в отставке __________________________________.</w:t>
      </w:r>
    </w:p>
    <w:p>
      <w:pPr>
        <w:spacing w:after="0"/>
        <w:ind w:left="0"/>
        <w:jc w:val="both"/>
      </w:pPr>
      <w:r>
        <w:rPr>
          <w:rFonts w:ascii="Times New Roman"/>
          <w:b w:val="false"/>
          <w:i w:val="false"/>
          <w:color w:val="000000"/>
          <w:sz w:val="28"/>
        </w:rPr>
        <w:t>Аттестационное дело рассматривается в соответствии с пунктом _____ Правил.</w:t>
      </w:r>
    </w:p>
    <w:p>
      <w:pPr>
        <w:spacing w:after="0"/>
        <w:ind w:left="0"/>
        <w:jc w:val="both"/>
      </w:pPr>
      <w:bookmarkStart w:name="z118" w:id="101"/>
      <w:r>
        <w:rPr>
          <w:rFonts w:ascii="Times New Roman"/>
          <w:b w:val="false"/>
          <w:i w:val="false"/>
          <w:color w:val="000000"/>
          <w:sz w:val="28"/>
        </w:rPr>
        <w:t>
      2. Стаж научной, научно-педагогической, творческо-педагогической,</w:t>
      </w:r>
    </w:p>
    <w:bookmarkEnd w:id="101"/>
    <w:p>
      <w:pPr>
        <w:spacing w:after="0"/>
        <w:ind w:left="0"/>
        <w:jc w:val="both"/>
      </w:pPr>
      <w:r>
        <w:rPr>
          <w:rFonts w:ascii="Times New Roman"/>
          <w:b w:val="false"/>
          <w:i w:val="false"/>
          <w:color w:val="000000"/>
          <w:sz w:val="28"/>
        </w:rPr>
        <w:t>тренерско-педагогической работы (нужное подчеркнуть), в том числе в требуемой</w:t>
      </w:r>
    </w:p>
    <w:p>
      <w:pPr>
        <w:spacing w:after="0"/>
        <w:ind w:left="0"/>
        <w:jc w:val="both"/>
      </w:pPr>
      <w:r>
        <w:rPr>
          <w:rFonts w:ascii="Times New Roman"/>
          <w:b w:val="false"/>
          <w:i w:val="false"/>
          <w:color w:val="000000"/>
          <w:sz w:val="28"/>
        </w:rPr>
        <w:t>должности: 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bookmarkStart w:name="z119" w:id="102"/>
      <w:r>
        <w:rPr>
          <w:rFonts w:ascii="Times New Roman"/>
          <w:b w:val="false"/>
          <w:i w:val="false"/>
          <w:color w:val="000000"/>
          <w:sz w:val="28"/>
        </w:rPr>
        <w:t>
      3. Соискатель ученого звания ассоциированного профессора (доцента)</w:t>
      </w:r>
    </w:p>
    <w:bookmarkEnd w:id="102"/>
    <w:p>
      <w:pPr>
        <w:spacing w:after="0"/>
        <w:ind w:left="0"/>
        <w:jc w:val="both"/>
      </w:pPr>
      <w:r>
        <w:rPr>
          <w:rFonts w:ascii="Times New Roman"/>
          <w:b w:val="false"/>
          <w:i w:val="false"/>
          <w:color w:val="000000"/>
          <w:sz w:val="28"/>
        </w:rPr>
        <w:t>имеет научных статей_______ из них:</w:t>
      </w:r>
    </w:p>
    <w:p>
      <w:pPr>
        <w:spacing w:after="0"/>
        <w:ind w:left="0"/>
        <w:jc w:val="both"/>
      </w:pPr>
      <w:r>
        <w:rPr>
          <w:rFonts w:ascii="Times New Roman"/>
          <w:b w:val="false"/>
          <w:i w:val="false"/>
          <w:color w:val="000000"/>
          <w:sz w:val="28"/>
        </w:rPr>
        <w:t>в изданиях, рекомендуемых Комитетом _________;</w:t>
      </w:r>
    </w:p>
    <w:p>
      <w:pPr>
        <w:spacing w:after="0"/>
        <w:ind w:left="0"/>
        <w:jc w:val="both"/>
      </w:pPr>
      <w:r>
        <w:rPr>
          <w:rFonts w:ascii="Times New Roman"/>
          <w:b w:val="false"/>
          <w:i w:val="false"/>
          <w:color w:val="000000"/>
          <w:sz w:val="28"/>
        </w:rPr>
        <w:t>в зарубежных научных журналах _________;</w:t>
      </w:r>
    </w:p>
    <w:p>
      <w:pPr>
        <w:spacing w:after="0"/>
        <w:ind w:left="0"/>
        <w:jc w:val="both"/>
      </w:pPr>
      <w:r>
        <w:rPr>
          <w:rFonts w:ascii="Times New Roman"/>
          <w:b w:val="false"/>
          <w:i w:val="false"/>
          <w:color w:val="000000"/>
          <w:sz w:val="28"/>
        </w:rPr>
        <w:t>в международных рецензируемых журналах, входящих в 1, 2 и 3 квартиль</w:t>
      </w:r>
    </w:p>
    <w:p>
      <w:pPr>
        <w:spacing w:after="0"/>
        <w:ind w:left="0"/>
        <w:jc w:val="both"/>
      </w:pPr>
      <w:r>
        <w:rPr>
          <w:rFonts w:ascii="Times New Roman"/>
          <w:b w:val="false"/>
          <w:i w:val="false"/>
          <w:color w:val="000000"/>
          <w:sz w:val="28"/>
        </w:rPr>
        <w:t>по данным Journal Citation Reports (Жорнал Цитэйшэн Репортс) компании</w:t>
      </w:r>
    </w:p>
    <w:p>
      <w:pPr>
        <w:spacing w:after="0"/>
        <w:ind w:left="0"/>
        <w:jc w:val="both"/>
      </w:pPr>
      <w:r>
        <w:rPr>
          <w:rFonts w:ascii="Times New Roman"/>
          <w:b w:val="false"/>
          <w:i w:val="false"/>
          <w:color w:val="000000"/>
          <w:sz w:val="28"/>
        </w:rPr>
        <w:t>Clarivate Analytics (Кларивэйт Аналитикс) ______,</w:t>
      </w:r>
    </w:p>
    <w:p>
      <w:pPr>
        <w:spacing w:after="0"/>
        <w:ind w:left="0"/>
        <w:jc w:val="both"/>
      </w:pPr>
      <w:r>
        <w:rPr>
          <w:rFonts w:ascii="Times New Roman"/>
          <w:b w:val="false"/>
          <w:i w:val="false"/>
          <w:color w:val="000000"/>
          <w:sz w:val="28"/>
        </w:rPr>
        <w:t>в международных рецензируемых журналах, имеющих в базе данных</w:t>
      </w:r>
    </w:p>
    <w:p>
      <w:pPr>
        <w:spacing w:after="0"/>
        <w:ind w:left="0"/>
        <w:jc w:val="both"/>
      </w:pPr>
      <w:r>
        <w:rPr>
          <w:rFonts w:ascii="Times New Roman"/>
          <w:b w:val="false"/>
          <w:i w:val="false"/>
          <w:color w:val="000000"/>
          <w:sz w:val="28"/>
        </w:rPr>
        <w:t>Scopus (Скопус) показатель процентиль по CiteScore (СайтСкор)</w:t>
      </w:r>
    </w:p>
    <w:p>
      <w:pPr>
        <w:spacing w:after="0"/>
        <w:ind w:left="0"/>
        <w:jc w:val="both"/>
      </w:pPr>
      <w:r>
        <w:rPr>
          <w:rFonts w:ascii="Times New Roman"/>
          <w:b w:val="false"/>
          <w:i w:val="false"/>
          <w:color w:val="000000"/>
          <w:sz w:val="28"/>
        </w:rPr>
        <w:t>не менее 35 _____;</w:t>
      </w:r>
    </w:p>
    <w:p>
      <w:pPr>
        <w:spacing w:after="0"/>
        <w:ind w:left="0"/>
        <w:jc w:val="both"/>
      </w:pPr>
      <w:r>
        <w:rPr>
          <w:rFonts w:ascii="Times New Roman"/>
          <w:b w:val="false"/>
          <w:i w:val="false"/>
          <w:color w:val="000000"/>
          <w:sz w:val="28"/>
        </w:rPr>
        <w:t>в международных рецензируемых журналах, индексируемых в базе данных</w:t>
      </w:r>
    </w:p>
    <w:p>
      <w:pPr>
        <w:spacing w:after="0"/>
        <w:ind w:left="0"/>
        <w:jc w:val="both"/>
      </w:pPr>
      <w:r>
        <w:rPr>
          <w:rFonts w:ascii="Times New Roman"/>
          <w:b w:val="false"/>
          <w:i w:val="false"/>
          <w:color w:val="000000"/>
          <w:sz w:val="28"/>
        </w:rPr>
        <w:t>Web of Science Core Collection (Веб оф Сайенс Кор Коллекшн) (разделы Arts and</w:t>
      </w:r>
    </w:p>
    <w:p>
      <w:pPr>
        <w:spacing w:after="0"/>
        <w:ind w:left="0"/>
        <w:jc w:val="both"/>
      </w:pPr>
      <w:r>
        <w:rPr>
          <w:rFonts w:ascii="Times New Roman"/>
          <w:b w:val="false"/>
          <w:i w:val="false"/>
          <w:color w:val="000000"/>
          <w:sz w:val="28"/>
        </w:rPr>
        <w:t>Humanities Citation Index (Арт энд Хьюманитис Цитэйшэн Индекс), Science</w:t>
      </w:r>
    </w:p>
    <w:p>
      <w:pPr>
        <w:spacing w:after="0"/>
        <w:ind w:left="0"/>
        <w:jc w:val="both"/>
      </w:pPr>
      <w:r>
        <w:rPr>
          <w:rFonts w:ascii="Times New Roman"/>
          <w:b w:val="false"/>
          <w:i w:val="false"/>
          <w:color w:val="000000"/>
          <w:sz w:val="28"/>
        </w:rPr>
        <w:t>Citation Index Expanded (Сайенс Цитэйшэн Индекс Экспандид), Social Sciences</w:t>
      </w:r>
    </w:p>
    <w:p>
      <w:pPr>
        <w:spacing w:after="0"/>
        <w:ind w:left="0"/>
        <w:jc w:val="both"/>
      </w:pPr>
      <w:r>
        <w:rPr>
          <w:rFonts w:ascii="Times New Roman"/>
          <w:b w:val="false"/>
          <w:i w:val="false"/>
          <w:color w:val="000000"/>
          <w:sz w:val="28"/>
        </w:rPr>
        <w:t>Citation Index (Сошиал Сайенсиз Цитэйшэн Индекс)) компании Clarivate Analytics</w:t>
      </w:r>
    </w:p>
    <w:p>
      <w:pPr>
        <w:spacing w:after="0"/>
        <w:ind w:left="0"/>
        <w:jc w:val="both"/>
      </w:pPr>
      <w:r>
        <w:rPr>
          <w:rFonts w:ascii="Times New Roman"/>
          <w:b w:val="false"/>
          <w:i w:val="false"/>
          <w:color w:val="000000"/>
          <w:sz w:val="28"/>
        </w:rPr>
        <w:t>(Кларивэйт Аналитикс)____;</w:t>
      </w:r>
    </w:p>
    <w:p>
      <w:pPr>
        <w:spacing w:after="0"/>
        <w:ind w:left="0"/>
        <w:jc w:val="both"/>
      </w:pPr>
      <w:r>
        <w:rPr>
          <w:rFonts w:ascii="Times New Roman"/>
          <w:b w:val="false"/>
          <w:i w:val="false"/>
          <w:color w:val="000000"/>
          <w:sz w:val="28"/>
        </w:rPr>
        <w:t>в международных рецензируемых журналах, входящих в базу данных</w:t>
      </w:r>
    </w:p>
    <w:p>
      <w:pPr>
        <w:spacing w:after="0"/>
        <w:ind w:left="0"/>
        <w:jc w:val="both"/>
      </w:pPr>
      <w:r>
        <w:rPr>
          <w:rFonts w:ascii="Times New Roman"/>
          <w:b w:val="false"/>
          <w:i w:val="false"/>
          <w:color w:val="000000"/>
          <w:sz w:val="28"/>
        </w:rPr>
        <w:t>JSTOR (ДЖЕЙСТОР) _______;</w:t>
      </w:r>
    </w:p>
    <w:p>
      <w:pPr>
        <w:spacing w:after="0"/>
        <w:ind w:left="0"/>
        <w:jc w:val="both"/>
      </w:pPr>
      <w:r>
        <w:rPr>
          <w:rFonts w:ascii="Times New Roman"/>
          <w:b w:val="false"/>
          <w:i w:val="false"/>
          <w:color w:val="000000"/>
          <w:sz w:val="28"/>
        </w:rPr>
        <w:t>зарубежные патенты, включенные в базу данных Clarivate Analytics</w:t>
      </w:r>
    </w:p>
    <w:p>
      <w:pPr>
        <w:spacing w:after="0"/>
        <w:ind w:left="0"/>
        <w:jc w:val="both"/>
      </w:pPr>
      <w:r>
        <w:rPr>
          <w:rFonts w:ascii="Times New Roman"/>
          <w:b w:val="false"/>
          <w:i w:val="false"/>
          <w:color w:val="000000"/>
          <w:sz w:val="28"/>
        </w:rPr>
        <w:t>(Кларивэйт Аналитикс) (Web of Science Core Collection, Clarivate Analytics (Вэб</w:t>
      </w:r>
    </w:p>
    <w:p>
      <w:pPr>
        <w:spacing w:after="0"/>
        <w:ind w:left="0"/>
        <w:jc w:val="both"/>
      </w:pPr>
      <w:r>
        <w:rPr>
          <w:rFonts w:ascii="Times New Roman"/>
          <w:b w:val="false"/>
          <w:i w:val="false"/>
          <w:color w:val="000000"/>
          <w:sz w:val="28"/>
        </w:rPr>
        <w:t>оф Сайнс Кор Коллекшн, Кларивэйт Аналитикс) _____;</w:t>
      </w:r>
    </w:p>
    <w:p>
      <w:pPr>
        <w:spacing w:after="0"/>
        <w:ind w:left="0"/>
        <w:jc w:val="both"/>
      </w:pPr>
      <w:r>
        <w:rPr>
          <w:rFonts w:ascii="Times New Roman"/>
          <w:b w:val="false"/>
          <w:i w:val="false"/>
          <w:color w:val="000000"/>
          <w:sz w:val="28"/>
        </w:rPr>
        <w:t>творческие труды______;</w:t>
      </w:r>
    </w:p>
    <w:p>
      <w:pPr>
        <w:spacing w:after="0"/>
        <w:ind w:left="0"/>
        <w:jc w:val="both"/>
      </w:pPr>
      <w:r>
        <w:rPr>
          <w:rFonts w:ascii="Times New Roman"/>
          <w:b w:val="false"/>
          <w:i w:val="false"/>
          <w:color w:val="000000"/>
          <w:sz w:val="28"/>
        </w:rPr>
        <w:t>другие публикации_______.</w:t>
      </w:r>
    </w:p>
    <w:p>
      <w:pPr>
        <w:spacing w:after="0"/>
        <w:ind w:left="0"/>
        <w:jc w:val="both"/>
      </w:pPr>
      <w:bookmarkStart w:name="z120" w:id="103"/>
      <w:r>
        <w:rPr>
          <w:rFonts w:ascii="Times New Roman"/>
          <w:b w:val="false"/>
          <w:i w:val="false"/>
          <w:color w:val="000000"/>
          <w:sz w:val="28"/>
        </w:rPr>
        <w:t>
      4. Индивидуально написано и опубликовано учебное (учебно-методическое)</w:t>
      </w:r>
    </w:p>
    <w:bookmarkEnd w:id="103"/>
    <w:p>
      <w:pPr>
        <w:spacing w:after="0"/>
        <w:ind w:left="0"/>
        <w:jc w:val="both"/>
      </w:pPr>
      <w:r>
        <w:rPr>
          <w:rFonts w:ascii="Times New Roman"/>
          <w:b w:val="false"/>
          <w:i w:val="false"/>
          <w:color w:val="000000"/>
          <w:sz w:val="28"/>
        </w:rPr>
        <w:t>пособие, учебник или монография объемом ________ печатных листов, используемое</w:t>
      </w:r>
    </w:p>
    <w:p>
      <w:pPr>
        <w:spacing w:after="0"/>
        <w:ind w:left="0"/>
        <w:jc w:val="both"/>
      </w:pPr>
      <w:r>
        <w:rPr>
          <w:rFonts w:ascii="Times New Roman"/>
          <w:b w:val="false"/>
          <w:i w:val="false"/>
          <w:color w:val="000000"/>
          <w:sz w:val="28"/>
        </w:rPr>
        <w:t>в образовательном процессе</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(название, место и год издания, кем рекомендовано)</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bookmarkStart w:name="z121" w:id="104"/>
      <w:r>
        <w:rPr>
          <w:rFonts w:ascii="Times New Roman"/>
          <w:b w:val="false"/>
          <w:i w:val="false"/>
          <w:color w:val="000000"/>
          <w:sz w:val="28"/>
        </w:rPr>
        <w:t>
      5. Под руководством претендента (нужное заполнить):</w:t>
      </w:r>
    </w:p>
    <w:bookmarkEnd w:id="104"/>
    <w:p>
      <w:pPr>
        <w:spacing w:after="0"/>
        <w:ind w:left="0"/>
        <w:jc w:val="both"/>
      </w:pPr>
      <w:r>
        <w:rPr>
          <w:rFonts w:ascii="Times New Roman"/>
          <w:b w:val="false"/>
          <w:i w:val="false"/>
          <w:color w:val="000000"/>
          <w:sz w:val="28"/>
        </w:rPr>
        <w:t>1) подготовлено лицо, защитившее диссертацию под его руководством и</w:t>
      </w:r>
    </w:p>
    <w:p>
      <w:pPr>
        <w:spacing w:after="0"/>
        <w:ind w:left="0"/>
        <w:jc w:val="both"/>
      </w:pPr>
      <w:r>
        <w:rPr>
          <w:rFonts w:ascii="Times New Roman"/>
          <w:b w:val="false"/>
          <w:i w:val="false"/>
          <w:color w:val="000000"/>
          <w:sz w:val="28"/>
        </w:rPr>
        <w:t>имеющее ученую степень (кандидата наук, доктора наук, доктора философии</w:t>
      </w:r>
    </w:p>
    <w:p>
      <w:pPr>
        <w:spacing w:after="0"/>
        <w:ind w:left="0"/>
        <w:jc w:val="both"/>
      </w:pPr>
      <w:r>
        <w:rPr>
          <w:rFonts w:ascii="Times New Roman"/>
          <w:b w:val="false"/>
          <w:i w:val="false"/>
          <w:color w:val="000000"/>
          <w:sz w:val="28"/>
        </w:rPr>
        <w:t>(PhD), доктора по профилю) или академическую степень доктора философии</w:t>
      </w:r>
    </w:p>
    <w:p>
      <w:pPr>
        <w:spacing w:after="0"/>
        <w:ind w:left="0"/>
        <w:jc w:val="both"/>
      </w:pPr>
      <w:r>
        <w:rPr>
          <w:rFonts w:ascii="Times New Roman"/>
          <w:b w:val="false"/>
          <w:i w:val="false"/>
          <w:color w:val="000000"/>
          <w:sz w:val="28"/>
        </w:rPr>
        <w:t>(PhD), доктора по профилю или степень доктора философии (PhD), доктора</w:t>
      </w:r>
    </w:p>
    <w:p>
      <w:pPr>
        <w:spacing w:after="0"/>
        <w:ind w:left="0"/>
        <w:jc w:val="both"/>
      </w:pPr>
      <w:r>
        <w:rPr>
          <w:rFonts w:ascii="Times New Roman"/>
          <w:b w:val="false"/>
          <w:i w:val="false"/>
          <w:color w:val="000000"/>
          <w:sz w:val="28"/>
        </w:rPr>
        <w:t>по профилю_________________________________________________________</w:t>
      </w:r>
    </w:p>
    <w:p>
      <w:pPr>
        <w:spacing w:after="0"/>
        <w:ind w:left="0"/>
        <w:jc w:val="both"/>
      </w:pPr>
      <w:r>
        <w:rPr>
          <w:rFonts w:ascii="Times New Roman"/>
          <w:b w:val="false"/>
          <w:i w:val="false"/>
          <w:color w:val="000000"/>
          <w:sz w:val="28"/>
        </w:rPr>
        <w:t>(Ф.И.О. (при его наличии), дата защиты и утверждения)</w:t>
      </w:r>
    </w:p>
    <w:p>
      <w:pPr>
        <w:spacing w:after="0"/>
        <w:ind w:left="0"/>
        <w:jc w:val="both"/>
      </w:pPr>
      <w:r>
        <w:rPr>
          <w:rFonts w:ascii="Times New Roman"/>
          <w:b w:val="false"/>
          <w:i w:val="false"/>
          <w:color w:val="000000"/>
          <w:sz w:val="28"/>
        </w:rPr>
        <w:t>2) подготовлен - лауреат, призер республиканских, международных</w:t>
      </w:r>
    </w:p>
    <w:p>
      <w:pPr>
        <w:spacing w:after="0"/>
        <w:ind w:left="0"/>
        <w:jc w:val="both"/>
      </w:pPr>
      <w:r>
        <w:rPr>
          <w:rFonts w:ascii="Times New Roman"/>
          <w:b w:val="false"/>
          <w:i w:val="false"/>
          <w:color w:val="000000"/>
          <w:sz w:val="28"/>
        </w:rPr>
        <w:t>(учрежденных уполномоченными органами Республики Казахстан), зарубежных</w:t>
      </w:r>
    </w:p>
    <w:p>
      <w:pPr>
        <w:spacing w:after="0"/>
        <w:ind w:left="0"/>
        <w:jc w:val="both"/>
      </w:pPr>
      <w:r>
        <w:rPr>
          <w:rFonts w:ascii="Times New Roman"/>
          <w:b w:val="false"/>
          <w:i w:val="false"/>
          <w:color w:val="000000"/>
          <w:sz w:val="28"/>
        </w:rPr>
        <w:t>конкурсов, выставок, фестивалей, премий, олимпиад</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3) подготовлен - чемпион или призер Всемирных универсиад, чемпионатов</w:t>
      </w:r>
    </w:p>
    <w:p>
      <w:pPr>
        <w:spacing w:after="0"/>
        <w:ind w:left="0"/>
        <w:jc w:val="both"/>
      </w:pPr>
      <w:r>
        <w:rPr>
          <w:rFonts w:ascii="Times New Roman"/>
          <w:b w:val="false"/>
          <w:i w:val="false"/>
          <w:color w:val="000000"/>
          <w:sz w:val="28"/>
        </w:rPr>
        <w:t>Азии и Азиатских игр, чемпион или призер Европы, мира и Олимпийских игр</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bookmarkStart w:name="z122" w:id="105"/>
      <w:r>
        <w:rPr>
          <w:rFonts w:ascii="Times New Roman"/>
          <w:b w:val="false"/>
          <w:i w:val="false"/>
          <w:color w:val="000000"/>
          <w:sz w:val="28"/>
        </w:rPr>
        <w:t>
      6. Сведения о наличии заимствованного материала без ссылки на автора и</w:t>
      </w:r>
    </w:p>
    <w:bookmarkEnd w:id="105"/>
    <w:p>
      <w:pPr>
        <w:spacing w:after="0"/>
        <w:ind w:left="0"/>
        <w:jc w:val="both"/>
      </w:pPr>
      <w:r>
        <w:rPr>
          <w:rFonts w:ascii="Times New Roman"/>
          <w:b w:val="false"/>
          <w:i w:val="false"/>
          <w:color w:val="000000"/>
          <w:sz w:val="28"/>
        </w:rPr>
        <w:t>источник заимствования в представленных научных статьях, монографии,</w:t>
      </w:r>
    </w:p>
    <w:p>
      <w:pPr>
        <w:spacing w:after="0"/>
        <w:ind w:left="0"/>
        <w:jc w:val="both"/>
      </w:pPr>
      <w:r>
        <w:rPr>
          <w:rFonts w:ascii="Times New Roman"/>
          <w:b w:val="false"/>
          <w:i w:val="false"/>
          <w:color w:val="000000"/>
          <w:sz w:val="28"/>
        </w:rPr>
        <w:t>учебном (учебно-методическом) пособии, учебнике</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есть/нет</w:t>
      </w:r>
    </w:p>
    <w:p>
      <w:pPr>
        <w:spacing w:after="0"/>
        <w:ind w:left="0"/>
        <w:jc w:val="both"/>
      </w:pPr>
      <w:bookmarkStart w:name="z123" w:id="106"/>
      <w:r>
        <w:rPr>
          <w:rFonts w:ascii="Times New Roman"/>
          <w:b w:val="false"/>
          <w:i w:val="false"/>
          <w:color w:val="000000"/>
          <w:sz w:val="28"/>
        </w:rPr>
        <w:t>
      7. Документы в аттестационном деле представлены в соответствии с пунктом 7</w:t>
      </w:r>
    </w:p>
    <w:bookmarkEnd w:id="106"/>
    <w:p>
      <w:pPr>
        <w:spacing w:after="0"/>
        <w:ind w:left="0"/>
        <w:jc w:val="both"/>
      </w:pPr>
      <w:r>
        <w:rPr>
          <w:rFonts w:ascii="Times New Roman"/>
          <w:b w:val="false"/>
          <w:i w:val="false"/>
          <w:color w:val="000000"/>
          <w:sz w:val="28"/>
        </w:rPr>
        <w:t>Правил ______________________________________________________________</w:t>
      </w:r>
    </w:p>
    <w:p>
      <w:pPr>
        <w:spacing w:after="0"/>
        <w:ind w:left="0"/>
        <w:jc w:val="both"/>
      </w:pPr>
      <w:r>
        <w:rPr>
          <w:rFonts w:ascii="Times New Roman"/>
          <w:b w:val="false"/>
          <w:i w:val="false"/>
          <w:color w:val="000000"/>
          <w:sz w:val="28"/>
        </w:rPr>
        <w:t>(соответствуют или не соответствуют)</w:t>
      </w:r>
    </w:p>
    <w:p>
      <w:pPr>
        <w:spacing w:after="0"/>
        <w:ind w:left="0"/>
        <w:jc w:val="both"/>
      </w:pPr>
      <w:bookmarkStart w:name="z124" w:id="107"/>
      <w:r>
        <w:rPr>
          <w:rFonts w:ascii="Times New Roman"/>
          <w:b w:val="false"/>
          <w:i w:val="false"/>
          <w:color w:val="000000"/>
          <w:sz w:val="28"/>
        </w:rPr>
        <w:t>
      8. Решение Экспертного совета (заполняется один из подпунктов):</w:t>
      </w:r>
    </w:p>
    <w:bookmarkEnd w:id="107"/>
    <w:p>
      <w:pPr>
        <w:spacing w:after="0"/>
        <w:ind w:left="0"/>
        <w:jc w:val="both"/>
      </w:pPr>
      <w:r>
        <w:rPr>
          <w:rFonts w:ascii="Times New Roman"/>
          <w:b w:val="false"/>
          <w:i w:val="false"/>
          <w:color w:val="000000"/>
          <w:sz w:val="28"/>
        </w:rPr>
        <w:t>1) претендент__________________________________________________________</w:t>
      </w:r>
    </w:p>
    <w:p>
      <w:pPr>
        <w:spacing w:after="0"/>
        <w:ind w:left="0"/>
        <w:jc w:val="both"/>
      </w:pPr>
      <w:r>
        <w:rPr>
          <w:rFonts w:ascii="Times New Roman"/>
          <w:b w:val="false"/>
          <w:i w:val="false"/>
          <w:color w:val="000000"/>
          <w:sz w:val="28"/>
        </w:rPr>
        <w:t>(Ф.И.О (при его наличии).)</w:t>
      </w:r>
    </w:p>
    <w:p>
      <w:pPr>
        <w:spacing w:after="0"/>
        <w:ind w:left="0"/>
        <w:jc w:val="both"/>
      </w:pPr>
      <w:r>
        <w:rPr>
          <w:rFonts w:ascii="Times New Roman"/>
          <w:b w:val="false"/>
          <w:i w:val="false"/>
          <w:color w:val="000000"/>
          <w:sz w:val="28"/>
        </w:rPr>
        <w:t>соответствует всем требования Правил. Экспертный совет рекомендует Комитету</w:t>
      </w:r>
    </w:p>
    <w:p>
      <w:pPr>
        <w:spacing w:after="0"/>
        <w:ind w:left="0"/>
        <w:jc w:val="both"/>
      </w:pPr>
      <w:r>
        <w:rPr>
          <w:rFonts w:ascii="Times New Roman"/>
          <w:b w:val="false"/>
          <w:i w:val="false"/>
          <w:color w:val="000000"/>
          <w:sz w:val="28"/>
        </w:rPr>
        <w:t>присвоить</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(Ф.И.О (при его наличии).)</w:t>
      </w:r>
    </w:p>
    <w:p>
      <w:pPr>
        <w:spacing w:after="0"/>
        <w:ind w:left="0"/>
        <w:jc w:val="both"/>
      </w:pPr>
      <w:r>
        <w:rPr>
          <w:rFonts w:ascii="Times New Roman"/>
          <w:b w:val="false"/>
          <w:i w:val="false"/>
          <w:color w:val="000000"/>
          <w:sz w:val="28"/>
        </w:rPr>
        <w:t>ученое звание ассоциированного профессор (доцента) по специальности</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2) аттестационное дело претендента 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(Ф.И.О (при его наличии).)</w:t>
      </w:r>
    </w:p>
    <w:p>
      <w:pPr>
        <w:spacing w:after="0"/>
        <w:ind w:left="0"/>
        <w:jc w:val="both"/>
      </w:pPr>
      <w:r>
        <w:rPr>
          <w:rFonts w:ascii="Times New Roman"/>
          <w:b w:val="false"/>
          <w:i w:val="false"/>
          <w:color w:val="000000"/>
          <w:sz w:val="28"/>
        </w:rPr>
        <w:t>не соответствует пункту ______Правил 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(указывается, каким пунктам настоящих Правил не соответствует аттестационное</w:t>
      </w:r>
    </w:p>
    <w:p>
      <w:pPr>
        <w:spacing w:after="0"/>
        <w:ind w:left="0"/>
        <w:jc w:val="both"/>
      </w:pPr>
      <w:r>
        <w:rPr>
          <w:rFonts w:ascii="Times New Roman"/>
          <w:b w:val="false"/>
          <w:i w:val="false"/>
          <w:color w:val="000000"/>
          <w:sz w:val="28"/>
        </w:rPr>
        <w:t>дело) _________________________________________________________________.</w:t>
      </w:r>
    </w:p>
    <w:p>
      <w:pPr>
        <w:spacing w:after="0"/>
        <w:ind w:left="0"/>
        <w:jc w:val="both"/>
      </w:pPr>
      <w:r>
        <w:rPr>
          <w:rFonts w:ascii="Times New Roman"/>
          <w:b w:val="false"/>
          <w:i w:val="false"/>
          <w:color w:val="000000"/>
          <w:sz w:val="28"/>
        </w:rPr>
        <w:t>Экспертный совет рекомендует Комитету отказать претенденту</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(Ф.И.О (при его наличии).)</w:t>
      </w:r>
    </w:p>
    <w:p>
      <w:pPr>
        <w:spacing w:after="0"/>
        <w:ind w:left="0"/>
        <w:jc w:val="both"/>
      </w:pPr>
      <w:r>
        <w:rPr>
          <w:rFonts w:ascii="Times New Roman"/>
          <w:b w:val="false"/>
          <w:i w:val="false"/>
          <w:color w:val="000000"/>
          <w:sz w:val="28"/>
        </w:rPr>
        <w:t>в присвоении ученого звания ассоциированного профессора (доцента)</w:t>
      </w:r>
    </w:p>
    <w:p>
      <w:pPr>
        <w:spacing w:after="0"/>
        <w:ind w:left="0"/>
        <w:jc w:val="both"/>
      </w:pPr>
      <w:r>
        <w:rPr>
          <w:rFonts w:ascii="Times New Roman"/>
          <w:b w:val="false"/>
          <w:i w:val="false"/>
          <w:color w:val="000000"/>
          <w:sz w:val="28"/>
        </w:rPr>
        <w:t>по специальности</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Результаты голосования: "за" ____________ "против" ____________</w:t>
      </w:r>
    </w:p>
    <w:p>
      <w:pPr>
        <w:spacing w:after="0"/>
        <w:ind w:left="0"/>
        <w:jc w:val="both"/>
      </w:pPr>
      <w:r>
        <w:rPr>
          <w:rFonts w:ascii="Times New Roman"/>
          <w:b w:val="false"/>
          <w:i w:val="false"/>
          <w:color w:val="000000"/>
          <w:sz w:val="28"/>
        </w:rPr>
        <w:t>"воздержался" ____________</w:t>
      </w:r>
    </w:p>
    <w:p>
      <w:pPr>
        <w:spacing w:after="0"/>
        <w:ind w:left="0"/>
        <w:jc w:val="both"/>
      </w:pPr>
      <w:r>
        <w:rPr>
          <w:rFonts w:ascii="Times New Roman"/>
          <w:b w:val="false"/>
          <w:i w:val="false"/>
          <w:color w:val="000000"/>
          <w:sz w:val="28"/>
        </w:rPr>
        <w:t>Председатель ____________________________</w:t>
      </w:r>
    </w:p>
    <w:p>
      <w:pPr>
        <w:spacing w:after="0"/>
        <w:ind w:left="0"/>
        <w:jc w:val="both"/>
      </w:pPr>
      <w:r>
        <w:rPr>
          <w:rFonts w:ascii="Times New Roman"/>
          <w:b w:val="false"/>
          <w:i w:val="false"/>
          <w:color w:val="000000"/>
          <w:sz w:val="28"/>
        </w:rPr>
        <w:t>(Ф.И.О (при его наличии).)</w:t>
      </w:r>
    </w:p>
    <w:p>
      <w:pPr>
        <w:spacing w:after="0"/>
        <w:ind w:left="0"/>
        <w:jc w:val="both"/>
      </w:pPr>
      <w:r>
        <w:rPr>
          <w:rFonts w:ascii="Times New Roman"/>
          <w:b w:val="false"/>
          <w:i w:val="false"/>
          <w:color w:val="000000"/>
          <w:sz w:val="28"/>
        </w:rPr>
        <w:t>Ученый секретарь ________________________</w:t>
      </w:r>
    </w:p>
    <w:p>
      <w:pPr>
        <w:spacing w:after="0"/>
        <w:ind w:left="0"/>
        <w:jc w:val="both"/>
      </w:pPr>
      <w:r>
        <w:rPr>
          <w:rFonts w:ascii="Times New Roman"/>
          <w:b w:val="false"/>
          <w:i w:val="false"/>
          <w:color w:val="000000"/>
          <w:sz w:val="28"/>
        </w:rPr>
        <w:t>(Ф.И.О (при его наличии).)</w:t>
      </w:r>
    </w:p>
    <w:p>
      <w:pPr>
        <w:spacing w:after="0"/>
        <w:ind w:left="0"/>
        <w:jc w:val="both"/>
      </w:pPr>
      <w:r>
        <w:rPr>
          <w:rFonts w:ascii="Times New Roman"/>
          <w:b w:val="false"/>
          <w:i w:val="false"/>
          <w:color w:val="000000"/>
          <w:sz w:val="28"/>
        </w:rPr>
        <w:t>Эксперт _________________________________</w:t>
      </w:r>
    </w:p>
    <w:p>
      <w:pPr>
        <w:spacing w:after="0"/>
        <w:ind w:left="0"/>
        <w:jc w:val="both"/>
      </w:pPr>
      <w:r>
        <w:rPr>
          <w:rFonts w:ascii="Times New Roman"/>
          <w:b w:val="false"/>
          <w:i w:val="false"/>
          <w:color w:val="000000"/>
          <w:sz w:val="28"/>
        </w:rPr>
        <w:t>(Ф.И.О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присвоения</w:t>
            </w:r>
            <w:r>
              <w:br/>
            </w:r>
            <w:r>
              <w:rPr>
                <w:rFonts w:ascii="Times New Roman"/>
                <w:b w:val="false"/>
                <w:i w:val="false"/>
                <w:color w:val="000000"/>
                <w:sz w:val="20"/>
              </w:rPr>
              <w:t>ученых званий</w:t>
            </w:r>
            <w:r>
              <w:br/>
            </w:r>
            <w:r>
              <w:rPr>
                <w:rFonts w:ascii="Times New Roman"/>
                <w:b w:val="false"/>
                <w:i w:val="false"/>
                <w:color w:val="000000"/>
                <w:sz w:val="20"/>
              </w:rPr>
              <w:t>(ассоциированный профессор</w:t>
            </w:r>
            <w:r>
              <w:br/>
            </w:r>
            <w:r>
              <w:rPr>
                <w:rFonts w:ascii="Times New Roman"/>
                <w:b w:val="false"/>
                <w:i w:val="false"/>
                <w:color w:val="000000"/>
                <w:sz w:val="20"/>
              </w:rPr>
              <w:t>(доцент), профессор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28" w:id="108"/>
      <w:r>
        <w:rPr>
          <w:rFonts w:ascii="Times New Roman"/>
          <w:b w:val="false"/>
          <w:i w:val="false"/>
          <w:color w:val="000000"/>
          <w:sz w:val="28"/>
        </w:rPr>
        <w:t>
      Заключение Экспертного совета по _____________________________________</w:t>
      </w:r>
    </w:p>
    <w:bookmarkEnd w:id="108"/>
    <w:p>
      <w:pPr>
        <w:spacing w:after="0"/>
        <w:ind w:left="0"/>
        <w:jc w:val="both"/>
      </w:pPr>
      <w:r>
        <w:rPr>
          <w:rFonts w:ascii="Times New Roman"/>
          <w:b w:val="false"/>
          <w:i w:val="false"/>
          <w:color w:val="000000"/>
          <w:sz w:val="28"/>
        </w:rPr>
        <w:t>(отрасль науки)</w:t>
      </w:r>
    </w:p>
    <w:p>
      <w:pPr>
        <w:spacing w:after="0"/>
        <w:ind w:left="0"/>
        <w:jc w:val="both"/>
      </w:pPr>
      <w:r>
        <w:rPr>
          <w:rFonts w:ascii="Times New Roman"/>
          <w:b w:val="false"/>
          <w:i w:val="false"/>
          <w:color w:val="000000"/>
          <w:sz w:val="28"/>
        </w:rPr>
        <w:t>протокол № ________________ от "_______" ____________________ 20__ года</w:t>
      </w:r>
    </w:p>
    <w:p>
      <w:pPr>
        <w:spacing w:after="0"/>
        <w:ind w:left="0"/>
        <w:jc w:val="both"/>
      </w:pPr>
      <w:r>
        <w:rPr>
          <w:rFonts w:ascii="Times New Roman"/>
          <w:b w:val="false"/>
          <w:i w:val="false"/>
          <w:color w:val="000000"/>
          <w:sz w:val="28"/>
        </w:rPr>
        <w:t>Слушали:</w:t>
      </w:r>
    </w:p>
    <w:p>
      <w:pPr>
        <w:spacing w:after="0"/>
        <w:ind w:left="0"/>
        <w:jc w:val="both"/>
      </w:pPr>
      <w:r>
        <w:rPr>
          <w:rFonts w:ascii="Times New Roman"/>
          <w:b w:val="false"/>
          <w:i w:val="false"/>
          <w:color w:val="000000"/>
          <w:sz w:val="28"/>
        </w:rPr>
        <w:t>Дело № ___________________________________ о присвоении ученого звания</w:t>
      </w:r>
    </w:p>
    <w:p>
      <w:pPr>
        <w:spacing w:after="0"/>
        <w:ind w:left="0"/>
        <w:jc w:val="both"/>
      </w:pPr>
      <w:r>
        <w:rPr>
          <w:rFonts w:ascii="Times New Roman"/>
          <w:b w:val="false"/>
          <w:i w:val="false"/>
          <w:color w:val="000000"/>
          <w:sz w:val="28"/>
        </w:rPr>
        <w:t>профессора 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(далее – Ф.И.О (при его наличии))</w:t>
      </w:r>
    </w:p>
    <w:p>
      <w:pPr>
        <w:spacing w:after="0"/>
        <w:ind w:left="0"/>
        <w:jc w:val="both"/>
      </w:pPr>
      <w:r>
        <w:rPr>
          <w:rFonts w:ascii="Times New Roman"/>
          <w:b w:val="false"/>
          <w:i w:val="false"/>
          <w:color w:val="000000"/>
          <w:sz w:val="28"/>
        </w:rPr>
        <w:t>соискателя)</w:t>
      </w:r>
    </w:p>
    <w:p>
      <w:pPr>
        <w:spacing w:after="0"/>
        <w:ind w:left="0"/>
        <w:jc w:val="both"/>
      </w:pPr>
      <w:r>
        <w:rPr>
          <w:rFonts w:ascii="Times New Roman"/>
          <w:b w:val="false"/>
          <w:i w:val="false"/>
          <w:color w:val="000000"/>
          <w:sz w:val="28"/>
        </w:rPr>
        <w:t>по специальности ____________________________________________________,</w:t>
      </w:r>
    </w:p>
    <w:p>
      <w:pPr>
        <w:spacing w:after="0"/>
        <w:ind w:left="0"/>
        <w:jc w:val="both"/>
      </w:pPr>
      <w:r>
        <w:rPr>
          <w:rFonts w:ascii="Times New Roman"/>
          <w:b w:val="false"/>
          <w:i w:val="false"/>
          <w:color w:val="000000"/>
          <w:sz w:val="28"/>
        </w:rPr>
        <w:t>представленное Ученым советом 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(наименование организации)</w:t>
      </w:r>
    </w:p>
    <w:p>
      <w:pPr>
        <w:spacing w:after="0"/>
        <w:ind w:left="0"/>
        <w:jc w:val="both"/>
      </w:pPr>
      <w:r>
        <w:rPr>
          <w:rFonts w:ascii="Times New Roman"/>
          <w:b w:val="false"/>
          <w:i w:val="false"/>
          <w:color w:val="000000"/>
          <w:sz w:val="28"/>
        </w:rPr>
        <w:t>Заслушав эксперта ____________________________________________________</w:t>
      </w:r>
    </w:p>
    <w:p>
      <w:pPr>
        <w:spacing w:after="0"/>
        <w:ind w:left="0"/>
        <w:jc w:val="both"/>
      </w:pPr>
      <w:r>
        <w:rPr>
          <w:rFonts w:ascii="Times New Roman"/>
          <w:b w:val="false"/>
          <w:i w:val="false"/>
          <w:color w:val="000000"/>
          <w:sz w:val="28"/>
        </w:rPr>
        <w:t>(Ф.И.О. (при его наличии))</w:t>
      </w:r>
    </w:p>
    <w:bookmarkStart w:name="z129" w:id="109"/>
    <w:p>
      <w:pPr>
        <w:spacing w:after="0"/>
        <w:ind w:left="0"/>
        <w:jc w:val="both"/>
      </w:pPr>
      <w:r>
        <w:rPr>
          <w:rFonts w:ascii="Times New Roman"/>
          <w:b w:val="false"/>
          <w:i w:val="false"/>
          <w:color w:val="000000"/>
          <w:sz w:val="28"/>
        </w:rPr>
        <w:t>
      Экспертный совет отмечает следующее:</w:t>
      </w:r>
    </w:p>
    <w:bookmarkEnd w:id="109"/>
    <w:p>
      <w:pPr>
        <w:spacing w:after="0"/>
        <w:ind w:left="0"/>
        <w:jc w:val="both"/>
      </w:pPr>
      <w:bookmarkStart w:name="z130" w:id="110"/>
      <w:r>
        <w:rPr>
          <w:rFonts w:ascii="Times New Roman"/>
          <w:b w:val="false"/>
          <w:i w:val="false"/>
          <w:color w:val="000000"/>
          <w:sz w:val="28"/>
        </w:rPr>
        <w:t>
      1. Претендент (нужное отметить):</w:t>
      </w:r>
    </w:p>
    <w:bookmarkEnd w:id="110"/>
    <w:p>
      <w:pPr>
        <w:spacing w:after="0"/>
        <w:ind w:left="0"/>
        <w:jc w:val="both"/>
      </w:pPr>
      <w:r>
        <w:rPr>
          <w:rFonts w:ascii="Times New Roman"/>
          <w:b w:val="false"/>
          <w:i w:val="false"/>
          <w:color w:val="000000"/>
          <w:sz w:val="28"/>
        </w:rPr>
        <w:t>1) претендент имеет (не имеет) ученое звание ассоциированного профессора (доцента)</w:t>
      </w:r>
    </w:p>
    <w:p>
      <w:pPr>
        <w:spacing w:after="0"/>
        <w:ind w:left="0"/>
        <w:jc w:val="both"/>
      </w:pPr>
      <w:r>
        <w:rPr>
          <w:rFonts w:ascii="Times New Roman"/>
          <w:b w:val="false"/>
          <w:i w:val="false"/>
          <w:color w:val="000000"/>
          <w:sz w:val="28"/>
        </w:rPr>
        <w:t>или старшего научного сотрудника ___________________;</w:t>
      </w:r>
    </w:p>
    <w:p>
      <w:pPr>
        <w:spacing w:after="0"/>
        <w:ind w:left="0"/>
        <w:jc w:val="both"/>
      </w:pPr>
      <w:r>
        <w:rPr>
          <w:rFonts w:ascii="Times New Roman"/>
          <w:b w:val="false"/>
          <w:i w:val="false"/>
          <w:color w:val="000000"/>
          <w:sz w:val="28"/>
        </w:rPr>
        <w:t xml:space="preserve">2) претендент имеет почетное звание, предусмотренное </w:t>
      </w:r>
      <w:r>
        <w:rPr>
          <w:rFonts w:ascii="Times New Roman"/>
          <w:b w:val="false"/>
          <w:i w:val="false"/>
          <w:color w:val="000000"/>
          <w:sz w:val="28"/>
        </w:rPr>
        <w:t>Законом</w:t>
      </w:r>
      <w:r>
        <w:rPr>
          <w:rFonts w:ascii="Times New Roman"/>
          <w:b w:val="false"/>
          <w:i w:val="false"/>
          <w:color w:val="000000"/>
          <w:sz w:val="28"/>
        </w:rPr>
        <w:t xml:space="preserve"> Республики</w:t>
      </w:r>
    </w:p>
    <w:p>
      <w:pPr>
        <w:spacing w:after="0"/>
        <w:ind w:left="0"/>
        <w:jc w:val="both"/>
      </w:pPr>
      <w:r>
        <w:rPr>
          <w:rFonts w:ascii="Times New Roman"/>
          <w:b w:val="false"/>
          <w:i w:val="false"/>
          <w:color w:val="000000"/>
          <w:sz w:val="28"/>
        </w:rPr>
        <w:t>Казахстан "О государственных наградах Республики Казахстан" или звание</w:t>
      </w:r>
    </w:p>
    <w:p>
      <w:pPr>
        <w:spacing w:after="0"/>
        <w:ind w:left="0"/>
        <w:jc w:val="both"/>
      </w:pPr>
      <w:r>
        <w:rPr>
          <w:rFonts w:ascii="Times New Roman"/>
          <w:b w:val="false"/>
          <w:i w:val="false"/>
          <w:color w:val="000000"/>
          <w:sz w:val="28"/>
        </w:rPr>
        <w:t>"Заслуженный тренер Республики Казахстан"</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3) претендент работает в Академии правосудия, высшем военном, специальном</w:t>
      </w:r>
    </w:p>
    <w:p>
      <w:pPr>
        <w:spacing w:after="0"/>
        <w:ind w:left="0"/>
        <w:jc w:val="both"/>
      </w:pPr>
      <w:r>
        <w:rPr>
          <w:rFonts w:ascii="Times New Roman"/>
          <w:b w:val="false"/>
          <w:i w:val="false"/>
          <w:color w:val="000000"/>
          <w:sz w:val="28"/>
        </w:rPr>
        <w:t>учебном заведении или научной организации, подведомственных органам</w:t>
      </w:r>
    </w:p>
    <w:p>
      <w:pPr>
        <w:spacing w:after="0"/>
        <w:ind w:left="0"/>
        <w:jc w:val="both"/>
      </w:pPr>
      <w:r>
        <w:rPr>
          <w:rFonts w:ascii="Times New Roman"/>
          <w:b w:val="false"/>
          <w:i w:val="false"/>
          <w:color w:val="000000"/>
          <w:sz w:val="28"/>
        </w:rPr>
        <w:t>национальной безопасности Республики Казахстан, Министерству внутренних дел</w:t>
      </w:r>
    </w:p>
    <w:p>
      <w:pPr>
        <w:spacing w:after="0"/>
        <w:ind w:left="0"/>
        <w:jc w:val="both"/>
      </w:pPr>
      <w:r>
        <w:rPr>
          <w:rFonts w:ascii="Times New Roman"/>
          <w:b w:val="false"/>
          <w:i w:val="false"/>
          <w:color w:val="000000"/>
          <w:sz w:val="28"/>
        </w:rPr>
        <w:t>Республики Казахстан, органам прокуратуры Республики Казахстан, Министерству</w:t>
      </w:r>
    </w:p>
    <w:p>
      <w:pPr>
        <w:spacing w:after="0"/>
        <w:ind w:left="0"/>
        <w:jc w:val="both"/>
      </w:pPr>
      <w:r>
        <w:rPr>
          <w:rFonts w:ascii="Times New Roman"/>
          <w:b w:val="false"/>
          <w:i w:val="false"/>
          <w:color w:val="000000"/>
          <w:sz w:val="28"/>
        </w:rPr>
        <w:t>по чрезвычайным ситуациям Республики Казахстан и Министерству обороны</w:t>
      </w:r>
    </w:p>
    <w:p>
      <w:pPr>
        <w:spacing w:after="0"/>
        <w:ind w:left="0"/>
        <w:jc w:val="both"/>
      </w:pPr>
      <w:r>
        <w:rPr>
          <w:rFonts w:ascii="Times New Roman"/>
          <w:b w:val="false"/>
          <w:i w:val="false"/>
          <w:color w:val="000000"/>
          <w:sz w:val="28"/>
        </w:rPr>
        <w:t>Республики Казахстан, или на военной кафедре ОВПО и имеет воинское</w:t>
      </w:r>
    </w:p>
    <w:p>
      <w:pPr>
        <w:spacing w:after="0"/>
        <w:ind w:left="0"/>
        <w:jc w:val="both"/>
      </w:pPr>
      <w:r>
        <w:rPr>
          <w:rFonts w:ascii="Times New Roman"/>
          <w:b w:val="false"/>
          <w:i w:val="false"/>
          <w:color w:val="000000"/>
          <w:sz w:val="28"/>
        </w:rPr>
        <w:t>(специальное) звание не ниже полковника, классный чин не ниже старшего советника</w:t>
      </w:r>
    </w:p>
    <w:p>
      <w:pPr>
        <w:spacing w:after="0"/>
        <w:ind w:left="0"/>
        <w:jc w:val="both"/>
      </w:pPr>
      <w:r>
        <w:rPr>
          <w:rFonts w:ascii="Times New Roman"/>
          <w:b w:val="false"/>
          <w:i w:val="false"/>
          <w:color w:val="000000"/>
          <w:sz w:val="28"/>
        </w:rPr>
        <w:t>юстиции или звание судьи в отставке ____________________________________.</w:t>
      </w:r>
    </w:p>
    <w:bookmarkStart w:name="z131" w:id="111"/>
    <w:p>
      <w:pPr>
        <w:spacing w:after="0"/>
        <w:ind w:left="0"/>
        <w:jc w:val="both"/>
      </w:pPr>
      <w:r>
        <w:rPr>
          <w:rFonts w:ascii="Times New Roman"/>
          <w:b w:val="false"/>
          <w:i w:val="false"/>
          <w:color w:val="000000"/>
          <w:sz w:val="28"/>
        </w:rPr>
        <w:t>
      Аттестационное дело рассматривается в соответствии пунктом ________ Правил.</w:t>
      </w:r>
    </w:p>
    <w:bookmarkEnd w:id="111"/>
    <w:p>
      <w:pPr>
        <w:spacing w:after="0"/>
        <w:ind w:left="0"/>
        <w:jc w:val="both"/>
      </w:pPr>
      <w:bookmarkStart w:name="z132" w:id="112"/>
      <w:r>
        <w:rPr>
          <w:rFonts w:ascii="Times New Roman"/>
          <w:b w:val="false"/>
          <w:i w:val="false"/>
          <w:color w:val="000000"/>
          <w:sz w:val="28"/>
        </w:rPr>
        <w:t>
      2. Стаж научной, научно-педагогической, творческо-педагогической,</w:t>
      </w:r>
    </w:p>
    <w:bookmarkEnd w:id="112"/>
    <w:p>
      <w:pPr>
        <w:spacing w:after="0"/>
        <w:ind w:left="0"/>
        <w:jc w:val="both"/>
      </w:pPr>
      <w:r>
        <w:rPr>
          <w:rFonts w:ascii="Times New Roman"/>
          <w:b w:val="false"/>
          <w:i w:val="false"/>
          <w:color w:val="000000"/>
          <w:sz w:val="28"/>
        </w:rPr>
        <w:t>тренерско-педагогической работы (нужное подчеркнуть), в том числе в требуемой</w:t>
      </w:r>
    </w:p>
    <w:p>
      <w:pPr>
        <w:spacing w:after="0"/>
        <w:ind w:left="0"/>
        <w:jc w:val="both"/>
      </w:pPr>
      <w:r>
        <w:rPr>
          <w:rFonts w:ascii="Times New Roman"/>
          <w:b w:val="false"/>
          <w:i w:val="false"/>
          <w:color w:val="000000"/>
          <w:sz w:val="28"/>
        </w:rPr>
        <w:t>должности:</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bookmarkStart w:name="z133" w:id="113"/>
      <w:r>
        <w:rPr>
          <w:rFonts w:ascii="Times New Roman"/>
          <w:b w:val="false"/>
          <w:i w:val="false"/>
          <w:color w:val="000000"/>
          <w:sz w:val="28"/>
        </w:rPr>
        <w:t>
      3. Соискатель ученого звания профессора имеет научных статей _____ из них:</w:t>
      </w:r>
    </w:p>
    <w:bookmarkEnd w:id="113"/>
    <w:p>
      <w:pPr>
        <w:spacing w:after="0"/>
        <w:ind w:left="0"/>
        <w:jc w:val="both"/>
      </w:pPr>
      <w:r>
        <w:rPr>
          <w:rFonts w:ascii="Times New Roman"/>
          <w:b w:val="false"/>
          <w:i w:val="false"/>
          <w:color w:val="000000"/>
          <w:sz w:val="28"/>
        </w:rPr>
        <w:t>в изданиях, рекомендуемых Комитетом _________;</w:t>
      </w:r>
    </w:p>
    <w:p>
      <w:pPr>
        <w:spacing w:after="0"/>
        <w:ind w:left="0"/>
        <w:jc w:val="both"/>
      </w:pPr>
      <w:r>
        <w:rPr>
          <w:rFonts w:ascii="Times New Roman"/>
          <w:b w:val="false"/>
          <w:i w:val="false"/>
          <w:color w:val="000000"/>
          <w:sz w:val="28"/>
        </w:rPr>
        <w:t>в зарубежных научных журналах _________;</w:t>
      </w:r>
    </w:p>
    <w:p>
      <w:pPr>
        <w:spacing w:after="0"/>
        <w:ind w:left="0"/>
        <w:jc w:val="both"/>
      </w:pPr>
      <w:r>
        <w:rPr>
          <w:rFonts w:ascii="Times New Roman"/>
          <w:b w:val="false"/>
          <w:i w:val="false"/>
          <w:color w:val="000000"/>
          <w:sz w:val="28"/>
        </w:rPr>
        <w:t>в международных рецензируемых журналах, входящих в 1 и 2 квартиль</w:t>
      </w:r>
    </w:p>
    <w:p>
      <w:pPr>
        <w:spacing w:after="0"/>
        <w:ind w:left="0"/>
        <w:jc w:val="both"/>
      </w:pPr>
      <w:r>
        <w:rPr>
          <w:rFonts w:ascii="Times New Roman"/>
          <w:b w:val="false"/>
          <w:i w:val="false"/>
          <w:color w:val="000000"/>
          <w:sz w:val="28"/>
        </w:rPr>
        <w:t>по данным Journal Citation Reports (Жорнал Цитэйшэн Репортс) компании Clarivate</w:t>
      </w:r>
    </w:p>
    <w:p>
      <w:pPr>
        <w:spacing w:after="0"/>
        <w:ind w:left="0"/>
        <w:jc w:val="both"/>
      </w:pPr>
      <w:r>
        <w:rPr>
          <w:rFonts w:ascii="Times New Roman"/>
          <w:b w:val="false"/>
          <w:i w:val="false"/>
          <w:color w:val="000000"/>
          <w:sz w:val="28"/>
        </w:rPr>
        <w:t>Analytics (Кларивэйт Аналитикс) ______,</w:t>
      </w:r>
    </w:p>
    <w:p>
      <w:pPr>
        <w:spacing w:after="0"/>
        <w:ind w:left="0"/>
        <w:jc w:val="both"/>
      </w:pPr>
      <w:r>
        <w:rPr>
          <w:rFonts w:ascii="Times New Roman"/>
          <w:b w:val="false"/>
          <w:i w:val="false"/>
          <w:color w:val="000000"/>
          <w:sz w:val="28"/>
        </w:rPr>
        <w:t>в международных рецензируемых журналах, имеющих в базе данных</w:t>
      </w:r>
    </w:p>
    <w:p>
      <w:pPr>
        <w:spacing w:after="0"/>
        <w:ind w:left="0"/>
        <w:jc w:val="both"/>
      </w:pPr>
      <w:r>
        <w:rPr>
          <w:rFonts w:ascii="Times New Roman"/>
          <w:b w:val="false"/>
          <w:i w:val="false"/>
          <w:color w:val="000000"/>
          <w:sz w:val="28"/>
        </w:rPr>
        <w:t>Scopus (Скопус) показатель процентиль по CiteScore (СайтСкор) не менее 50 _____;</w:t>
      </w:r>
    </w:p>
    <w:p>
      <w:pPr>
        <w:spacing w:after="0"/>
        <w:ind w:left="0"/>
        <w:jc w:val="both"/>
      </w:pPr>
      <w:r>
        <w:rPr>
          <w:rFonts w:ascii="Times New Roman"/>
          <w:b w:val="false"/>
          <w:i w:val="false"/>
          <w:color w:val="000000"/>
          <w:sz w:val="28"/>
        </w:rPr>
        <w:t>в международных рецензируемых журналах, индексируемых в базе данных</w:t>
      </w:r>
    </w:p>
    <w:p>
      <w:pPr>
        <w:spacing w:after="0"/>
        <w:ind w:left="0"/>
        <w:jc w:val="both"/>
      </w:pPr>
      <w:r>
        <w:rPr>
          <w:rFonts w:ascii="Times New Roman"/>
          <w:b w:val="false"/>
          <w:i w:val="false"/>
          <w:color w:val="000000"/>
          <w:sz w:val="28"/>
        </w:rPr>
        <w:t>Web of Science Core Collection (Веб оф Сайенс Кор Коллекшн) (разделы Arts and</w:t>
      </w:r>
    </w:p>
    <w:p>
      <w:pPr>
        <w:spacing w:after="0"/>
        <w:ind w:left="0"/>
        <w:jc w:val="both"/>
      </w:pPr>
      <w:r>
        <w:rPr>
          <w:rFonts w:ascii="Times New Roman"/>
          <w:b w:val="false"/>
          <w:i w:val="false"/>
          <w:color w:val="000000"/>
          <w:sz w:val="28"/>
        </w:rPr>
        <w:t>Humanities Citation Index (Арт энд Хьюманитис Цитэйшэн Индекс), Science</w:t>
      </w:r>
    </w:p>
    <w:p>
      <w:pPr>
        <w:spacing w:after="0"/>
        <w:ind w:left="0"/>
        <w:jc w:val="both"/>
      </w:pPr>
      <w:r>
        <w:rPr>
          <w:rFonts w:ascii="Times New Roman"/>
          <w:b w:val="false"/>
          <w:i w:val="false"/>
          <w:color w:val="000000"/>
          <w:sz w:val="28"/>
        </w:rPr>
        <w:t>Citation Index Expanded (Сайенс Цитэйшэн Индекс Экспандид), Social Sciences</w:t>
      </w:r>
    </w:p>
    <w:p>
      <w:pPr>
        <w:spacing w:after="0"/>
        <w:ind w:left="0"/>
        <w:jc w:val="both"/>
      </w:pPr>
      <w:r>
        <w:rPr>
          <w:rFonts w:ascii="Times New Roman"/>
          <w:b w:val="false"/>
          <w:i w:val="false"/>
          <w:color w:val="000000"/>
          <w:sz w:val="28"/>
        </w:rPr>
        <w:t>Citation Index (Сошиал Сайенсиз Цитэйшэн Индекс)) компании Clarivate Analytics</w:t>
      </w:r>
    </w:p>
    <w:p>
      <w:pPr>
        <w:spacing w:after="0"/>
        <w:ind w:left="0"/>
        <w:jc w:val="both"/>
      </w:pPr>
      <w:r>
        <w:rPr>
          <w:rFonts w:ascii="Times New Roman"/>
          <w:b w:val="false"/>
          <w:i w:val="false"/>
          <w:color w:val="000000"/>
          <w:sz w:val="28"/>
        </w:rPr>
        <w:t>(Кларивэйт Аналитикс)____;</w:t>
      </w:r>
    </w:p>
    <w:p>
      <w:pPr>
        <w:spacing w:after="0"/>
        <w:ind w:left="0"/>
        <w:jc w:val="both"/>
      </w:pPr>
      <w:r>
        <w:rPr>
          <w:rFonts w:ascii="Times New Roman"/>
          <w:b w:val="false"/>
          <w:i w:val="false"/>
          <w:color w:val="000000"/>
          <w:sz w:val="28"/>
        </w:rPr>
        <w:t>в международных рецензируемых журналах, входящих в базу данных,</w:t>
      </w:r>
    </w:p>
    <w:p>
      <w:pPr>
        <w:spacing w:after="0"/>
        <w:ind w:left="0"/>
        <w:jc w:val="both"/>
      </w:pPr>
      <w:r>
        <w:rPr>
          <w:rFonts w:ascii="Times New Roman"/>
          <w:b w:val="false"/>
          <w:i w:val="false"/>
          <w:color w:val="000000"/>
          <w:sz w:val="28"/>
        </w:rPr>
        <w:t>JSTOR (ДЖЕЙСТОР) _______;</w:t>
      </w:r>
    </w:p>
    <w:p>
      <w:pPr>
        <w:spacing w:after="0"/>
        <w:ind w:left="0"/>
        <w:jc w:val="both"/>
      </w:pPr>
      <w:r>
        <w:rPr>
          <w:rFonts w:ascii="Times New Roman"/>
          <w:b w:val="false"/>
          <w:i w:val="false"/>
          <w:color w:val="000000"/>
          <w:sz w:val="28"/>
        </w:rPr>
        <w:t>зарубежные патенты, включенные в базу данных Clarivate Analytics</w:t>
      </w:r>
    </w:p>
    <w:p>
      <w:pPr>
        <w:spacing w:after="0"/>
        <w:ind w:left="0"/>
        <w:jc w:val="both"/>
      </w:pPr>
      <w:r>
        <w:rPr>
          <w:rFonts w:ascii="Times New Roman"/>
          <w:b w:val="false"/>
          <w:i w:val="false"/>
          <w:color w:val="000000"/>
          <w:sz w:val="28"/>
        </w:rPr>
        <w:t>(Кларивэйт Аналитикс) (Web of Science Core Collection, Clarivate Analytics (Вэб</w:t>
      </w:r>
    </w:p>
    <w:p>
      <w:pPr>
        <w:spacing w:after="0"/>
        <w:ind w:left="0"/>
        <w:jc w:val="both"/>
      </w:pPr>
      <w:r>
        <w:rPr>
          <w:rFonts w:ascii="Times New Roman"/>
          <w:b w:val="false"/>
          <w:i w:val="false"/>
          <w:color w:val="000000"/>
          <w:sz w:val="28"/>
        </w:rPr>
        <w:t>оф Сайнс Кор Коллекшн, Кларивэйт Аналитикс) _____;</w:t>
      </w:r>
    </w:p>
    <w:p>
      <w:pPr>
        <w:spacing w:after="0"/>
        <w:ind w:left="0"/>
        <w:jc w:val="both"/>
      </w:pPr>
      <w:r>
        <w:rPr>
          <w:rFonts w:ascii="Times New Roman"/>
          <w:b w:val="false"/>
          <w:i w:val="false"/>
          <w:color w:val="000000"/>
          <w:sz w:val="28"/>
        </w:rPr>
        <w:t>творческие труды______;</w:t>
      </w:r>
    </w:p>
    <w:p>
      <w:pPr>
        <w:spacing w:after="0"/>
        <w:ind w:left="0"/>
        <w:jc w:val="both"/>
      </w:pPr>
      <w:r>
        <w:rPr>
          <w:rFonts w:ascii="Times New Roman"/>
          <w:b w:val="false"/>
          <w:i w:val="false"/>
          <w:color w:val="000000"/>
          <w:sz w:val="28"/>
        </w:rPr>
        <w:t>другие публикации_____.</w:t>
      </w:r>
    </w:p>
    <w:p>
      <w:pPr>
        <w:spacing w:after="0"/>
        <w:ind w:left="0"/>
        <w:jc w:val="both"/>
      </w:pPr>
      <w:bookmarkStart w:name="z134" w:id="114"/>
      <w:r>
        <w:rPr>
          <w:rFonts w:ascii="Times New Roman"/>
          <w:b w:val="false"/>
          <w:i w:val="false"/>
          <w:color w:val="000000"/>
          <w:sz w:val="28"/>
        </w:rPr>
        <w:t>
      4. Индивидуально написан и опубликован учебник/монография объемом</w:t>
      </w:r>
    </w:p>
    <w:bookmarkEnd w:id="114"/>
    <w:p>
      <w:pPr>
        <w:spacing w:after="0"/>
        <w:ind w:left="0"/>
        <w:jc w:val="both"/>
      </w:pPr>
      <w:r>
        <w:rPr>
          <w:rFonts w:ascii="Times New Roman"/>
          <w:b w:val="false"/>
          <w:i w:val="false"/>
          <w:color w:val="000000"/>
          <w:sz w:val="28"/>
        </w:rPr>
        <w:t>_______________ печатных листов, используемое в образовательном процессе</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(название, место и год издания, кем рекомендован)</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bookmarkStart w:name="z135" w:id="115"/>
      <w:r>
        <w:rPr>
          <w:rFonts w:ascii="Times New Roman"/>
          <w:b w:val="false"/>
          <w:i w:val="false"/>
          <w:color w:val="000000"/>
          <w:sz w:val="28"/>
        </w:rPr>
        <w:t>
      5. Под его руководством (нужное заполнить):</w:t>
      </w:r>
    </w:p>
    <w:bookmarkEnd w:id="115"/>
    <w:p>
      <w:pPr>
        <w:spacing w:after="0"/>
        <w:ind w:left="0"/>
        <w:jc w:val="both"/>
      </w:pPr>
      <w:r>
        <w:rPr>
          <w:rFonts w:ascii="Times New Roman"/>
          <w:b w:val="false"/>
          <w:i w:val="false"/>
          <w:color w:val="000000"/>
          <w:sz w:val="28"/>
        </w:rPr>
        <w:t>1) подготовлены лица, защитившие диссертацию под его руководством и</w:t>
      </w:r>
    </w:p>
    <w:p>
      <w:pPr>
        <w:spacing w:after="0"/>
        <w:ind w:left="0"/>
        <w:jc w:val="both"/>
      </w:pPr>
      <w:r>
        <w:rPr>
          <w:rFonts w:ascii="Times New Roman"/>
          <w:b w:val="false"/>
          <w:i w:val="false"/>
          <w:color w:val="000000"/>
          <w:sz w:val="28"/>
        </w:rPr>
        <w:t>имеющие ученую степень (кандидата наук, доктора наук, доктора философии</w:t>
      </w:r>
    </w:p>
    <w:p>
      <w:pPr>
        <w:spacing w:after="0"/>
        <w:ind w:left="0"/>
        <w:jc w:val="both"/>
      </w:pPr>
      <w:r>
        <w:rPr>
          <w:rFonts w:ascii="Times New Roman"/>
          <w:b w:val="false"/>
          <w:i w:val="false"/>
          <w:color w:val="000000"/>
          <w:sz w:val="28"/>
        </w:rPr>
        <w:t>(PhD), доктора по профилю) или академическую степень доктора философии</w:t>
      </w:r>
    </w:p>
    <w:p>
      <w:pPr>
        <w:spacing w:after="0"/>
        <w:ind w:left="0"/>
        <w:jc w:val="both"/>
      </w:pPr>
      <w:r>
        <w:rPr>
          <w:rFonts w:ascii="Times New Roman"/>
          <w:b w:val="false"/>
          <w:i w:val="false"/>
          <w:color w:val="000000"/>
          <w:sz w:val="28"/>
        </w:rPr>
        <w:t>(PhD), доктора по профилю или степень доктора философии (PhD), доктора</w:t>
      </w:r>
    </w:p>
    <w:p>
      <w:pPr>
        <w:spacing w:after="0"/>
        <w:ind w:left="0"/>
        <w:jc w:val="both"/>
      </w:pPr>
      <w:r>
        <w:rPr>
          <w:rFonts w:ascii="Times New Roman"/>
          <w:b w:val="false"/>
          <w:i w:val="false"/>
          <w:color w:val="000000"/>
          <w:sz w:val="28"/>
        </w:rPr>
        <w:t>по профилю _______________________________________________________;</w:t>
      </w:r>
    </w:p>
    <w:p>
      <w:pPr>
        <w:spacing w:after="0"/>
        <w:ind w:left="0"/>
        <w:jc w:val="both"/>
      </w:pPr>
      <w:r>
        <w:rPr>
          <w:rFonts w:ascii="Times New Roman"/>
          <w:b w:val="false"/>
          <w:i w:val="false"/>
          <w:color w:val="000000"/>
          <w:sz w:val="28"/>
        </w:rPr>
        <w:t>(Ф.И.О. (при его наличии), дата защиты и утверждения)</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2) подготовлены - лауреат, призер республиканских, международных</w:t>
      </w:r>
    </w:p>
    <w:p>
      <w:pPr>
        <w:spacing w:after="0"/>
        <w:ind w:left="0"/>
        <w:jc w:val="both"/>
      </w:pPr>
      <w:r>
        <w:rPr>
          <w:rFonts w:ascii="Times New Roman"/>
          <w:b w:val="false"/>
          <w:i w:val="false"/>
          <w:color w:val="000000"/>
          <w:sz w:val="28"/>
        </w:rPr>
        <w:t>(учрежденных уполномоченными органами Республики Казахстан), зарубежных</w:t>
      </w:r>
    </w:p>
    <w:p>
      <w:pPr>
        <w:spacing w:after="0"/>
        <w:ind w:left="0"/>
        <w:jc w:val="both"/>
      </w:pPr>
      <w:r>
        <w:rPr>
          <w:rFonts w:ascii="Times New Roman"/>
          <w:b w:val="false"/>
          <w:i w:val="false"/>
          <w:color w:val="000000"/>
          <w:sz w:val="28"/>
        </w:rPr>
        <w:t>конкурсов, выставок, фестивалей, премий, олимпиад</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3) подготовлены - чемпион Всемирных универсиад, чемпионатов Азии</w:t>
      </w:r>
    </w:p>
    <w:p>
      <w:pPr>
        <w:spacing w:after="0"/>
        <w:ind w:left="0"/>
        <w:jc w:val="both"/>
      </w:pPr>
      <w:r>
        <w:rPr>
          <w:rFonts w:ascii="Times New Roman"/>
          <w:b w:val="false"/>
          <w:i w:val="false"/>
          <w:color w:val="000000"/>
          <w:sz w:val="28"/>
        </w:rPr>
        <w:t>и Азиатских игр, чемпион или призер Европы, мира и Олимпийских игр</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bookmarkStart w:name="z136" w:id="116"/>
      <w:r>
        <w:rPr>
          <w:rFonts w:ascii="Times New Roman"/>
          <w:b w:val="false"/>
          <w:i w:val="false"/>
          <w:color w:val="000000"/>
          <w:sz w:val="28"/>
        </w:rPr>
        <w:t>
      6. Сведения о наличии заимствованного материала без ссылки на автора</w:t>
      </w:r>
    </w:p>
    <w:bookmarkEnd w:id="116"/>
    <w:p>
      <w:pPr>
        <w:spacing w:after="0"/>
        <w:ind w:left="0"/>
        <w:jc w:val="both"/>
      </w:pPr>
      <w:r>
        <w:rPr>
          <w:rFonts w:ascii="Times New Roman"/>
          <w:b w:val="false"/>
          <w:i w:val="false"/>
          <w:color w:val="000000"/>
          <w:sz w:val="28"/>
        </w:rPr>
        <w:t>и источник заимствования в представленных научных статьях, монографии,</w:t>
      </w:r>
    </w:p>
    <w:p>
      <w:pPr>
        <w:spacing w:after="0"/>
        <w:ind w:left="0"/>
        <w:jc w:val="both"/>
      </w:pPr>
      <w:r>
        <w:rPr>
          <w:rFonts w:ascii="Times New Roman"/>
          <w:b w:val="false"/>
          <w:i w:val="false"/>
          <w:color w:val="000000"/>
          <w:sz w:val="28"/>
        </w:rPr>
        <w:t>учебнике __________________________________________________________</w:t>
      </w:r>
    </w:p>
    <w:p>
      <w:pPr>
        <w:spacing w:after="0"/>
        <w:ind w:left="0"/>
        <w:jc w:val="both"/>
      </w:pPr>
      <w:r>
        <w:rPr>
          <w:rFonts w:ascii="Times New Roman"/>
          <w:b w:val="false"/>
          <w:i w:val="false"/>
          <w:color w:val="000000"/>
          <w:sz w:val="28"/>
        </w:rPr>
        <w:t>есть/нет</w:t>
      </w:r>
    </w:p>
    <w:p>
      <w:pPr>
        <w:spacing w:after="0"/>
        <w:ind w:left="0"/>
        <w:jc w:val="both"/>
      </w:pPr>
      <w:bookmarkStart w:name="z137" w:id="117"/>
      <w:r>
        <w:rPr>
          <w:rFonts w:ascii="Times New Roman"/>
          <w:b w:val="false"/>
          <w:i w:val="false"/>
          <w:color w:val="000000"/>
          <w:sz w:val="28"/>
        </w:rPr>
        <w:t>
      7. Документы в аттестационном деле представлены в соответствии с пунктом 7</w:t>
      </w:r>
    </w:p>
    <w:bookmarkEnd w:id="117"/>
    <w:p>
      <w:pPr>
        <w:spacing w:after="0"/>
        <w:ind w:left="0"/>
        <w:jc w:val="both"/>
      </w:pPr>
      <w:r>
        <w:rPr>
          <w:rFonts w:ascii="Times New Roman"/>
          <w:b w:val="false"/>
          <w:i w:val="false"/>
          <w:color w:val="000000"/>
          <w:sz w:val="28"/>
        </w:rPr>
        <w:t>Правил ____________________________________________________________</w:t>
      </w:r>
    </w:p>
    <w:p>
      <w:pPr>
        <w:spacing w:after="0"/>
        <w:ind w:left="0"/>
        <w:jc w:val="both"/>
      </w:pPr>
      <w:r>
        <w:rPr>
          <w:rFonts w:ascii="Times New Roman"/>
          <w:b w:val="false"/>
          <w:i w:val="false"/>
          <w:color w:val="000000"/>
          <w:sz w:val="28"/>
        </w:rPr>
        <w:t>(соответствуют или не соответствуют)</w:t>
      </w:r>
    </w:p>
    <w:p>
      <w:pPr>
        <w:spacing w:after="0"/>
        <w:ind w:left="0"/>
        <w:jc w:val="both"/>
      </w:pPr>
      <w:bookmarkStart w:name="z138" w:id="118"/>
      <w:r>
        <w:rPr>
          <w:rFonts w:ascii="Times New Roman"/>
          <w:b w:val="false"/>
          <w:i w:val="false"/>
          <w:color w:val="000000"/>
          <w:sz w:val="28"/>
        </w:rPr>
        <w:t>
      8. Решение Экспертного совета (заполняется один из подпунктов):</w:t>
      </w:r>
    </w:p>
    <w:bookmarkEnd w:id="118"/>
    <w:p>
      <w:pPr>
        <w:spacing w:after="0"/>
        <w:ind w:left="0"/>
        <w:jc w:val="both"/>
      </w:pPr>
      <w:r>
        <w:rPr>
          <w:rFonts w:ascii="Times New Roman"/>
          <w:b w:val="false"/>
          <w:i w:val="false"/>
          <w:color w:val="000000"/>
          <w:sz w:val="28"/>
        </w:rPr>
        <w:t>1) претендент 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(Ф.И.О (при его наличии).)</w:t>
      </w:r>
    </w:p>
    <w:p>
      <w:pPr>
        <w:spacing w:after="0"/>
        <w:ind w:left="0"/>
        <w:jc w:val="both"/>
      </w:pPr>
      <w:r>
        <w:rPr>
          <w:rFonts w:ascii="Times New Roman"/>
          <w:b w:val="false"/>
          <w:i w:val="false"/>
          <w:color w:val="000000"/>
          <w:sz w:val="28"/>
        </w:rPr>
        <w:t>соответствует всем требования Правил. Экспертный совет рекомендует Комитету</w:t>
      </w:r>
    </w:p>
    <w:p>
      <w:pPr>
        <w:spacing w:after="0"/>
        <w:ind w:left="0"/>
        <w:jc w:val="both"/>
      </w:pPr>
      <w:r>
        <w:rPr>
          <w:rFonts w:ascii="Times New Roman"/>
          <w:b w:val="false"/>
          <w:i w:val="false"/>
          <w:color w:val="000000"/>
          <w:sz w:val="28"/>
        </w:rPr>
        <w:t>присвоить</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(Ф.И.О (при его наличии).)</w:t>
      </w:r>
    </w:p>
    <w:p>
      <w:pPr>
        <w:spacing w:after="0"/>
        <w:ind w:left="0"/>
        <w:jc w:val="both"/>
      </w:pPr>
      <w:r>
        <w:rPr>
          <w:rFonts w:ascii="Times New Roman"/>
          <w:b w:val="false"/>
          <w:i w:val="false"/>
          <w:color w:val="000000"/>
          <w:sz w:val="28"/>
        </w:rPr>
        <w:t>ученое звание профессора по специальности</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2) аттестационное дело претендента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(Ф.И.О (при его наличии).)</w:t>
      </w:r>
    </w:p>
    <w:p>
      <w:pPr>
        <w:spacing w:after="0"/>
        <w:ind w:left="0"/>
        <w:jc w:val="both"/>
      </w:pPr>
      <w:r>
        <w:rPr>
          <w:rFonts w:ascii="Times New Roman"/>
          <w:b w:val="false"/>
          <w:i w:val="false"/>
          <w:color w:val="000000"/>
          <w:sz w:val="28"/>
        </w:rPr>
        <w:t>не соответствует пункту ________________________________________ Правил</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(указывается, каким пунктам настоящих Правил не соответствует аттестационное</w:t>
      </w:r>
    </w:p>
    <w:p>
      <w:pPr>
        <w:spacing w:after="0"/>
        <w:ind w:left="0"/>
        <w:jc w:val="both"/>
      </w:pPr>
      <w:r>
        <w:rPr>
          <w:rFonts w:ascii="Times New Roman"/>
          <w:b w:val="false"/>
          <w:i w:val="false"/>
          <w:color w:val="000000"/>
          <w:sz w:val="28"/>
        </w:rPr>
        <w:t>дело) _______________________________________________________________</w:t>
      </w:r>
    </w:p>
    <w:p>
      <w:pPr>
        <w:spacing w:after="0"/>
        <w:ind w:left="0"/>
        <w:jc w:val="both"/>
      </w:pPr>
      <w:r>
        <w:rPr>
          <w:rFonts w:ascii="Times New Roman"/>
          <w:b w:val="false"/>
          <w:i w:val="false"/>
          <w:color w:val="000000"/>
          <w:sz w:val="28"/>
        </w:rPr>
        <w:t>Экспертный совет рекомендует Комитету отказать претенденту</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(Ф.И.О (при его наличии).)</w:t>
      </w:r>
    </w:p>
    <w:p>
      <w:pPr>
        <w:spacing w:after="0"/>
        <w:ind w:left="0"/>
        <w:jc w:val="both"/>
      </w:pPr>
      <w:r>
        <w:rPr>
          <w:rFonts w:ascii="Times New Roman"/>
          <w:b w:val="false"/>
          <w:i w:val="false"/>
          <w:color w:val="000000"/>
          <w:sz w:val="28"/>
        </w:rPr>
        <w:t>в присвоении ученого звания профессора по специальности</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Результаты голосования: "за" ____________ "против" ____________</w:t>
      </w:r>
    </w:p>
    <w:p>
      <w:pPr>
        <w:spacing w:after="0"/>
        <w:ind w:left="0"/>
        <w:jc w:val="both"/>
      </w:pPr>
      <w:r>
        <w:rPr>
          <w:rFonts w:ascii="Times New Roman"/>
          <w:b w:val="false"/>
          <w:i w:val="false"/>
          <w:color w:val="000000"/>
          <w:sz w:val="28"/>
        </w:rPr>
        <w:t>"воздержался" ____________</w:t>
      </w:r>
    </w:p>
    <w:p>
      <w:pPr>
        <w:spacing w:after="0"/>
        <w:ind w:left="0"/>
        <w:jc w:val="both"/>
      </w:pPr>
      <w:r>
        <w:rPr>
          <w:rFonts w:ascii="Times New Roman"/>
          <w:b w:val="false"/>
          <w:i w:val="false"/>
          <w:color w:val="000000"/>
          <w:sz w:val="28"/>
        </w:rPr>
        <w:t>Председатель ___________________________ (Ф.И.О (при его наличии).)</w:t>
      </w:r>
    </w:p>
    <w:p>
      <w:pPr>
        <w:spacing w:after="0"/>
        <w:ind w:left="0"/>
        <w:jc w:val="both"/>
      </w:pPr>
      <w:r>
        <w:rPr>
          <w:rFonts w:ascii="Times New Roman"/>
          <w:b w:val="false"/>
          <w:i w:val="false"/>
          <w:color w:val="000000"/>
          <w:sz w:val="28"/>
        </w:rPr>
        <w:t>Ученый секретарь _______________________ (Ф.И.О (при его наличии).)</w:t>
      </w:r>
    </w:p>
    <w:p>
      <w:pPr>
        <w:spacing w:after="0"/>
        <w:ind w:left="0"/>
        <w:jc w:val="both"/>
      </w:pPr>
      <w:r>
        <w:rPr>
          <w:rFonts w:ascii="Times New Roman"/>
          <w:b w:val="false"/>
          <w:i w:val="false"/>
          <w:color w:val="000000"/>
          <w:sz w:val="28"/>
        </w:rPr>
        <w:t>Эксперт ________________________________ (Ф.И.О (при его наличии).)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